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7540E85B"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11</w:t>
      </w:r>
      <w:r w:rsidR="00317352">
        <w:rPr>
          <w:b/>
          <w:sz w:val="24"/>
          <w:szCs w:val="24"/>
        </w:rPr>
        <w:t>8</w:t>
      </w:r>
      <w:r w:rsidR="00D5501C">
        <w:rPr>
          <w:b/>
          <w:sz w:val="24"/>
          <w:szCs w:val="24"/>
        </w:rPr>
        <w:t>bis</w:t>
      </w:r>
      <w:r w:rsidRPr="002632AA">
        <w:rPr>
          <w:b/>
          <w:sz w:val="24"/>
          <w:szCs w:val="24"/>
        </w:rPr>
        <w:tab/>
      </w:r>
      <w:r w:rsidRPr="00FF06D3">
        <w:rPr>
          <w:b/>
          <w:sz w:val="24"/>
          <w:szCs w:val="24"/>
        </w:rPr>
        <w:t>R1-</w:t>
      </w:r>
      <w:r w:rsidR="004B5F9E" w:rsidRPr="00FF06D3">
        <w:rPr>
          <w:b/>
          <w:sz w:val="24"/>
          <w:szCs w:val="24"/>
        </w:rPr>
        <w:t>24</w:t>
      </w:r>
      <w:r w:rsidR="00FF06D3">
        <w:rPr>
          <w:b/>
          <w:sz w:val="24"/>
          <w:szCs w:val="24"/>
        </w:rPr>
        <w:t>08820</w:t>
      </w:r>
    </w:p>
    <w:p w14:paraId="3718A938" w14:textId="54D5C80C" w:rsidR="00757E28" w:rsidRPr="00C678AF" w:rsidRDefault="00A1458F" w:rsidP="00C678AF">
      <w:pPr>
        <w:pStyle w:val="3GPPHeader"/>
      </w:pPr>
      <w:r w:rsidRPr="00A1458F">
        <w:t>Hefei, C</w:t>
      </w:r>
      <w:r w:rsidR="00E302DF">
        <w:t>hina</w:t>
      </w:r>
      <w:r w:rsidR="00757E28">
        <w:t xml:space="preserve">, </w:t>
      </w:r>
      <w:r w:rsidR="00E26187">
        <w:t>October</w:t>
      </w:r>
      <w:r w:rsidR="00757E28">
        <w:t xml:space="preserve"> </w:t>
      </w:r>
      <w:r w:rsidR="00097865">
        <w:t>1</w:t>
      </w:r>
      <w:r w:rsidR="00E26187">
        <w:t>4</w:t>
      </w:r>
      <w:r w:rsidR="00757E28" w:rsidRPr="00271481">
        <w:rPr>
          <w:vertAlign w:val="superscript"/>
        </w:rPr>
        <w:t>th</w:t>
      </w:r>
      <w:r w:rsidR="00757E28">
        <w:t xml:space="preserve"> –</w:t>
      </w:r>
      <w:r w:rsidR="00E26187">
        <w:t>18</w:t>
      </w:r>
      <w:r w:rsidR="00E26187" w:rsidRPr="00271481">
        <w:rPr>
          <w:vertAlign w:val="superscript"/>
        </w:rPr>
        <w:t>th</w:t>
      </w:r>
      <w:r w:rsidR="00757E28">
        <w:t>,</w:t>
      </w:r>
      <w:r w:rsidR="00757E28" w:rsidRPr="0006526C">
        <w:t xml:space="preserve"> </w:t>
      </w:r>
      <w:r w:rsidR="00757E28">
        <w:t>2024</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3F15FDDF" w14:textId="77777777" w:rsidR="00E302DF" w:rsidRDefault="00E302DF" w:rsidP="00757E28">
      <w:pPr>
        <w:pStyle w:val="BodyText"/>
      </w:pPr>
    </w:p>
    <w:p w14:paraId="736A52CE" w14:textId="0A938559" w:rsidR="00E302DF" w:rsidRDefault="00E302DF" w:rsidP="00E302DF">
      <w:pPr>
        <w:pStyle w:val="BodyText"/>
      </w:pPr>
      <w:r w:rsidRPr="00872EAC">
        <w:t>In this contribution, we present our view on the design of LP-WUS and LP-SS.</w:t>
      </w:r>
      <w:r>
        <w:t xml:space="preserve"> In RAN1-11</w:t>
      </w:r>
      <w:r w:rsidR="004F2BD0">
        <w:t>8</w:t>
      </w:r>
      <w:r>
        <w:t>, the following agreements were reached:</w:t>
      </w:r>
    </w:p>
    <w:tbl>
      <w:tblPr>
        <w:tblStyle w:val="TableGrid"/>
        <w:tblW w:w="0" w:type="auto"/>
        <w:tblLook w:val="04A0" w:firstRow="1" w:lastRow="0" w:firstColumn="1" w:lastColumn="0" w:noHBand="0" w:noVBand="1"/>
      </w:tblPr>
      <w:tblGrid>
        <w:gridCol w:w="9629"/>
      </w:tblGrid>
      <w:tr w:rsidR="00E302DF" w:rsidRPr="004F2BD0" w14:paraId="34560AD9" w14:textId="77777777" w:rsidTr="00B221FD">
        <w:tc>
          <w:tcPr>
            <w:tcW w:w="9629" w:type="dxa"/>
          </w:tcPr>
          <w:p w14:paraId="171FDAA6" w14:textId="77777777" w:rsidR="00FA333C" w:rsidRPr="00FA333C" w:rsidRDefault="00FA333C" w:rsidP="00FA333C">
            <w:pPr>
              <w:spacing w:after="0" w:line="240" w:lineRule="auto"/>
              <w:rPr>
                <w:rFonts w:ascii="Times" w:eastAsia="Batang" w:hAnsi="Times" w:cs="Times"/>
                <w:b/>
                <w:bCs/>
                <w:sz w:val="18"/>
                <w:szCs w:val="18"/>
                <w:highlight w:val="green"/>
                <w:lang w:val="en-GB" w:eastAsia="x-none"/>
              </w:rPr>
            </w:pPr>
            <w:r w:rsidRPr="00FA333C">
              <w:rPr>
                <w:rFonts w:ascii="Times" w:eastAsia="Batang" w:hAnsi="Times" w:cs="Times"/>
                <w:b/>
                <w:bCs/>
                <w:sz w:val="18"/>
                <w:szCs w:val="18"/>
                <w:highlight w:val="green"/>
                <w:lang w:val="en-GB" w:eastAsia="x-none"/>
              </w:rPr>
              <w:t>Agreement</w:t>
            </w:r>
          </w:p>
          <w:p w14:paraId="3C13BF7D" w14:textId="77777777" w:rsidR="00FA333C" w:rsidRPr="00FA333C" w:rsidRDefault="00FA333C" w:rsidP="00FA333C">
            <w:pPr>
              <w:spacing w:after="0" w:line="240" w:lineRule="auto"/>
              <w:rPr>
                <w:rFonts w:ascii="Times" w:eastAsia="Batang" w:hAnsi="Times" w:cs="Times New Roman"/>
                <w:sz w:val="18"/>
                <w:szCs w:val="18"/>
                <w:lang w:val="en-GB" w:eastAsia="x-none"/>
              </w:rPr>
            </w:pPr>
            <w:r w:rsidRPr="00FA333C">
              <w:rPr>
                <w:rFonts w:ascii="Times" w:eastAsia="Batang" w:hAnsi="Times" w:cs="Times New Roman"/>
                <w:sz w:val="18"/>
                <w:szCs w:val="18"/>
                <w:lang w:val="en-GB" w:eastAsia="x-none"/>
              </w:rPr>
              <w:t xml:space="preserve">For RRC idle/inactive state, </w:t>
            </w:r>
            <w:r w:rsidRPr="00FA333C">
              <w:rPr>
                <w:rFonts w:ascii="Times" w:eastAsia="Batang" w:hAnsi="Times" w:cs="Times New Roman" w:hint="eastAsia"/>
                <w:sz w:val="18"/>
                <w:szCs w:val="18"/>
                <w:lang w:val="en-GB" w:eastAsia="x-none"/>
              </w:rPr>
              <w:t xml:space="preserve">support </w:t>
            </w:r>
            <w:r w:rsidRPr="00FA333C">
              <w:rPr>
                <w:rFonts w:ascii="Times" w:eastAsia="Batang" w:hAnsi="Times" w:cs="Times New Roman"/>
                <w:sz w:val="18"/>
                <w:szCs w:val="18"/>
                <w:lang w:val="en-GB" w:eastAsia="x-none"/>
              </w:rPr>
              <w:t>the following option for at least indicating subgroup information using LP-WUS</w:t>
            </w:r>
            <w:r w:rsidRPr="00FA333C">
              <w:rPr>
                <w:rFonts w:ascii="Times" w:eastAsia="Batang" w:hAnsi="Times" w:cs="Times New Roman" w:hint="eastAsia"/>
                <w:sz w:val="18"/>
                <w:szCs w:val="18"/>
                <w:lang w:val="en-GB" w:eastAsia="x-none"/>
              </w:rPr>
              <w:t>:</w:t>
            </w:r>
          </w:p>
          <w:p w14:paraId="5CA5E631" w14:textId="77777777" w:rsidR="00FA333C" w:rsidRPr="00FA333C" w:rsidRDefault="00FA333C" w:rsidP="00E66DDB">
            <w:pPr>
              <w:numPr>
                <w:ilvl w:val="0"/>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Option 2: A LP-WUS indicates a codepoint value corresponding to one or more subgroup(s) from N subgroups for</w:t>
            </w:r>
            <w:r w:rsidRPr="00FA333C">
              <w:rPr>
                <w:rFonts w:ascii="Times" w:eastAsia="Batang" w:hAnsi="Times" w:cs="Times New Roman"/>
                <w:sz w:val="18"/>
                <w:szCs w:val="18"/>
                <w:lang w:val="en-GB"/>
              </w:rPr>
              <w:t xml:space="preserve"> </w:t>
            </w:r>
            <w:r w:rsidRPr="00FA333C">
              <w:rPr>
                <w:rFonts w:ascii="Times New Roman" w:eastAsia="Batang" w:hAnsi="Times New Roman" w:cs="Times New Roman"/>
                <w:sz w:val="18"/>
                <w:szCs w:val="18"/>
                <w:lang w:val="en-GB"/>
              </w:rPr>
              <w:t xml:space="preserve">part of, one or more </w:t>
            </w:r>
            <w:proofErr w:type="gramStart"/>
            <w:r w:rsidRPr="00FA333C">
              <w:rPr>
                <w:rFonts w:ascii="Times New Roman" w:eastAsia="Batang" w:hAnsi="Times New Roman" w:cs="Times New Roman"/>
                <w:sz w:val="18"/>
                <w:szCs w:val="18"/>
                <w:lang w:val="en-GB"/>
              </w:rPr>
              <w:t>POs</w:t>
            </w:r>
            <w:proofErr w:type="gramEnd"/>
          </w:p>
          <w:p w14:paraId="637CC016" w14:textId="77777777" w:rsidR="00FA333C" w:rsidRPr="00FA333C" w:rsidRDefault="00FA333C" w:rsidP="00E66DDB">
            <w:pPr>
              <w:numPr>
                <w:ilvl w:val="1"/>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 xml:space="preserve">UE monitoring one or more MOs (up to X MOs) for the same beam within an LO is </w:t>
            </w:r>
            <w:proofErr w:type="gramStart"/>
            <w:r w:rsidRPr="00FA333C">
              <w:rPr>
                <w:rFonts w:ascii="Times New Roman" w:eastAsia="Batang" w:hAnsi="Times New Roman" w:cs="Times New Roman"/>
                <w:sz w:val="18"/>
                <w:szCs w:val="18"/>
                <w:lang w:val="en-GB"/>
              </w:rPr>
              <w:t>supported</w:t>
            </w:r>
            <w:proofErr w:type="gramEnd"/>
          </w:p>
          <w:p w14:paraId="43E20779" w14:textId="77777777" w:rsidR="00FA333C" w:rsidRPr="004F2BD0" w:rsidRDefault="00FA333C" w:rsidP="00E66DDB">
            <w:pPr>
              <w:numPr>
                <w:ilvl w:val="2"/>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Value of X is larger than 1. FFS on additional details of X.</w:t>
            </w:r>
          </w:p>
          <w:p w14:paraId="3E8FB4D6" w14:textId="77777777" w:rsidR="00E14835" w:rsidRPr="004F2BD0" w:rsidRDefault="00E14835" w:rsidP="00E14835">
            <w:pPr>
              <w:spacing w:after="0" w:line="240" w:lineRule="auto"/>
              <w:rPr>
                <w:rFonts w:ascii="Times New Roman" w:eastAsia="Batang" w:hAnsi="Times New Roman" w:cs="Times New Roman"/>
                <w:sz w:val="18"/>
                <w:szCs w:val="18"/>
                <w:lang w:val="en-GB"/>
              </w:rPr>
            </w:pPr>
          </w:p>
          <w:p w14:paraId="40B398DA" w14:textId="77777777" w:rsidR="00E14835" w:rsidRPr="00E14835" w:rsidRDefault="00E14835" w:rsidP="00E14835">
            <w:pPr>
              <w:spacing w:after="0" w:line="240" w:lineRule="auto"/>
              <w:rPr>
                <w:rFonts w:ascii="Times New Roman" w:eastAsia="Batang" w:hAnsi="Times New Roman" w:cs="Times New Roman"/>
                <w:sz w:val="18"/>
                <w:szCs w:val="18"/>
                <w:lang w:val="en-GB" w:eastAsia="zh-CN"/>
              </w:rPr>
            </w:pPr>
            <w:r w:rsidRPr="00E14835">
              <w:rPr>
                <w:rFonts w:ascii="Times New Roman" w:eastAsia="Batang" w:hAnsi="Times New Roman" w:cs="Times New Roman"/>
                <w:b/>
                <w:bCs/>
                <w:color w:val="13171F"/>
                <w:kern w:val="24"/>
                <w:sz w:val="18"/>
                <w:szCs w:val="18"/>
                <w:highlight w:val="green"/>
                <w:lang w:val="en-GB" w:eastAsia="zh-CN"/>
              </w:rPr>
              <w:t>Agreement</w:t>
            </w:r>
          </w:p>
          <w:p w14:paraId="44FBAFEC" w14:textId="77777777" w:rsidR="00E14835" w:rsidRPr="00E14835" w:rsidRDefault="00E14835" w:rsidP="00E14835">
            <w:pPr>
              <w:spacing w:after="0" w:line="240" w:lineRule="auto"/>
              <w:rPr>
                <w:rFonts w:ascii="Times New Roman" w:eastAsia="Batang" w:hAnsi="Times New Roman" w:cs="Times New Roman"/>
                <w:sz w:val="18"/>
                <w:szCs w:val="18"/>
                <w:lang w:val="en-GB" w:eastAsia="zh-CN"/>
              </w:rPr>
            </w:pPr>
            <w:r w:rsidRPr="00E14835">
              <w:rPr>
                <w:rFonts w:ascii="Times New Roman" w:eastAsia="Batang" w:hAnsi="Times New Roman" w:cs="Times New Roman"/>
                <w:kern w:val="24"/>
                <w:sz w:val="18"/>
                <w:szCs w:val="18"/>
                <w:lang w:val="en-GB" w:eastAsia="zh-CN"/>
              </w:rPr>
              <w:t>For OOK-4 with M &gt;1, support M=2 &amp; M=4</w:t>
            </w:r>
            <w:r w:rsidRPr="00E14835">
              <w:rPr>
                <w:rFonts w:ascii="Times New Roman" w:eastAsia="Malgun Gothic" w:hAnsi="Times New Roman" w:cs="Times New Roman" w:hint="eastAsia"/>
                <w:strike/>
                <w:kern w:val="24"/>
                <w:sz w:val="18"/>
                <w:szCs w:val="18"/>
                <w:lang w:val="en-GB" w:eastAsia="zh-CN"/>
              </w:rPr>
              <w:t xml:space="preserve"> </w:t>
            </w:r>
            <w:r w:rsidRPr="00E14835">
              <w:rPr>
                <w:rFonts w:ascii="Times New Roman" w:eastAsia="Batang" w:hAnsi="Times New Roman" w:cs="Times New Roman"/>
                <w:strike/>
                <w:kern w:val="24"/>
                <w:sz w:val="18"/>
                <w:szCs w:val="18"/>
                <w:lang w:val="en-GB" w:eastAsia="zh-CN"/>
              </w:rPr>
              <w:t>(working assumption)</w:t>
            </w:r>
            <w:r w:rsidRPr="00E14835">
              <w:rPr>
                <w:rFonts w:ascii="Times New Roman" w:eastAsia="Malgun Gothic" w:hAnsi="Times New Roman" w:cs="Times New Roman" w:hint="eastAsia"/>
                <w:kern w:val="24"/>
                <w:sz w:val="18"/>
                <w:szCs w:val="18"/>
                <w:lang w:val="en-GB" w:eastAsia="zh-CN"/>
              </w:rPr>
              <w:t xml:space="preserve"> </w:t>
            </w:r>
            <w:r w:rsidRPr="00E14835">
              <w:rPr>
                <w:rFonts w:ascii="Times New Roman" w:eastAsia="Batang" w:hAnsi="Times New Roman" w:cs="Times New Roman"/>
                <w:kern w:val="24"/>
                <w:sz w:val="18"/>
                <w:szCs w:val="18"/>
                <w:lang w:val="en-GB" w:eastAsia="zh-CN"/>
              </w:rPr>
              <w:t xml:space="preserve">for LP-WUS. </w:t>
            </w:r>
          </w:p>
          <w:p w14:paraId="0698CA94" w14:textId="77777777" w:rsidR="00E14835" w:rsidRPr="00E14835" w:rsidRDefault="00E14835"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E14835">
              <w:rPr>
                <w:rFonts w:ascii="Times New Roman" w:eastAsia="Malgun Gothic" w:hAnsi="Times New Roman" w:cs="Times New Roman" w:hint="eastAsia"/>
                <w:kern w:val="2"/>
                <w:sz w:val="18"/>
                <w:szCs w:val="18"/>
                <w:lang w:val="en-GB" w:eastAsia="zh-CN"/>
              </w:rPr>
              <w:t>M</w:t>
            </w:r>
            <w:r w:rsidRPr="00E14835">
              <w:rPr>
                <w:rFonts w:ascii="Times New Roman" w:eastAsia="Malgun Gothic" w:hAnsi="Times New Roman" w:cs="Times New Roman"/>
                <w:kern w:val="2"/>
                <w:sz w:val="18"/>
                <w:szCs w:val="18"/>
                <w:lang w:val="en-GB" w:eastAsia="zh-CN"/>
              </w:rPr>
              <w:t>=4 for 15KHz SCS</w:t>
            </w:r>
          </w:p>
          <w:p w14:paraId="2EA03B13" w14:textId="77777777" w:rsidR="00E14835" w:rsidRPr="00E14835" w:rsidRDefault="00E14835"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highlight w:val="darkYellow"/>
                <w:lang w:val="en-GB" w:eastAsia="zh-CN"/>
              </w:rPr>
            </w:pPr>
            <w:bookmarkStart w:id="1" w:name="_Hlk175830563"/>
            <w:r w:rsidRPr="00E14835">
              <w:rPr>
                <w:rFonts w:ascii="Times New Roman" w:eastAsia="Malgun Gothic" w:hAnsi="Times New Roman" w:cs="Times New Roman" w:hint="eastAsia"/>
                <w:kern w:val="2"/>
                <w:sz w:val="18"/>
                <w:szCs w:val="18"/>
                <w:highlight w:val="darkYellow"/>
                <w:lang w:val="en-GB" w:eastAsia="zh-CN"/>
              </w:rPr>
              <w:t>M</w:t>
            </w:r>
            <w:r w:rsidRPr="00E14835">
              <w:rPr>
                <w:rFonts w:ascii="Times New Roman" w:eastAsia="Malgun Gothic" w:hAnsi="Times New Roman" w:cs="Times New Roman"/>
                <w:kern w:val="2"/>
                <w:sz w:val="18"/>
                <w:szCs w:val="18"/>
                <w:highlight w:val="darkYellow"/>
                <w:lang w:val="en-GB" w:eastAsia="zh-CN"/>
              </w:rPr>
              <w:t>=4 for 30KHz SCS</w:t>
            </w:r>
            <w:r w:rsidRPr="00E14835">
              <w:rPr>
                <w:rFonts w:ascii="Times New Roman" w:eastAsia="Malgun Gothic" w:hAnsi="Times New Roman" w:cs="Times New Roman" w:hint="eastAsia"/>
                <w:kern w:val="2"/>
                <w:sz w:val="18"/>
                <w:szCs w:val="18"/>
                <w:highlight w:val="darkYellow"/>
                <w:lang w:val="en-GB" w:eastAsia="zh-CN"/>
              </w:rPr>
              <w:t xml:space="preserve"> </w:t>
            </w:r>
            <w:r w:rsidRPr="00E14835">
              <w:rPr>
                <w:rFonts w:ascii="Times New Roman" w:eastAsia="Batang" w:hAnsi="Times New Roman" w:cs="Times New Roman"/>
                <w:kern w:val="24"/>
                <w:sz w:val="18"/>
                <w:szCs w:val="18"/>
                <w:highlight w:val="darkYellow"/>
                <w:lang w:val="en-GB" w:eastAsia="zh-CN"/>
              </w:rPr>
              <w:t>(working assumption)</w:t>
            </w:r>
          </w:p>
          <w:bookmarkEnd w:id="1"/>
          <w:p w14:paraId="28E38F3B" w14:textId="5407214A" w:rsidR="00E14835" w:rsidRPr="00FA333C" w:rsidRDefault="00E14835" w:rsidP="00E14835">
            <w:pPr>
              <w:spacing w:after="0" w:line="240" w:lineRule="auto"/>
              <w:rPr>
                <w:rFonts w:ascii="Times New Roman" w:eastAsia="Batang" w:hAnsi="Times New Roman" w:cs="Times New Roman"/>
                <w:sz w:val="18"/>
                <w:szCs w:val="18"/>
                <w:lang w:val="en-GB"/>
              </w:rPr>
            </w:pPr>
            <w:r w:rsidRPr="004F2BD0">
              <w:rPr>
                <w:rFonts w:ascii="Times New Roman" w:eastAsia="Malgun Gothic" w:hAnsi="Times New Roman" w:cs="Times New Roman"/>
                <w:kern w:val="2"/>
                <w:sz w:val="18"/>
                <w:szCs w:val="18"/>
                <w:lang w:val="en-GB" w:eastAsia="zh-CN"/>
              </w:rPr>
              <w:t>FFS M=1 for OOK-4</w:t>
            </w:r>
          </w:p>
          <w:p w14:paraId="5CEFC57B" w14:textId="77777777" w:rsidR="00E302DF" w:rsidRPr="004F2BD0" w:rsidRDefault="00E302DF" w:rsidP="00FA333C">
            <w:pPr>
              <w:spacing w:after="0" w:line="240" w:lineRule="auto"/>
              <w:rPr>
                <w:sz w:val="18"/>
                <w:szCs w:val="18"/>
              </w:rPr>
            </w:pPr>
          </w:p>
          <w:p w14:paraId="1408A286" w14:textId="77777777" w:rsidR="00057CD3" w:rsidRPr="004F2BD0" w:rsidRDefault="00057CD3" w:rsidP="00FA333C">
            <w:pPr>
              <w:spacing w:after="0" w:line="240" w:lineRule="auto"/>
              <w:rPr>
                <w:sz w:val="18"/>
                <w:szCs w:val="18"/>
              </w:rPr>
            </w:pPr>
          </w:p>
          <w:p w14:paraId="4E0EE901" w14:textId="77777777" w:rsidR="00C8282B" w:rsidRPr="00C8282B" w:rsidRDefault="00C8282B" w:rsidP="00C8282B">
            <w:pPr>
              <w:spacing w:after="0" w:line="240" w:lineRule="auto"/>
              <w:rPr>
                <w:rFonts w:ascii="Times" w:eastAsia="Batang" w:hAnsi="Times" w:cs="Times New Roman"/>
                <w:b/>
                <w:bCs/>
                <w:sz w:val="18"/>
                <w:szCs w:val="18"/>
                <w:lang w:val="en-GB"/>
              </w:rPr>
            </w:pPr>
            <w:r w:rsidRPr="00C8282B">
              <w:rPr>
                <w:rFonts w:ascii="Times" w:eastAsia="Batang" w:hAnsi="Times" w:cs="Times New Roman"/>
                <w:b/>
                <w:bCs/>
                <w:sz w:val="18"/>
                <w:szCs w:val="18"/>
                <w:highlight w:val="green"/>
                <w:lang w:val="en-GB"/>
              </w:rPr>
              <w:t>Agreement</w:t>
            </w:r>
          </w:p>
          <w:p w14:paraId="2D0DA43B" w14:textId="77777777" w:rsidR="00C8282B" w:rsidRPr="00C8282B" w:rsidRDefault="00C8282B" w:rsidP="00C8282B">
            <w:pPr>
              <w:spacing w:after="0" w:line="240" w:lineRule="auto"/>
              <w:rPr>
                <w:rFonts w:ascii="Times" w:eastAsia="Batang" w:hAnsi="Times" w:cs="Times New Roman"/>
                <w:sz w:val="18"/>
                <w:szCs w:val="18"/>
                <w:lang w:val="en-GB" w:eastAsia="x-none"/>
              </w:rPr>
            </w:pPr>
            <w:r w:rsidRPr="00C8282B">
              <w:rPr>
                <w:rFonts w:ascii="Times" w:eastAsia="Batang" w:hAnsi="Times" w:cs="Times New Roman"/>
                <w:sz w:val="18"/>
                <w:szCs w:val="18"/>
                <w:lang w:val="en-GB" w:eastAsia="x-none"/>
              </w:rPr>
              <w:t xml:space="preserve">Regarding the LP-WUS information to trigger PDCCH monitoring of RRC connected UEs (for non-CA case), select at least one from the </w:t>
            </w:r>
            <w:proofErr w:type="gramStart"/>
            <w:r w:rsidRPr="00C8282B">
              <w:rPr>
                <w:rFonts w:ascii="Times" w:eastAsia="Batang" w:hAnsi="Times" w:cs="Times New Roman"/>
                <w:sz w:val="18"/>
                <w:szCs w:val="18"/>
                <w:lang w:val="en-GB" w:eastAsia="x-none"/>
              </w:rPr>
              <w:t>following</w:t>
            </w:r>
            <w:proofErr w:type="gramEnd"/>
            <w:r w:rsidRPr="00C8282B">
              <w:rPr>
                <w:rFonts w:ascii="Times" w:eastAsia="Batang" w:hAnsi="Times" w:cs="Times New Roman"/>
                <w:sz w:val="18"/>
                <w:szCs w:val="18"/>
                <w:lang w:val="en-GB" w:eastAsia="x-none"/>
              </w:rPr>
              <w:t xml:space="preserve"> </w:t>
            </w:r>
          </w:p>
          <w:p w14:paraId="7F622F3D" w14:textId="77777777" w:rsidR="00C8282B" w:rsidRPr="00C8282B" w:rsidRDefault="00C8282B" w:rsidP="00E66DDB">
            <w:pPr>
              <w:numPr>
                <w:ilvl w:val="0"/>
                <w:numId w:val="14"/>
              </w:numPr>
              <w:spacing w:after="0" w:line="240" w:lineRule="auto"/>
              <w:rPr>
                <w:rFonts w:ascii="Times New Roman" w:eastAsia="Batang" w:hAnsi="Times New Roman" w:cs="Times New Roman"/>
                <w:sz w:val="18"/>
                <w:szCs w:val="18"/>
                <w:lang w:val="en-GB" w:eastAsia="zh-CN"/>
              </w:rPr>
            </w:pPr>
            <w:r w:rsidRPr="00C8282B">
              <w:rPr>
                <w:rFonts w:ascii="Times New Roman" w:eastAsia="Batang" w:hAnsi="Times New Roman" w:cs="Times New Roman"/>
                <w:sz w:val="18"/>
                <w:szCs w:val="18"/>
                <w:lang w:val="en-GB" w:eastAsia="zh-CN"/>
              </w:rPr>
              <w:t>Option 1: A bitmap with each bit corresponding to [one or more] UEs</w:t>
            </w:r>
          </w:p>
          <w:p w14:paraId="74BB461F" w14:textId="77777777" w:rsidR="00C8282B" w:rsidRPr="00C8282B" w:rsidRDefault="00C8282B" w:rsidP="00E66DDB">
            <w:pPr>
              <w:numPr>
                <w:ilvl w:val="0"/>
                <w:numId w:val="14"/>
              </w:numPr>
              <w:spacing w:after="0" w:line="240" w:lineRule="auto"/>
              <w:rPr>
                <w:rFonts w:ascii="Times New Roman" w:eastAsia="Batang" w:hAnsi="Times New Roman" w:cs="Times New Roman"/>
                <w:sz w:val="18"/>
                <w:szCs w:val="18"/>
                <w:lang w:val="en-GB" w:eastAsia="zh-CN"/>
              </w:rPr>
            </w:pPr>
            <w:r w:rsidRPr="00C8282B">
              <w:rPr>
                <w:rFonts w:ascii="Times New Roman" w:eastAsia="Batang" w:hAnsi="Times New Roman" w:cs="Times New Roman"/>
                <w:sz w:val="18"/>
                <w:szCs w:val="18"/>
                <w:lang w:val="en-GB" w:eastAsia="zh-CN"/>
              </w:rPr>
              <w:t xml:space="preserve">Option 3: A codepoint value corresponding to [one or more] </w:t>
            </w:r>
            <w:proofErr w:type="gramStart"/>
            <w:r w:rsidRPr="00C8282B">
              <w:rPr>
                <w:rFonts w:ascii="Times New Roman" w:eastAsia="Batang" w:hAnsi="Times New Roman" w:cs="Times New Roman"/>
                <w:sz w:val="18"/>
                <w:szCs w:val="18"/>
                <w:lang w:val="en-GB" w:eastAsia="zh-CN"/>
              </w:rPr>
              <w:t>UEs</w:t>
            </w:r>
            <w:proofErr w:type="gramEnd"/>
          </w:p>
          <w:p w14:paraId="4F7E02FB" w14:textId="77777777" w:rsidR="00C8282B" w:rsidRPr="00C8282B" w:rsidRDefault="00C8282B" w:rsidP="00E66DDB">
            <w:pPr>
              <w:numPr>
                <w:ilvl w:val="0"/>
                <w:numId w:val="14"/>
              </w:numPr>
              <w:spacing w:after="0" w:line="240" w:lineRule="auto"/>
              <w:rPr>
                <w:rFonts w:ascii="Times New Roman" w:eastAsia="Batang" w:hAnsi="Times New Roman" w:cs="Times New Roman"/>
                <w:sz w:val="18"/>
                <w:szCs w:val="18"/>
                <w:lang w:val="en-GB" w:eastAsia="zh-CN"/>
              </w:rPr>
            </w:pPr>
            <w:r w:rsidRPr="00C8282B">
              <w:rPr>
                <w:rFonts w:ascii="Times New Roman" w:eastAsia="Malgun Gothic" w:hAnsi="Times New Roman" w:cs="Times New Roman" w:hint="eastAsia"/>
                <w:sz w:val="18"/>
                <w:szCs w:val="18"/>
                <w:lang w:val="en-GB" w:eastAsia="zh-CN"/>
              </w:rPr>
              <w:t xml:space="preserve">FFS details for extension of option 1 and/or 3 when UE is configured with </w:t>
            </w:r>
            <w:proofErr w:type="gramStart"/>
            <w:r w:rsidRPr="00C8282B">
              <w:rPr>
                <w:rFonts w:ascii="Times New Roman" w:eastAsia="Malgun Gothic" w:hAnsi="Times New Roman" w:cs="Times New Roman" w:hint="eastAsia"/>
                <w:sz w:val="18"/>
                <w:szCs w:val="18"/>
                <w:lang w:val="en-GB" w:eastAsia="zh-CN"/>
              </w:rPr>
              <w:t>CA</w:t>
            </w:r>
            <w:proofErr w:type="gramEnd"/>
          </w:p>
          <w:p w14:paraId="7A433EC2" w14:textId="77777777" w:rsidR="00057CD3" w:rsidRPr="004F2BD0" w:rsidRDefault="00057CD3" w:rsidP="00FA333C">
            <w:pPr>
              <w:spacing w:after="0" w:line="240" w:lineRule="auto"/>
              <w:rPr>
                <w:sz w:val="18"/>
                <w:szCs w:val="18"/>
              </w:rPr>
            </w:pPr>
          </w:p>
          <w:p w14:paraId="00CB8F18" w14:textId="77777777" w:rsidR="00347678" w:rsidRPr="00347678" w:rsidRDefault="00347678" w:rsidP="00347678">
            <w:pPr>
              <w:spacing w:after="0" w:line="240" w:lineRule="auto"/>
              <w:rPr>
                <w:rFonts w:ascii="Times" w:eastAsia="Batang" w:hAnsi="Times" w:cs="Times New Roman"/>
                <w:b/>
                <w:bCs/>
                <w:sz w:val="18"/>
                <w:szCs w:val="18"/>
                <w:lang w:val="en-GB"/>
              </w:rPr>
            </w:pPr>
            <w:r w:rsidRPr="00347678">
              <w:rPr>
                <w:rFonts w:ascii="Times" w:eastAsia="Batang" w:hAnsi="Times" w:cs="Times New Roman"/>
                <w:b/>
                <w:bCs/>
                <w:sz w:val="18"/>
                <w:szCs w:val="18"/>
                <w:highlight w:val="green"/>
                <w:lang w:val="en-GB"/>
              </w:rPr>
              <w:t>Agreement</w:t>
            </w:r>
          </w:p>
          <w:p w14:paraId="1C3D2D84" w14:textId="77777777" w:rsidR="00347678" w:rsidRPr="00347678" w:rsidRDefault="00347678" w:rsidP="00347678">
            <w:pPr>
              <w:spacing w:after="0" w:line="240" w:lineRule="auto"/>
              <w:rPr>
                <w:rFonts w:ascii="Times" w:eastAsia="Batang" w:hAnsi="Times" w:cs="Times New Roman"/>
                <w:sz w:val="18"/>
                <w:szCs w:val="18"/>
                <w:lang w:val="en-GB" w:eastAsia="x-none"/>
              </w:rPr>
            </w:pPr>
            <w:r w:rsidRPr="00347678">
              <w:rPr>
                <w:rFonts w:ascii="Times" w:eastAsia="Batang" w:hAnsi="Times" w:cs="Times New Roman"/>
                <w:sz w:val="18"/>
                <w:szCs w:val="18"/>
                <w:lang w:val="en-GB" w:eastAsia="x-none"/>
              </w:rPr>
              <w:t>For overlaid OFDM sequences for LP-WUS, support option 1-1 for OOK-4 M&gt;1.</w:t>
            </w:r>
          </w:p>
          <w:p w14:paraId="7207D15B" w14:textId="77777777" w:rsidR="00347678" w:rsidRPr="00347678" w:rsidRDefault="00347678"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kern w:val="2"/>
                <w:sz w:val="18"/>
                <w:szCs w:val="18"/>
                <w:lang w:val="en-GB" w:eastAsia="zh-CN"/>
              </w:rPr>
              <w:t xml:space="preserve">Option 1-1: </w:t>
            </w:r>
            <w:r w:rsidRPr="00347678">
              <w:rPr>
                <w:rFonts w:ascii="Times New Roman" w:eastAsia="Batang" w:hAnsi="Times New Roman" w:cs="Times New Roman"/>
                <w:sz w:val="18"/>
                <w:szCs w:val="18"/>
                <w:lang w:val="en-GB"/>
              </w:rPr>
              <w:t xml:space="preserve">overlaid sequence(s) are the sequence(s) of an OOK on symbol before DFT/LS </w:t>
            </w:r>
            <w:proofErr w:type="gramStart"/>
            <w:r w:rsidRPr="00347678">
              <w:rPr>
                <w:rFonts w:ascii="Times New Roman" w:eastAsia="Batang" w:hAnsi="Times New Roman" w:cs="Times New Roman"/>
                <w:sz w:val="18"/>
                <w:szCs w:val="18"/>
                <w:lang w:val="en-GB"/>
              </w:rPr>
              <w:t>processing</w:t>
            </w:r>
            <w:proofErr w:type="gramEnd"/>
          </w:p>
          <w:p w14:paraId="30F78270" w14:textId="77777777" w:rsidR="00347678" w:rsidRPr="00347678" w:rsidRDefault="00347678" w:rsidP="00347678">
            <w:pPr>
              <w:spacing w:after="0" w:line="240" w:lineRule="auto"/>
              <w:rPr>
                <w:rFonts w:ascii="Times" w:eastAsia="Batang" w:hAnsi="Times" w:cs="Times New Roman"/>
                <w:sz w:val="18"/>
                <w:szCs w:val="18"/>
                <w:lang w:val="en-GB" w:eastAsia="x-none"/>
              </w:rPr>
            </w:pPr>
          </w:p>
          <w:p w14:paraId="2253D3FD" w14:textId="77777777" w:rsidR="00347678" w:rsidRPr="00347678" w:rsidRDefault="00347678" w:rsidP="00347678">
            <w:pPr>
              <w:spacing w:after="0" w:line="240" w:lineRule="auto"/>
              <w:rPr>
                <w:rFonts w:ascii="Times" w:eastAsia="Batang" w:hAnsi="Times" w:cs="Times New Roman"/>
                <w:b/>
                <w:bCs/>
                <w:sz w:val="18"/>
                <w:szCs w:val="18"/>
                <w:lang w:val="en-GB"/>
              </w:rPr>
            </w:pPr>
            <w:r w:rsidRPr="00347678">
              <w:rPr>
                <w:rFonts w:ascii="Times" w:eastAsia="Batang" w:hAnsi="Times" w:cs="Times New Roman"/>
                <w:b/>
                <w:bCs/>
                <w:sz w:val="18"/>
                <w:szCs w:val="18"/>
                <w:highlight w:val="green"/>
                <w:lang w:val="en-GB"/>
              </w:rPr>
              <w:t>Agreement</w:t>
            </w:r>
          </w:p>
          <w:p w14:paraId="04F84776" w14:textId="77777777" w:rsidR="00347678" w:rsidRPr="00347678" w:rsidRDefault="00347678" w:rsidP="00347678">
            <w:pPr>
              <w:spacing w:after="0" w:line="240" w:lineRule="auto"/>
              <w:rPr>
                <w:rFonts w:ascii="Times" w:eastAsia="Batang" w:hAnsi="Times" w:cs="Times New Roman"/>
                <w:sz w:val="18"/>
                <w:szCs w:val="18"/>
                <w:lang w:val="en-GB" w:eastAsia="x-none"/>
              </w:rPr>
            </w:pPr>
            <w:r w:rsidRPr="00347678">
              <w:rPr>
                <w:rFonts w:ascii="Times" w:eastAsia="Batang" w:hAnsi="Times" w:cs="Times New Roman"/>
                <w:sz w:val="18"/>
                <w:szCs w:val="18"/>
                <w:lang w:val="en-GB" w:eastAsia="x-none"/>
              </w:rPr>
              <w:t xml:space="preserve">For overlaid OFDM sequences for LP-WUS, further down-selection between following two </w:t>
            </w:r>
            <w:r w:rsidRPr="00347678">
              <w:rPr>
                <w:rFonts w:ascii="Times" w:eastAsia="Batang" w:hAnsi="Times" w:cs="Times New Roman" w:hint="eastAsia"/>
                <w:sz w:val="18"/>
                <w:szCs w:val="18"/>
                <w:lang w:val="en-GB" w:eastAsia="x-none"/>
              </w:rPr>
              <w:t>options</w:t>
            </w:r>
            <w:r w:rsidRPr="00347678">
              <w:rPr>
                <w:rFonts w:ascii="Times" w:eastAsia="Batang" w:hAnsi="Times" w:cs="Times New Roman"/>
                <w:sz w:val="18"/>
                <w:szCs w:val="18"/>
                <w:lang w:val="en-GB" w:eastAsia="x-none"/>
              </w:rPr>
              <w:t xml:space="preserve"> for OOK-1</w:t>
            </w:r>
            <w:r w:rsidRPr="00347678">
              <w:rPr>
                <w:rFonts w:ascii="Times" w:eastAsia="Batang" w:hAnsi="Times" w:cs="Times New Roman" w:hint="eastAsia"/>
                <w:sz w:val="18"/>
                <w:szCs w:val="18"/>
                <w:lang w:val="en-GB" w:eastAsia="x-none"/>
              </w:rPr>
              <w:t xml:space="preserve"> and OOK-4 with M=1(if supported)</w:t>
            </w:r>
          </w:p>
          <w:p w14:paraId="43DA3656" w14:textId="77777777" w:rsidR="00347678" w:rsidRPr="00347678" w:rsidRDefault="00347678"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kern w:val="2"/>
                <w:sz w:val="18"/>
                <w:szCs w:val="18"/>
                <w:lang w:val="en-GB" w:eastAsia="zh-CN"/>
              </w:rPr>
              <w:t xml:space="preserve">Option 1-1: </w:t>
            </w:r>
            <w:r w:rsidRPr="00347678">
              <w:rPr>
                <w:rFonts w:ascii="Times New Roman" w:eastAsia="Batang" w:hAnsi="Times New Roman" w:cs="Times New Roman"/>
                <w:sz w:val="18"/>
                <w:szCs w:val="18"/>
                <w:lang w:val="en-GB"/>
              </w:rPr>
              <w:t xml:space="preserve">Overlaid sequence(s) are the sequence(s) of an OOK on symbol before DFT/LS </w:t>
            </w:r>
            <w:proofErr w:type="gramStart"/>
            <w:r w:rsidRPr="00347678">
              <w:rPr>
                <w:rFonts w:ascii="Times New Roman" w:eastAsia="Batang" w:hAnsi="Times New Roman" w:cs="Times New Roman"/>
                <w:sz w:val="18"/>
                <w:szCs w:val="18"/>
                <w:lang w:val="en-GB"/>
              </w:rPr>
              <w:t>processing</w:t>
            </w:r>
            <w:proofErr w:type="gramEnd"/>
          </w:p>
          <w:p w14:paraId="25634B20" w14:textId="77777777" w:rsidR="00347678" w:rsidRPr="00347678" w:rsidRDefault="00347678"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kern w:val="2"/>
                <w:sz w:val="18"/>
                <w:szCs w:val="18"/>
                <w:lang w:val="en-GB" w:eastAsia="zh-CN"/>
              </w:rPr>
              <w:t>Option 2:</w:t>
            </w:r>
            <w:r w:rsidRPr="00347678">
              <w:rPr>
                <w:rFonts w:ascii="Times New Roman" w:eastAsia="Batang" w:hAnsi="Times New Roman" w:cs="Times New Roman"/>
                <w:sz w:val="18"/>
                <w:szCs w:val="18"/>
                <w:lang w:val="en-GB"/>
              </w:rPr>
              <w:t xml:space="preserve"> Overlaid sequence(s) are the sequence(s) of an OFDM symbol before IFFT </w:t>
            </w:r>
            <w:proofErr w:type="gramStart"/>
            <w:r w:rsidRPr="00347678">
              <w:rPr>
                <w:rFonts w:ascii="Times New Roman" w:eastAsia="Batang" w:hAnsi="Times New Roman" w:cs="Times New Roman"/>
                <w:sz w:val="18"/>
                <w:szCs w:val="18"/>
                <w:lang w:val="en-GB"/>
              </w:rPr>
              <w:t>processing</w:t>
            </w:r>
            <w:proofErr w:type="gramEnd"/>
            <w:r w:rsidRPr="00347678">
              <w:rPr>
                <w:rFonts w:ascii="Times New Roman" w:eastAsia="Batang" w:hAnsi="Times New Roman" w:cs="Times New Roman"/>
                <w:sz w:val="18"/>
                <w:szCs w:val="18"/>
                <w:lang w:val="en-GB"/>
              </w:rPr>
              <w:t xml:space="preserve"> </w:t>
            </w:r>
          </w:p>
          <w:p w14:paraId="6D45C1D8" w14:textId="77777777" w:rsidR="00347678" w:rsidRPr="00347678" w:rsidRDefault="00347678" w:rsidP="00E66DDB">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hint="eastAsia"/>
                <w:kern w:val="2"/>
                <w:sz w:val="18"/>
                <w:szCs w:val="18"/>
                <w:lang w:val="en-GB" w:eastAsia="zh-CN"/>
              </w:rPr>
              <w:t xml:space="preserve">Note: </w:t>
            </w:r>
            <w:r w:rsidRPr="00347678">
              <w:rPr>
                <w:rFonts w:ascii="Times New Roman" w:eastAsia="Malgun Gothic" w:hAnsi="Times New Roman" w:cs="Times New Roman"/>
                <w:kern w:val="2"/>
                <w:sz w:val="18"/>
                <w:szCs w:val="18"/>
                <w:lang w:val="en-GB" w:eastAsia="zh-CN"/>
              </w:rPr>
              <w:t>D</w:t>
            </w:r>
            <w:r w:rsidRPr="00347678">
              <w:rPr>
                <w:rFonts w:ascii="Times New Roman" w:eastAsia="Malgun Gothic" w:hAnsi="Times New Roman" w:cs="Times New Roman" w:hint="eastAsia"/>
                <w:kern w:val="2"/>
                <w:sz w:val="18"/>
                <w:szCs w:val="18"/>
                <w:lang w:val="en-GB" w:eastAsia="zh-CN"/>
              </w:rPr>
              <w:t xml:space="preserve">ifferent options for </w:t>
            </w:r>
            <w:r w:rsidRPr="00347678">
              <w:rPr>
                <w:rFonts w:ascii="Times New Roman" w:eastAsia="Malgun Gothic" w:hAnsi="Times New Roman" w:cs="Times New Roman"/>
                <w:kern w:val="2"/>
                <w:sz w:val="18"/>
                <w:szCs w:val="18"/>
                <w:lang w:val="en-GB" w:eastAsia="zh-CN"/>
              </w:rPr>
              <w:t>OOK-1 and OOK-4 with M=1 (if supported) is not precluded – in which case, it should be deemed necessary</w:t>
            </w:r>
          </w:p>
          <w:p w14:paraId="282A76A7" w14:textId="77777777" w:rsidR="00347678" w:rsidRPr="00347678" w:rsidRDefault="00347678" w:rsidP="00347678">
            <w:pPr>
              <w:spacing w:after="0" w:line="240" w:lineRule="auto"/>
              <w:rPr>
                <w:rFonts w:ascii="Times" w:eastAsia="Batang" w:hAnsi="Times" w:cs="Times New Roman"/>
                <w:sz w:val="18"/>
                <w:szCs w:val="18"/>
                <w:lang w:val="en-GB" w:eastAsia="x-none"/>
              </w:rPr>
            </w:pPr>
          </w:p>
          <w:p w14:paraId="0016AFD3" w14:textId="77777777" w:rsidR="00347678" w:rsidRPr="00347678" w:rsidRDefault="00347678" w:rsidP="00347678">
            <w:pPr>
              <w:spacing w:after="0" w:line="240" w:lineRule="auto"/>
              <w:rPr>
                <w:rFonts w:ascii="Times" w:eastAsia="Batang" w:hAnsi="Times" w:cs="Times New Roman"/>
                <w:b/>
                <w:bCs/>
                <w:sz w:val="18"/>
                <w:szCs w:val="18"/>
                <w:lang w:val="en-GB"/>
              </w:rPr>
            </w:pPr>
            <w:r w:rsidRPr="00347678">
              <w:rPr>
                <w:rFonts w:ascii="Times" w:eastAsia="Batang" w:hAnsi="Times" w:cs="Times New Roman"/>
                <w:b/>
                <w:bCs/>
                <w:sz w:val="18"/>
                <w:szCs w:val="18"/>
                <w:highlight w:val="green"/>
                <w:lang w:val="en-GB"/>
              </w:rPr>
              <w:t>Agreement</w:t>
            </w:r>
          </w:p>
          <w:p w14:paraId="0163EC40" w14:textId="77777777" w:rsidR="00347678" w:rsidRPr="004F2BD0" w:rsidRDefault="00347678" w:rsidP="00347678">
            <w:pPr>
              <w:spacing w:after="0" w:line="240" w:lineRule="auto"/>
              <w:rPr>
                <w:rFonts w:ascii="Times" w:eastAsia="Batang" w:hAnsi="Times" w:cs="Times New Roman"/>
                <w:sz w:val="18"/>
                <w:szCs w:val="18"/>
                <w:lang w:val="en-GB" w:eastAsia="x-none"/>
              </w:rPr>
            </w:pPr>
            <w:r w:rsidRPr="00347678">
              <w:rPr>
                <w:rFonts w:ascii="Times" w:eastAsia="Batang" w:hAnsi="Times" w:cs="Times New Roman"/>
                <w:sz w:val="18"/>
                <w:szCs w:val="18"/>
                <w:lang w:val="en-GB" w:eastAsia="x-none"/>
              </w:rPr>
              <w:t>The</w:t>
            </w:r>
            <w:r w:rsidRPr="00347678">
              <w:rPr>
                <w:rFonts w:ascii="Times" w:eastAsia="Batang" w:hAnsi="Times" w:cs="Times New Roman" w:hint="eastAsia"/>
                <w:sz w:val="18"/>
                <w:szCs w:val="18"/>
                <w:lang w:val="en-GB" w:eastAsia="x-none"/>
              </w:rPr>
              <w:t xml:space="preserve"> number of binary LP-SS sequences is </w:t>
            </w:r>
            <w:r w:rsidRPr="00347678">
              <w:rPr>
                <w:rFonts w:ascii="Times" w:eastAsia="Batang" w:hAnsi="Times" w:cs="Times New Roman"/>
                <w:sz w:val="18"/>
                <w:szCs w:val="18"/>
                <w:lang w:val="en-GB" w:eastAsia="x-none"/>
              </w:rPr>
              <w:t>4</w:t>
            </w:r>
            <w:r w:rsidRPr="00347678">
              <w:rPr>
                <w:rFonts w:ascii="Times" w:eastAsia="Batang" w:hAnsi="Times" w:cs="Times New Roman" w:hint="eastAsia"/>
                <w:sz w:val="18"/>
                <w:szCs w:val="18"/>
                <w:lang w:val="en-GB" w:eastAsia="x-none"/>
              </w:rPr>
              <w:t>.</w:t>
            </w:r>
          </w:p>
          <w:p w14:paraId="22046850" w14:textId="77777777" w:rsidR="007510FF" w:rsidRPr="004F2BD0" w:rsidRDefault="007510FF" w:rsidP="00347678">
            <w:pPr>
              <w:spacing w:after="0" w:line="240" w:lineRule="auto"/>
              <w:rPr>
                <w:rFonts w:ascii="Times" w:eastAsia="Batang" w:hAnsi="Times" w:cs="Times New Roman"/>
                <w:sz w:val="18"/>
                <w:szCs w:val="18"/>
                <w:lang w:val="en-GB" w:eastAsia="x-none"/>
              </w:rPr>
            </w:pPr>
          </w:p>
          <w:p w14:paraId="301B1ED3" w14:textId="77777777" w:rsidR="007510FF" w:rsidRPr="007510FF" w:rsidRDefault="007510FF" w:rsidP="007510FF">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1B7A64B7" w14:textId="77777777" w:rsidR="007510FF" w:rsidRPr="007510FF" w:rsidRDefault="007510FF" w:rsidP="007510FF">
            <w:pPr>
              <w:spacing w:after="0" w:line="240" w:lineRule="auto"/>
              <w:rPr>
                <w:rFonts w:ascii="Times New Roman" w:eastAsia="Batang" w:hAnsi="Times New Roman" w:cs="Times New Roman"/>
                <w:sz w:val="18"/>
                <w:szCs w:val="18"/>
                <w:lang w:val="en-GB" w:eastAsia="x-none"/>
              </w:rPr>
            </w:pPr>
            <w:r w:rsidRPr="007510FF">
              <w:rPr>
                <w:rFonts w:ascii="Times New Roman" w:eastAsia="Batang" w:hAnsi="Times New Roman" w:cs="Times New Roman"/>
                <w:sz w:val="18"/>
                <w:szCs w:val="18"/>
                <w:lang w:val="en-GB" w:eastAsia="x-none"/>
              </w:rPr>
              <w:t>To determine the binary sequences for LP-SS, the evaluation assumes the following:</w:t>
            </w:r>
          </w:p>
          <w:p w14:paraId="41766EB6" w14:textId="77777777" w:rsidR="007510FF" w:rsidRPr="007510FF" w:rsidRDefault="007510FF" w:rsidP="00E66DDB">
            <w:pPr>
              <w:numPr>
                <w:ilvl w:val="0"/>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778218BA"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T=2us(optional), 5us for OOK-1</w:t>
            </w:r>
          </w:p>
          <w:p w14:paraId="54FB84E4"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T=1us(optional), 2us for OOK-4 with M=2</w:t>
            </w:r>
          </w:p>
          <w:p w14:paraId="5025F944"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T=0.5us(optional), 1us for OOK-4 with M=4</w:t>
            </w:r>
          </w:p>
          <w:p w14:paraId="5BD888C2"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Other values of SNR, T, M are up to company report.</w:t>
            </w:r>
          </w:p>
          <w:p w14:paraId="1D035943"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Additionally, companies can submit results on SINR with details on how the interference was modelled.</w:t>
            </w:r>
          </w:p>
          <w:p w14:paraId="24843090"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lastRenderedPageBreak/>
              <w:t xml:space="preserve">Assume one-shot </w:t>
            </w:r>
            <w:proofErr w:type="gramStart"/>
            <w:r w:rsidRPr="007510FF">
              <w:rPr>
                <w:rFonts w:ascii="Times New Roman" w:eastAsia="Microsoft YaHei" w:hAnsi="Times New Roman" w:cs="Times New Roman"/>
                <w:sz w:val="18"/>
                <w:szCs w:val="18"/>
                <w:lang w:val="en-GB" w:eastAsia="zh-CN"/>
              </w:rPr>
              <w:t>estimation</w:t>
            </w:r>
            <w:proofErr w:type="gramEnd"/>
          </w:p>
          <w:p w14:paraId="7E47DA40" w14:textId="77777777" w:rsidR="007510FF" w:rsidRPr="007510FF" w:rsidRDefault="007510F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The time error is based on 20ppm maximum frequency error for the detection of the first LP-SS</w:t>
            </w:r>
          </w:p>
          <w:p w14:paraId="258CD691" w14:textId="77777777" w:rsidR="007510FF" w:rsidRPr="007510FF" w:rsidRDefault="007510FF" w:rsidP="00E66DDB">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Note: Companies can assume other values inside of </w:t>
            </w:r>
            <w:r w:rsidRPr="007510FF">
              <w:rPr>
                <w:rFonts w:ascii="Times New Roman" w:eastAsia="Microsoft YaHei" w:hAnsi="Times New Roman" w:cs="Times New Roman"/>
                <w:sz w:val="18"/>
                <w:szCs w:val="18"/>
                <w:lang w:val="en-GB" w:eastAsia="zh-CN"/>
              </w:rPr>
              <w:t xml:space="preserve">20ppm maximum </w:t>
            </w:r>
            <w:proofErr w:type="gramStart"/>
            <w:r w:rsidRPr="007510FF">
              <w:rPr>
                <w:rFonts w:ascii="Times" w:eastAsia="Malgun Gothic" w:hAnsi="Times" w:cs="Times New Roman"/>
                <w:bCs/>
                <w:iCs/>
                <w:sz w:val="18"/>
                <w:szCs w:val="18"/>
                <w:lang w:val="en-GB" w:eastAsia="x-none"/>
              </w:rPr>
              <w:t>as long as</w:t>
            </w:r>
            <w:proofErr w:type="gramEnd"/>
            <w:r w:rsidRPr="007510FF">
              <w:rPr>
                <w:rFonts w:ascii="Times" w:eastAsia="Malgun Gothic" w:hAnsi="Times" w:cs="Times New Roman"/>
                <w:bCs/>
                <w:iCs/>
                <w:sz w:val="18"/>
                <w:szCs w:val="18"/>
                <w:lang w:val="en-GB" w:eastAsia="x-none"/>
              </w:rPr>
              <w:t xml:space="preserve"> the values are justified</w:t>
            </w:r>
          </w:p>
          <w:p w14:paraId="27104255" w14:textId="77777777" w:rsidR="007510FF" w:rsidRPr="007510FF" w:rsidRDefault="007510FF" w:rsidP="00E66DDB">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 xml:space="preserve">RRM measurement accuracy: measurement accuracy within range ± </w:t>
            </w:r>
            <w:proofErr w:type="spellStart"/>
            <w:r w:rsidRPr="007510FF">
              <w:rPr>
                <w:rFonts w:ascii="Times" w:eastAsia="Batang" w:hAnsi="Times" w:cs="Times New Roman"/>
                <w:sz w:val="18"/>
                <w:szCs w:val="18"/>
                <w:lang w:val="en-GB" w:eastAsia="x-none"/>
              </w:rPr>
              <w:t>XdB</w:t>
            </w:r>
            <w:proofErr w:type="spellEnd"/>
            <w:r w:rsidRPr="007510FF">
              <w:rPr>
                <w:rFonts w:ascii="Times" w:eastAsia="Batang" w:hAnsi="Times" w:cs="Times New Roman"/>
                <w:sz w:val="18"/>
                <w:szCs w:val="18"/>
                <w:lang w:val="en-GB" w:eastAsia="x-none"/>
              </w:rPr>
              <w:t xml:space="preserve"> for Q=90% measurements based on</w:t>
            </w:r>
            <w:r w:rsidRPr="007510FF">
              <w:rPr>
                <w:rFonts w:ascii="Times" w:eastAsia="Malgun Gothic" w:hAnsi="Times" w:cs="Times New Roman"/>
                <w:bCs/>
                <w:iCs/>
                <w:sz w:val="18"/>
                <w:szCs w:val="18"/>
                <w:lang w:val="en-GB" w:eastAsia="x-none"/>
              </w:rPr>
              <w:t xml:space="preserve"> Y LP-SS samples within a period comparable to Z=the length of I-DRX cycle that is larger or equal to 1.28s for at least </w:t>
            </w:r>
            <w:r w:rsidRPr="007510FF">
              <w:rPr>
                <w:rFonts w:ascii="Times" w:eastAsia="Batang" w:hAnsi="Times" w:cs="Times New Roman"/>
                <w:sz w:val="18"/>
                <w:szCs w:val="18"/>
                <w:lang w:val="en-GB" w:eastAsia="x-none"/>
              </w:rPr>
              <w:t>SNR=-3dB and SNR=-6dB (lower priority)</w:t>
            </w:r>
            <w:r w:rsidRPr="007510FF">
              <w:rPr>
                <w:rFonts w:ascii="Times" w:eastAsia="Malgun Gothic" w:hAnsi="Times" w:cs="Times New Roman"/>
                <w:bCs/>
                <w:iCs/>
                <w:sz w:val="18"/>
                <w:szCs w:val="18"/>
                <w:lang w:val="en-GB" w:eastAsia="x-none"/>
              </w:rPr>
              <w:t>, X, Y, and Z is up to company report, other values of SNR are up to company report.</w:t>
            </w:r>
          </w:p>
          <w:p w14:paraId="35CD7F8F" w14:textId="77777777" w:rsidR="007510FF" w:rsidRPr="007510FF" w:rsidRDefault="007510FF" w:rsidP="00E66DDB">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As a starting point, the time error is based on </w:t>
            </w:r>
            <w:r w:rsidRPr="007510FF">
              <w:rPr>
                <w:rFonts w:ascii="Times" w:eastAsia="Malgun Gothic" w:hAnsi="Times" w:cs="Times New Roman" w:hint="eastAsia"/>
                <w:bCs/>
                <w:iCs/>
                <w:sz w:val="18"/>
                <w:szCs w:val="18"/>
                <w:lang w:val="en-GB" w:eastAsia="x-none"/>
              </w:rPr>
              <w:t>5-10</w:t>
            </w:r>
            <w:r w:rsidRPr="007510FF">
              <w:rPr>
                <w:rFonts w:ascii="Times" w:eastAsia="Malgun Gothic" w:hAnsi="Times" w:cs="Times New Roman"/>
                <w:bCs/>
                <w:iCs/>
                <w:sz w:val="18"/>
                <w:szCs w:val="18"/>
                <w:lang w:val="en-GB" w:eastAsia="x-none"/>
              </w:rPr>
              <w:t xml:space="preserve">ppm </w:t>
            </w:r>
            <w:r w:rsidRPr="007510FF">
              <w:rPr>
                <w:rFonts w:ascii="Times" w:eastAsia="Malgun Gothic" w:hAnsi="Times" w:cs="Times New Roman" w:hint="eastAsia"/>
                <w:bCs/>
                <w:iCs/>
                <w:sz w:val="18"/>
                <w:szCs w:val="18"/>
                <w:lang w:val="en-GB" w:eastAsia="x-none"/>
              </w:rPr>
              <w:t>residual frequency error</w:t>
            </w:r>
            <w:r w:rsidRPr="007510FF">
              <w:rPr>
                <w:rFonts w:ascii="Times" w:eastAsia="Malgun Gothic" w:hAnsi="Times" w:cs="Times New Roman"/>
                <w:bCs/>
                <w:iCs/>
                <w:sz w:val="18"/>
                <w:szCs w:val="18"/>
                <w:lang w:val="en-GB" w:eastAsia="x-none"/>
              </w:rPr>
              <w:t xml:space="preserve">. </w:t>
            </w:r>
          </w:p>
          <w:p w14:paraId="27A37222" w14:textId="77777777" w:rsidR="007510FF" w:rsidRPr="007510FF" w:rsidRDefault="007510FF" w:rsidP="00E66DDB">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Note: 5-10ppm assumes frequency error correction is performed, e.g., RTC calibration and/or MR assistance</w:t>
            </w:r>
          </w:p>
          <w:p w14:paraId="445E4C61" w14:textId="77777777" w:rsidR="007510FF" w:rsidRPr="007510FF" w:rsidRDefault="007510FF" w:rsidP="00E66DDB">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Note: Companies can assume other values outside of 5-10ppm </w:t>
            </w:r>
            <w:proofErr w:type="gramStart"/>
            <w:r w:rsidRPr="007510FF">
              <w:rPr>
                <w:rFonts w:ascii="Times" w:eastAsia="Malgun Gothic" w:hAnsi="Times" w:cs="Times New Roman"/>
                <w:bCs/>
                <w:iCs/>
                <w:sz w:val="18"/>
                <w:szCs w:val="18"/>
                <w:lang w:val="en-GB" w:eastAsia="x-none"/>
              </w:rPr>
              <w:t>as long as</w:t>
            </w:r>
            <w:proofErr w:type="gramEnd"/>
            <w:r w:rsidRPr="007510FF">
              <w:rPr>
                <w:rFonts w:ascii="Times" w:eastAsia="Malgun Gothic" w:hAnsi="Times" w:cs="Times New Roman"/>
                <w:bCs/>
                <w:iCs/>
                <w:sz w:val="18"/>
                <w:szCs w:val="18"/>
                <w:lang w:val="en-GB" w:eastAsia="x-none"/>
              </w:rPr>
              <w:t xml:space="preserve"> the values are justified</w:t>
            </w:r>
          </w:p>
          <w:p w14:paraId="70A510C2" w14:textId="77777777" w:rsidR="007510FF" w:rsidRPr="007510FF" w:rsidRDefault="007510FF" w:rsidP="00E66DDB">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hint="eastAsia"/>
                <w:sz w:val="18"/>
                <w:szCs w:val="18"/>
                <w:lang w:val="en-GB" w:eastAsia="x-none"/>
              </w:rPr>
              <w:t>The frequency error: up to company report</w:t>
            </w:r>
          </w:p>
          <w:p w14:paraId="0780D56C" w14:textId="77777777" w:rsidR="007510FF" w:rsidRPr="007510FF" w:rsidRDefault="007510FF" w:rsidP="00E66DDB">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Sampling rate: 3.84MHz (optional) or 7.68MHz assumed for 30kHz SCS.</w:t>
            </w:r>
          </w:p>
          <w:p w14:paraId="748835EC" w14:textId="77777777" w:rsidR="007510FF" w:rsidRPr="007510FF" w:rsidRDefault="007510FF" w:rsidP="00E66DDB">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Channel: AWGN and TDL-C 300ns is assumed.</w:t>
            </w:r>
          </w:p>
          <w:p w14:paraId="28898696" w14:textId="77777777" w:rsidR="007510FF" w:rsidRPr="007510FF" w:rsidRDefault="007510FF" w:rsidP="00E66DDB">
            <w:pPr>
              <w:numPr>
                <w:ilvl w:val="0"/>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 xml:space="preserve">Consider cross-correlation for 4 binary sequences under time and frequency </w:t>
            </w:r>
            <w:proofErr w:type="gramStart"/>
            <w:r w:rsidRPr="007510FF">
              <w:rPr>
                <w:rFonts w:ascii="Times New Roman" w:eastAsia="Microsoft YaHei" w:hAnsi="Times New Roman" w:cs="Times New Roman"/>
                <w:bCs/>
                <w:iCs/>
                <w:sz w:val="18"/>
                <w:szCs w:val="18"/>
                <w:lang w:val="en-GB" w:eastAsia="zh-CN"/>
              </w:rPr>
              <w:t>error</w:t>
            </w:r>
            <w:proofErr w:type="gramEnd"/>
          </w:p>
          <w:p w14:paraId="3EFCF90A" w14:textId="77777777" w:rsidR="007510FF" w:rsidRPr="007510FF" w:rsidRDefault="007510FF" w:rsidP="00E66DDB">
            <w:pPr>
              <w:numPr>
                <w:ilvl w:val="0"/>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 xml:space="preserve">Companies are encouraged to provide details on other additional simulation assumptions, high level description of their receiver algorithm, and assessment on power </w:t>
            </w:r>
            <w:proofErr w:type="gramStart"/>
            <w:r w:rsidRPr="007510FF">
              <w:rPr>
                <w:rFonts w:ascii="Times New Roman" w:eastAsia="Microsoft YaHei" w:hAnsi="Times New Roman" w:cs="Times New Roman"/>
                <w:bCs/>
                <w:iCs/>
                <w:sz w:val="18"/>
                <w:szCs w:val="18"/>
                <w:lang w:val="en-GB" w:eastAsia="zh-CN"/>
              </w:rPr>
              <w:t>consumption</w:t>
            </w:r>
            <w:proofErr w:type="gramEnd"/>
          </w:p>
          <w:p w14:paraId="09EAD897" w14:textId="77777777" w:rsidR="007510FF" w:rsidRPr="007510FF" w:rsidRDefault="007510FF" w:rsidP="007510FF">
            <w:pPr>
              <w:overflowPunct w:val="0"/>
              <w:autoSpaceDE w:val="0"/>
              <w:autoSpaceDN w:val="0"/>
              <w:adjustRightInd w:val="0"/>
              <w:spacing w:after="0" w:line="240" w:lineRule="auto"/>
              <w:ind w:left="720"/>
              <w:contextualSpacing/>
              <w:jc w:val="both"/>
              <w:textAlignment w:val="baseline"/>
              <w:rPr>
                <w:rFonts w:ascii="Times New Roman" w:eastAsia="Malgun Gothic" w:hAnsi="Times New Roman" w:cs="Times New Roman"/>
                <w:bCs/>
                <w:iCs/>
                <w:sz w:val="18"/>
                <w:szCs w:val="18"/>
                <w:lang w:val="en-GB" w:eastAsia="zh-CN"/>
              </w:rPr>
            </w:pPr>
          </w:p>
          <w:p w14:paraId="1183D82C" w14:textId="77777777" w:rsidR="007510FF" w:rsidRPr="007510FF" w:rsidRDefault="007510FF" w:rsidP="007510FF">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0A08D61F" w14:textId="77777777" w:rsidR="007510FF" w:rsidRPr="007510FF" w:rsidRDefault="007510FF" w:rsidP="007510FF">
            <w:pPr>
              <w:spacing w:after="0" w:line="240" w:lineRule="auto"/>
              <w:rPr>
                <w:rFonts w:ascii="Times" w:eastAsia="Batang" w:hAnsi="Times" w:cs="Times New Roman"/>
                <w:sz w:val="18"/>
                <w:szCs w:val="18"/>
                <w:lang w:val="en-GB" w:eastAsia="x-none"/>
              </w:rPr>
            </w:pPr>
            <w:r w:rsidRPr="007510FF">
              <w:rPr>
                <w:rFonts w:ascii="Times" w:eastAsia="Batang" w:hAnsi="Times" w:cs="Times New Roman" w:hint="eastAsia"/>
                <w:sz w:val="18"/>
                <w:szCs w:val="18"/>
                <w:lang w:val="en-GB" w:eastAsia="x-none"/>
              </w:rPr>
              <w:t xml:space="preserve">For </w:t>
            </w:r>
            <w:r w:rsidRPr="007510FF">
              <w:rPr>
                <w:rFonts w:ascii="Times" w:eastAsia="Batang" w:hAnsi="Times" w:cs="Times New Roman"/>
                <w:sz w:val="18"/>
                <w:szCs w:val="18"/>
                <w:lang w:val="en-GB" w:eastAsia="x-none"/>
              </w:rPr>
              <w:t>OOK-based LP-WUR</w:t>
            </w:r>
            <w:r w:rsidRPr="007510FF">
              <w:rPr>
                <w:rFonts w:ascii="Times" w:eastAsia="Batang" w:hAnsi="Times" w:cs="Times New Roman" w:hint="eastAsia"/>
                <w:sz w:val="18"/>
                <w:szCs w:val="18"/>
                <w:lang w:val="en-GB" w:eastAsia="x-none"/>
              </w:rPr>
              <w:t xml:space="preserve">, the </w:t>
            </w:r>
            <w:r w:rsidRPr="007510FF">
              <w:rPr>
                <w:rFonts w:ascii="Times" w:eastAsia="Batang" w:hAnsi="Times" w:cs="Times New Roman"/>
                <w:sz w:val="18"/>
                <w:szCs w:val="18"/>
                <w:lang w:val="en-GB" w:eastAsia="x-none"/>
              </w:rPr>
              <w:t>LP-WUS design assumes</w:t>
            </w:r>
            <w:r w:rsidRPr="007510FF">
              <w:rPr>
                <w:rFonts w:ascii="Times" w:eastAsia="Batang" w:hAnsi="Times" w:cs="Times New Roman" w:hint="eastAsia"/>
                <w:sz w:val="18"/>
                <w:szCs w:val="18"/>
                <w:lang w:val="en-GB" w:eastAsia="x-none"/>
              </w:rPr>
              <w:t xml:space="preserve"> the following:</w:t>
            </w:r>
          </w:p>
          <w:p w14:paraId="100B1757" w14:textId="77777777" w:rsidR="007510FF" w:rsidRPr="007510FF" w:rsidRDefault="007510FF" w:rsidP="00E66DDB">
            <w:pPr>
              <w:numPr>
                <w:ilvl w:val="0"/>
                <w:numId w:val="22"/>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As starting point, t</w:t>
            </w:r>
            <w:r w:rsidRPr="007510FF">
              <w:rPr>
                <w:rFonts w:ascii="Times New Roman" w:eastAsia="Microsoft YaHei" w:hAnsi="Times New Roman" w:cs="Times New Roman" w:hint="eastAsia"/>
                <w:bCs/>
                <w:iCs/>
                <w:sz w:val="18"/>
                <w:szCs w:val="18"/>
                <w:lang w:val="en-GB" w:eastAsia="zh-CN"/>
              </w:rPr>
              <w:t>he t</w:t>
            </w:r>
            <w:r w:rsidRPr="007510FF">
              <w:rPr>
                <w:rFonts w:ascii="Times New Roman" w:eastAsia="Microsoft YaHei" w:hAnsi="Times New Roman" w:cs="Times New Roman"/>
                <w:bCs/>
                <w:iCs/>
                <w:sz w:val="18"/>
                <w:szCs w:val="18"/>
                <w:lang w:val="en-GB" w:eastAsia="zh-CN"/>
              </w:rPr>
              <w:t>ime error</w:t>
            </w:r>
            <w:r w:rsidRPr="007510FF">
              <w:rPr>
                <w:rFonts w:ascii="Times New Roman" w:eastAsia="Microsoft YaHei" w:hAnsi="Times New Roman" w:cs="Times New Roman" w:hint="eastAsia"/>
                <w:bCs/>
                <w:iCs/>
                <w:sz w:val="18"/>
                <w:szCs w:val="18"/>
                <w:lang w:val="en-GB" w:eastAsia="zh-CN"/>
              </w:rPr>
              <w:t xml:space="preserve"> is based on </w:t>
            </w:r>
            <w:r w:rsidRPr="007510FF">
              <w:rPr>
                <w:rFonts w:ascii="Times New Roman" w:eastAsia="Microsoft YaHei" w:hAnsi="Times New Roman" w:cs="Times New Roman"/>
                <w:bCs/>
                <w:iCs/>
                <w:sz w:val="18"/>
                <w:szCs w:val="18"/>
                <w:lang w:val="en-GB" w:eastAsia="zh-CN"/>
              </w:rPr>
              <w:t>the 5</w:t>
            </w:r>
            <w:r w:rsidRPr="007510FF">
              <w:rPr>
                <w:rFonts w:ascii="Times New Roman" w:eastAsia="Microsoft YaHei" w:hAnsi="Times New Roman" w:cs="Times New Roman" w:hint="eastAsia"/>
                <w:bCs/>
                <w:iCs/>
                <w:sz w:val="18"/>
                <w:szCs w:val="18"/>
                <w:lang w:val="en-GB" w:eastAsia="zh-CN"/>
              </w:rPr>
              <w:t>-10</w:t>
            </w:r>
            <w:r w:rsidRPr="007510FF">
              <w:rPr>
                <w:rFonts w:ascii="Times New Roman" w:eastAsia="Microsoft YaHei" w:hAnsi="Times New Roman" w:cs="Times New Roman"/>
                <w:bCs/>
                <w:iCs/>
                <w:sz w:val="18"/>
                <w:szCs w:val="18"/>
                <w:lang w:val="en-GB" w:eastAsia="zh-CN"/>
              </w:rPr>
              <w:t>ppm residual frequency error after frequency error correction</w:t>
            </w:r>
            <w:r w:rsidRPr="007510FF">
              <w:rPr>
                <w:rFonts w:ascii="Times New Roman" w:eastAsia="Microsoft YaHei" w:hAnsi="Times New Roman" w:cs="Times New Roman" w:hint="eastAsia"/>
                <w:bCs/>
                <w:iCs/>
                <w:sz w:val="18"/>
                <w:szCs w:val="18"/>
                <w:lang w:val="en-GB" w:eastAsia="zh-CN"/>
              </w:rPr>
              <w:t xml:space="preserve"> </w:t>
            </w:r>
            <w:r w:rsidRPr="007510FF">
              <w:rPr>
                <w:rFonts w:ascii="Times New Roman" w:eastAsia="Microsoft YaHei" w:hAnsi="Times New Roman" w:cs="Times New Roman"/>
                <w:bCs/>
                <w:iCs/>
                <w:sz w:val="18"/>
                <w:szCs w:val="18"/>
                <w:lang w:val="en-GB" w:eastAsia="zh-CN"/>
              </w:rPr>
              <w:t xml:space="preserve">without considering impact of drift. </w:t>
            </w:r>
          </w:p>
          <w:p w14:paraId="148B214D" w14:textId="77777777" w:rsidR="007510FF" w:rsidRPr="007510FF" w:rsidRDefault="007510FF" w:rsidP="00E66DDB">
            <w:pPr>
              <w:numPr>
                <w:ilvl w:val="0"/>
                <w:numId w:val="22"/>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7510FF">
              <w:rPr>
                <w:rFonts w:ascii="Times New Roman" w:eastAsia="Microsoft YaHei" w:hAnsi="Times New Roman" w:cs="Times New Roman" w:hint="eastAsia"/>
                <w:bCs/>
                <w:iCs/>
                <w:sz w:val="18"/>
                <w:szCs w:val="18"/>
                <w:lang w:val="en-GB" w:eastAsia="zh-CN"/>
              </w:rPr>
              <w:t>The frequency error: up to company report.</w:t>
            </w:r>
          </w:p>
          <w:p w14:paraId="38893F65" w14:textId="77777777" w:rsidR="007510FF" w:rsidRPr="007510FF" w:rsidRDefault="007510FF" w:rsidP="00E66DDB">
            <w:pPr>
              <w:numPr>
                <w:ilvl w:val="0"/>
                <w:numId w:val="22"/>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bookmarkStart w:id="2" w:name="_Hlk175318741"/>
            <w:r w:rsidRPr="007510FF">
              <w:rPr>
                <w:rFonts w:ascii="Times New Roman" w:eastAsia="Microsoft YaHei" w:hAnsi="Times New Roman" w:cs="Times New Roman" w:hint="eastAsia"/>
                <w:bCs/>
                <w:iCs/>
                <w:sz w:val="18"/>
                <w:szCs w:val="18"/>
                <w:lang w:val="en-GB" w:eastAsia="zh-CN"/>
              </w:rPr>
              <w:t>Note: 5-10ppm assumes frequency error correction is performed, e.g., RTC calibration and/or MR assistance</w:t>
            </w:r>
          </w:p>
          <w:p w14:paraId="0451D6EB" w14:textId="77777777" w:rsidR="007510FF" w:rsidRPr="007510FF" w:rsidRDefault="007510FF" w:rsidP="00E66DDB">
            <w:pPr>
              <w:numPr>
                <w:ilvl w:val="0"/>
                <w:numId w:val="22"/>
              </w:numPr>
              <w:spacing w:after="0" w:line="240" w:lineRule="auto"/>
              <w:rPr>
                <w:rFonts w:ascii="Times New Roman" w:eastAsia="Microsoft YaHei"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 xml:space="preserve">Note: Companies can assume other values outside of 5-10ppm </w:t>
            </w:r>
            <w:proofErr w:type="gramStart"/>
            <w:r w:rsidRPr="007510FF">
              <w:rPr>
                <w:rFonts w:ascii="Times New Roman" w:eastAsia="Microsoft YaHei" w:hAnsi="Times New Roman" w:cs="Times New Roman"/>
                <w:bCs/>
                <w:iCs/>
                <w:sz w:val="18"/>
                <w:szCs w:val="18"/>
                <w:lang w:val="en-GB" w:eastAsia="zh-CN"/>
              </w:rPr>
              <w:t>as long as</w:t>
            </w:r>
            <w:proofErr w:type="gramEnd"/>
            <w:r w:rsidRPr="007510FF">
              <w:rPr>
                <w:rFonts w:ascii="Times New Roman" w:eastAsia="Microsoft YaHei" w:hAnsi="Times New Roman" w:cs="Times New Roman"/>
                <w:bCs/>
                <w:iCs/>
                <w:sz w:val="18"/>
                <w:szCs w:val="18"/>
                <w:lang w:val="en-GB" w:eastAsia="zh-CN"/>
              </w:rPr>
              <w:t xml:space="preserve"> the values are justified</w:t>
            </w:r>
          </w:p>
          <w:bookmarkEnd w:id="2"/>
          <w:p w14:paraId="52AEA4F3" w14:textId="77777777" w:rsidR="007510FF" w:rsidRPr="007510FF" w:rsidRDefault="007510FF" w:rsidP="007510FF">
            <w:pPr>
              <w:spacing w:after="0" w:line="240" w:lineRule="auto"/>
              <w:rPr>
                <w:rFonts w:ascii="Times" w:eastAsia="Batang" w:hAnsi="Times" w:cs="Times New Roman"/>
                <w:sz w:val="18"/>
                <w:szCs w:val="18"/>
                <w:lang w:val="en-GB" w:eastAsia="x-none"/>
              </w:rPr>
            </w:pPr>
          </w:p>
          <w:p w14:paraId="10FAE53B" w14:textId="77777777" w:rsidR="007510FF" w:rsidRPr="007510FF" w:rsidRDefault="007510FF" w:rsidP="007510FF">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0438D1F1" w14:textId="77777777" w:rsidR="007510FF" w:rsidRPr="007510FF" w:rsidRDefault="007510FF" w:rsidP="007510FF">
            <w:pPr>
              <w:spacing w:after="0" w:line="240" w:lineRule="auto"/>
              <w:rPr>
                <w:rFonts w:ascii="Times" w:eastAsia="Batang" w:hAnsi="Times" w:cs="Times New Roman"/>
                <w:sz w:val="18"/>
                <w:szCs w:val="18"/>
                <w:lang w:val="en-GB" w:eastAsia="x-none"/>
              </w:rPr>
            </w:pPr>
            <w:r w:rsidRPr="007510FF">
              <w:rPr>
                <w:rFonts w:ascii="Times" w:eastAsia="Batang" w:hAnsi="Times" w:cs="Times New Roman"/>
                <w:sz w:val="18"/>
                <w:szCs w:val="18"/>
                <w:lang w:val="en-GB" w:eastAsia="x-none"/>
              </w:rPr>
              <w:t>As a starting point, for both time error and frequency error, the overlaid OFDM sequence design of LP-WUS assumes that the residual frequency error</w:t>
            </w:r>
            <w:r w:rsidRPr="007510FF">
              <w:rPr>
                <w:rFonts w:ascii="Times" w:eastAsia="Batang" w:hAnsi="Times" w:cs="Times New Roman" w:hint="eastAsia"/>
                <w:sz w:val="18"/>
                <w:szCs w:val="18"/>
                <w:lang w:val="en-GB" w:eastAsia="x-none"/>
              </w:rPr>
              <w:t xml:space="preserve"> is 0.1-5ppm</w:t>
            </w:r>
            <w:r w:rsidRPr="007510FF">
              <w:rPr>
                <w:rFonts w:ascii="Times" w:eastAsia="Batang" w:hAnsi="Times" w:cs="Times New Roman"/>
                <w:sz w:val="18"/>
                <w:szCs w:val="18"/>
                <w:lang w:val="en-GB" w:eastAsia="x-none"/>
              </w:rPr>
              <w:t xml:space="preserve"> for OFDM-based LP-WUR after frequency error correction without considering impact of drift.</w:t>
            </w:r>
          </w:p>
          <w:p w14:paraId="12DAC54C" w14:textId="77777777" w:rsidR="007510FF" w:rsidRPr="007510FF" w:rsidRDefault="007510FF" w:rsidP="00E66DDB">
            <w:pPr>
              <w:numPr>
                <w:ilvl w:val="0"/>
                <w:numId w:val="22"/>
              </w:numPr>
              <w:spacing w:after="0" w:line="240" w:lineRule="auto"/>
              <w:rPr>
                <w:rFonts w:ascii="Times" w:eastAsia="Batang" w:hAnsi="Times" w:cs="Times New Roman"/>
                <w:sz w:val="18"/>
                <w:szCs w:val="18"/>
                <w:lang w:val="en-GB" w:eastAsia="x-none"/>
              </w:rPr>
            </w:pPr>
            <w:r w:rsidRPr="007510FF">
              <w:rPr>
                <w:rFonts w:ascii="Times" w:eastAsia="Batang" w:hAnsi="Times" w:cs="Times New Roman"/>
                <w:sz w:val="18"/>
                <w:szCs w:val="18"/>
                <w:lang w:val="en-GB" w:eastAsia="x-none"/>
              </w:rPr>
              <w:t>Note: Companies can use any value within the above range with justification on the value (including impact on power consumption)</w:t>
            </w:r>
          </w:p>
          <w:p w14:paraId="6DCFB7AB" w14:textId="77777777" w:rsidR="007510FF" w:rsidRPr="007510FF" w:rsidRDefault="007510FF" w:rsidP="007510FF">
            <w:pPr>
              <w:spacing w:after="0" w:line="240" w:lineRule="auto"/>
              <w:rPr>
                <w:rFonts w:ascii="Times" w:eastAsia="Batang" w:hAnsi="Times" w:cs="Times New Roman"/>
                <w:sz w:val="18"/>
                <w:szCs w:val="18"/>
                <w:lang w:val="en-GB" w:eastAsia="x-none"/>
              </w:rPr>
            </w:pPr>
          </w:p>
          <w:p w14:paraId="54C60AC3" w14:textId="77777777" w:rsidR="007510FF" w:rsidRPr="007510FF" w:rsidRDefault="007510FF" w:rsidP="007510FF">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4C97CD8E" w14:textId="77777777" w:rsidR="007510FF" w:rsidRPr="007510FF" w:rsidRDefault="007510FF" w:rsidP="007510FF">
            <w:pPr>
              <w:spacing w:after="0" w:line="240" w:lineRule="auto"/>
              <w:rPr>
                <w:rFonts w:ascii="Times" w:eastAsia="Batang" w:hAnsi="Times" w:cs="Times New Roman"/>
                <w:sz w:val="18"/>
                <w:szCs w:val="18"/>
                <w:lang w:val="en-GB" w:eastAsia="x-none"/>
              </w:rPr>
            </w:pPr>
            <w:r w:rsidRPr="007510FF">
              <w:rPr>
                <w:rFonts w:ascii="Times" w:eastAsia="Batang" w:hAnsi="Times" w:cs="Times New Roman"/>
                <w:sz w:val="18"/>
                <w:szCs w:val="18"/>
                <w:lang w:val="en-GB" w:eastAsia="x-none"/>
              </w:rPr>
              <w:t>Support Manchester coding for LP-WUS</w:t>
            </w:r>
          </w:p>
          <w:p w14:paraId="76B59DF2" w14:textId="77777777" w:rsidR="007510FF" w:rsidRPr="007510FF" w:rsidRDefault="007510FF" w:rsidP="00E66DDB">
            <w:pPr>
              <w:numPr>
                <w:ilvl w:val="0"/>
                <w:numId w:val="22"/>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7510FF">
              <w:rPr>
                <w:rFonts w:ascii="Times New Roman" w:eastAsia="Microsoft YaHei" w:hAnsi="Times New Roman" w:cs="Times New Roman" w:hint="eastAsia"/>
                <w:bCs/>
                <w:iCs/>
                <w:sz w:val="18"/>
                <w:szCs w:val="18"/>
                <w:lang w:val="en-GB" w:eastAsia="zh-CN"/>
              </w:rPr>
              <w:t xml:space="preserve">FFS other coding </w:t>
            </w:r>
            <w:proofErr w:type="gramStart"/>
            <w:r w:rsidRPr="007510FF">
              <w:rPr>
                <w:rFonts w:ascii="Times New Roman" w:eastAsia="Microsoft YaHei" w:hAnsi="Times New Roman" w:cs="Times New Roman" w:hint="eastAsia"/>
                <w:bCs/>
                <w:iCs/>
                <w:sz w:val="18"/>
                <w:szCs w:val="18"/>
                <w:lang w:val="en-GB" w:eastAsia="zh-CN"/>
              </w:rPr>
              <w:t>schemes</w:t>
            </w:r>
            <w:proofErr w:type="gramEnd"/>
          </w:p>
          <w:p w14:paraId="2D264468" w14:textId="77777777" w:rsidR="007510FF" w:rsidRPr="00347678" w:rsidRDefault="007510FF" w:rsidP="00347678">
            <w:pPr>
              <w:spacing w:after="0" w:line="240" w:lineRule="auto"/>
              <w:rPr>
                <w:rFonts w:ascii="Times" w:eastAsia="Batang" w:hAnsi="Times" w:cs="Times New Roman"/>
                <w:sz w:val="18"/>
                <w:szCs w:val="18"/>
                <w:lang w:val="en-GB" w:eastAsia="x-none"/>
              </w:rPr>
            </w:pPr>
          </w:p>
          <w:p w14:paraId="50CF1B45" w14:textId="77777777" w:rsidR="00347678" w:rsidRPr="004F2BD0" w:rsidRDefault="00347678" w:rsidP="00FA333C">
            <w:pPr>
              <w:spacing w:after="0" w:line="240" w:lineRule="auto"/>
              <w:rPr>
                <w:sz w:val="18"/>
                <w:szCs w:val="18"/>
              </w:rPr>
            </w:pPr>
          </w:p>
        </w:tc>
      </w:tr>
    </w:tbl>
    <w:p w14:paraId="5D7D5442" w14:textId="77777777" w:rsidR="00E302DF" w:rsidRDefault="00E302DF" w:rsidP="00757E28">
      <w:pPr>
        <w:pStyle w:val="BodyText"/>
      </w:pPr>
    </w:p>
    <w:p w14:paraId="6E3DD135" w14:textId="77777777" w:rsidR="00E302DF" w:rsidRDefault="00E302DF" w:rsidP="00757E28">
      <w:pPr>
        <w:pStyle w:val="BodyText"/>
      </w:pPr>
    </w:p>
    <w:p w14:paraId="4CE5C357" w14:textId="4B30D23E" w:rsidR="00757E28" w:rsidRPr="00CE0424" w:rsidRDefault="00003AB0" w:rsidP="00757E28">
      <w:pPr>
        <w:pStyle w:val="Heading1"/>
      </w:pPr>
      <w:bookmarkStart w:id="3" w:name="_Hlk142644764"/>
      <w:r>
        <w:t xml:space="preserve">General </w:t>
      </w:r>
      <w:r w:rsidR="00757E28">
        <w:t xml:space="preserve">Design principles </w:t>
      </w:r>
    </w:p>
    <w:p w14:paraId="79769655" w14:textId="77777777" w:rsidR="005B4150" w:rsidRDefault="005B4150" w:rsidP="005B4150">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proofErr w:type="gramStart"/>
      <w:r>
        <w:t>In order to</w:t>
      </w:r>
      <w:proofErr w:type="gramEnd"/>
      <w:r>
        <w:t xml:space="preserve"> not negatively impact network capacity, it is important </w:t>
      </w:r>
      <w:r w:rsidRPr="00DF4D42">
        <w:t xml:space="preserve">that </w:t>
      </w:r>
      <w:r>
        <w:t xml:space="preserve">the LP-WUS can be multiplexed with other NR transmissions in time and frequency, and that any unused LP-WUS resources can be reused for dynamic scheduling. Also, to avoid impacts on the </w:t>
      </w:r>
      <w:proofErr w:type="spellStart"/>
      <w:r>
        <w:t>gNB</w:t>
      </w:r>
      <w:proofErr w:type="spellEnd"/>
      <w:r>
        <w:t xml:space="preserve"> complexity and other NR transmissions, s</w:t>
      </w:r>
      <w:r w:rsidRPr="008E7D98">
        <w:t xml:space="preserve">ame SCS </w:t>
      </w:r>
      <w:r>
        <w:t>should be</w:t>
      </w:r>
      <w:r w:rsidRPr="008E7D98">
        <w:t xml:space="preserve"> </w:t>
      </w:r>
      <w:r>
        <w:t>considered</w:t>
      </w:r>
      <w:r w:rsidRPr="008E7D98">
        <w:t xml:space="preserve"> for WUS and other NR transmissions </w:t>
      </w:r>
      <w:proofErr w:type="gramStart"/>
      <w:r w:rsidRPr="008E7D98">
        <w:t>in a given</w:t>
      </w:r>
      <w:proofErr w:type="gramEnd"/>
      <w:r w:rsidRPr="008E7D98">
        <w:t xml:space="preserve"> carrier.</w:t>
      </w:r>
    </w:p>
    <w:p w14:paraId="1671B312" w14:textId="77777777" w:rsidR="005B4150" w:rsidRDefault="005B4150" w:rsidP="005B4150">
      <w:pPr>
        <w:pStyle w:val="Proposal"/>
        <w:spacing w:after="240"/>
      </w:pPr>
      <w:bookmarkStart w:id="4" w:name="_Toc178949505"/>
      <w:r>
        <w:t xml:space="preserve">Following principles should be considered for LP-WUS and LP-SS </w:t>
      </w:r>
      <w:proofErr w:type="gramStart"/>
      <w:r>
        <w:t>design</w:t>
      </w:r>
      <w:bookmarkEnd w:id="4"/>
      <w:proofErr w:type="gramEnd"/>
    </w:p>
    <w:p w14:paraId="22EF7CD4" w14:textId="26EFED75" w:rsidR="005B4150" w:rsidRDefault="005B4150" w:rsidP="005B4150">
      <w:pPr>
        <w:pStyle w:val="Proposal"/>
        <w:numPr>
          <w:ilvl w:val="1"/>
          <w:numId w:val="2"/>
        </w:numPr>
        <w:spacing w:after="240"/>
      </w:pPr>
      <w:bookmarkStart w:id="5" w:name="_Toc178949506"/>
      <w:r>
        <w:t>It should be possible to generate LP-WUS</w:t>
      </w:r>
      <w:r w:rsidR="00EE3A5A">
        <w:t>/</w:t>
      </w:r>
      <w:r>
        <w:t xml:space="preserve">LP-SS transmissions using existing </w:t>
      </w:r>
      <w:proofErr w:type="spellStart"/>
      <w:r>
        <w:t>gNB</w:t>
      </w:r>
      <w:proofErr w:type="spellEnd"/>
      <w:r>
        <w:t xml:space="preserve"> hardware and not trigger any new emissions or compliance requirements.</w:t>
      </w:r>
      <w:bookmarkEnd w:id="5"/>
    </w:p>
    <w:p w14:paraId="589488D6" w14:textId="77777777" w:rsidR="005B4150" w:rsidRDefault="005B4150" w:rsidP="005B4150">
      <w:pPr>
        <w:pStyle w:val="Proposal"/>
        <w:numPr>
          <w:ilvl w:val="1"/>
          <w:numId w:val="2"/>
        </w:numPr>
        <w:spacing w:after="240"/>
      </w:pPr>
      <w:bookmarkStart w:id="6" w:name="_Toc178949507"/>
      <w:r>
        <w:t>It should be possible to multiplex the LP-WUS/LP-SS with other NR transmissions in time or frequency domain without causing interference.</w:t>
      </w:r>
      <w:bookmarkEnd w:id="6"/>
    </w:p>
    <w:p w14:paraId="55525FF2" w14:textId="77777777" w:rsidR="005B4150" w:rsidRDefault="005B4150" w:rsidP="005B4150">
      <w:pPr>
        <w:pStyle w:val="Proposal"/>
        <w:numPr>
          <w:ilvl w:val="1"/>
          <w:numId w:val="2"/>
        </w:numPr>
        <w:spacing w:after="240"/>
      </w:pPr>
      <w:bookmarkStart w:id="7" w:name="_Toc178949508"/>
      <w:r>
        <w:t>It should be possible to reuse any unused LP-WUS time and frequency resources for other transmissions.</w:t>
      </w:r>
      <w:bookmarkEnd w:id="7"/>
    </w:p>
    <w:p w14:paraId="54379776" w14:textId="77777777" w:rsidR="005B4150" w:rsidRDefault="005B4150" w:rsidP="005B4150">
      <w:pPr>
        <w:pStyle w:val="ArialText"/>
      </w:pPr>
      <w:r>
        <w:t xml:space="preserve">Also, as agreed during the SI, in the design and monitoring of LP-WUS, it needs to be ensured that the paging missed detection is not impacted and the targets for missed detection probability and false alarm probability </w:t>
      </w:r>
      <w:r>
        <w:lastRenderedPageBreak/>
        <w:t>are satisfied. Specifically, to ensure UE reachability, the missed detection target of 10</w:t>
      </w:r>
      <w:r>
        <w:rPr>
          <w:vertAlign w:val="superscript"/>
        </w:rPr>
        <w:t>-2</w:t>
      </w:r>
      <w:r>
        <w:t xml:space="preserve"> </w:t>
      </w:r>
      <w:proofErr w:type="gramStart"/>
      <w:r>
        <w:t>similar to</w:t>
      </w:r>
      <w:proofErr w:type="gramEnd"/>
      <w:r>
        <w:t xml:space="preserve"> the paging PDCCH requirement should be met.</w:t>
      </w:r>
    </w:p>
    <w:p w14:paraId="73BA6DD2" w14:textId="77777777" w:rsidR="005B4150" w:rsidRPr="00A15F0C" w:rsidRDefault="005B4150" w:rsidP="005B4150">
      <w:pPr>
        <w:pStyle w:val="Proposal"/>
      </w:pPr>
      <w:bookmarkStart w:id="8" w:name="_Toc178949509"/>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8"/>
    </w:p>
    <w:p w14:paraId="2D28E44E" w14:textId="7C4D296E" w:rsidR="00757E28" w:rsidRPr="00CE0424" w:rsidRDefault="00757E28" w:rsidP="00757E28">
      <w:pPr>
        <w:pStyle w:val="Heading1"/>
      </w:pPr>
      <w:r>
        <w:t>LP-WUS design</w:t>
      </w:r>
    </w:p>
    <w:p w14:paraId="4F13F858" w14:textId="3130ED0A" w:rsidR="002A034C" w:rsidRPr="00CE0424" w:rsidRDefault="009B46E3" w:rsidP="002A034C">
      <w:pPr>
        <w:pStyle w:val="Heading2"/>
      </w:pPr>
      <w:r>
        <w:t>LP-</w:t>
      </w:r>
      <w:r w:rsidR="00757E28" w:rsidRPr="00904480">
        <w:t xml:space="preserve">WUS </w:t>
      </w:r>
      <w:r w:rsidR="002A034C" w:rsidRPr="00904480">
        <w:t xml:space="preserve">subcarrier </w:t>
      </w:r>
      <w:proofErr w:type="gramStart"/>
      <w:r w:rsidR="002A034C" w:rsidRPr="00904480">
        <w:t>spacing</w:t>
      </w:r>
      <w:proofErr w:type="gramEnd"/>
    </w:p>
    <w:p w14:paraId="55C4C52F" w14:textId="25F7AFDB" w:rsidR="007373EB" w:rsidRDefault="007373EB" w:rsidP="005B4150">
      <w:pPr>
        <w:pStyle w:val="BodyText"/>
      </w:pPr>
    </w:p>
    <w:p w14:paraId="29E7208F" w14:textId="30114408" w:rsidR="005B4150" w:rsidRDefault="007373EB" w:rsidP="005B4150">
      <w:pPr>
        <w:pStyle w:val="BodyText"/>
      </w:pPr>
      <w:r>
        <w:t>As discussed in our previous contribution [</w:t>
      </w:r>
      <w:r w:rsidR="00C42846">
        <w:t>4</w:t>
      </w:r>
      <w:r w:rsidR="00083707">
        <w:t>]</w:t>
      </w:r>
      <w:r w:rsidR="00C42846">
        <w:t>, t</w:t>
      </w:r>
      <w:r w:rsidR="005B4150">
        <w:t xml:space="preserve">o transmit two OOK bits in one OFDM symbol, time-domain masking (setting samples to zero) </w:t>
      </w:r>
      <w:proofErr w:type="gramStart"/>
      <w:r w:rsidR="005B4150">
        <w:t>has to</w:t>
      </w:r>
      <w:proofErr w:type="gramEnd"/>
      <w:r w:rsidR="005B4150">
        <w:t xml:space="preserve"> be applied to the first/second half of the generated samples at the output of IFFT. This approach,</w:t>
      </w:r>
      <w:r w:rsidR="005B4150" w:rsidRPr="00D979A1">
        <w:t xml:space="preserve"> </w:t>
      </w:r>
      <w:r w:rsidR="005B4150">
        <w:t xml:space="preserve">due to the time-domain operation, results in the coexistence issue and impact on other NR transmissions at the </w:t>
      </w:r>
      <w:proofErr w:type="spellStart"/>
      <w:r w:rsidR="005B4150">
        <w:t>gNB</w:t>
      </w:r>
      <w:proofErr w:type="spellEnd"/>
      <w:r w:rsidR="005B4150">
        <w:t>.</w:t>
      </w:r>
      <w:r w:rsidR="005B4150" w:rsidRPr="00344F9D">
        <w:t xml:space="preserve"> </w:t>
      </w:r>
      <w:r w:rsidR="005B4150">
        <w:t>It should be note</w:t>
      </w:r>
      <w:r w:rsidR="00AA10F3">
        <w:t>d</w:t>
      </w:r>
      <w:r w:rsidR="005B4150">
        <w:t xml:space="preserve">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 xml:space="preserve">Another approach to multiplex multi-bit OOK WUS with other NR transmissions would be to use two IFFT blocks. In this case, WUS SCS needs to be an integer multiple of the SCS used for other transmissions (i.e., WUS SCS=M*NR SCS, M is integer). However, </w:t>
      </w:r>
      <w:proofErr w:type="spellStart"/>
      <w:r>
        <w:t>gNB</w:t>
      </w:r>
      <w:proofErr w:type="spellEnd"/>
      <w:r>
        <w:t xml:space="preserve"> complexity significantly increases due to multiple IFFTs.</w:t>
      </w:r>
    </w:p>
    <w:p w14:paraId="74107B45" w14:textId="194B1B71" w:rsidR="005B4150" w:rsidRDefault="005B4150" w:rsidP="005B4150">
      <w:pPr>
        <w:pStyle w:val="BodyText"/>
      </w:pPr>
      <w:r>
        <w:t xml:space="preserve">In summary, considering </w:t>
      </w:r>
      <w:proofErr w:type="spellStart"/>
      <w:r>
        <w:t>gNB</w:t>
      </w:r>
      <w:proofErr w:type="spellEnd"/>
      <w:r>
        <w:t xml:space="preserve"> complexity LP-SS and LP-WUS with different SCS than other NR transmissions in same CP-OFDMA symbol should not be supported. </w:t>
      </w:r>
    </w:p>
    <w:p w14:paraId="375603CC" w14:textId="716873B2" w:rsidR="005B4150" w:rsidRPr="00CD583D" w:rsidRDefault="00C42846" w:rsidP="005B4150">
      <w:pPr>
        <w:pStyle w:val="Proposal"/>
      </w:pPr>
      <w:bookmarkStart w:id="9" w:name="_Toc178949510"/>
      <w:r>
        <w:t xml:space="preserve">Different SCS case for LP-WUS </w:t>
      </w:r>
      <w:r w:rsidRPr="00CD583D">
        <w:t>and other NR transmissions in the same CP-OFDMA symbol</w:t>
      </w:r>
      <w:r>
        <w:t xml:space="preserve"> is not considered further</w:t>
      </w:r>
      <w:r w:rsidR="005B4150" w:rsidRPr="00CD583D">
        <w:t>.</w:t>
      </w:r>
      <w:bookmarkEnd w:id="9"/>
    </w:p>
    <w:p w14:paraId="40E13B6B" w14:textId="77777777" w:rsidR="00AF0C4B" w:rsidRPr="00CD583D" w:rsidRDefault="00AF0C4B" w:rsidP="00AF0C4B">
      <w:pPr>
        <w:pStyle w:val="Proposal"/>
        <w:numPr>
          <w:ilvl w:val="0"/>
          <w:numId w:val="0"/>
        </w:numPr>
        <w:ind w:left="1304"/>
      </w:pPr>
    </w:p>
    <w:p w14:paraId="573F4929" w14:textId="01B3990E" w:rsidR="00757E28" w:rsidRPr="00CE0424" w:rsidRDefault="009B46E3" w:rsidP="00757E28">
      <w:pPr>
        <w:pStyle w:val="Heading2"/>
      </w:pPr>
      <w:r>
        <w:t>LP-</w:t>
      </w:r>
      <w:r w:rsidR="00757E28" w:rsidRPr="00904480">
        <w:t xml:space="preserve">WUS </w:t>
      </w:r>
      <w:r w:rsidR="00757E28">
        <w:t>structure</w:t>
      </w:r>
    </w:p>
    <w:p w14:paraId="4578E798" w14:textId="43B9FE49" w:rsidR="0073631A" w:rsidRDefault="0073631A" w:rsidP="0073631A">
      <w:pPr>
        <w:pStyle w:val="Heading3"/>
      </w:pPr>
      <w:r>
        <w:t>Preamble</w:t>
      </w:r>
    </w:p>
    <w:p w14:paraId="1AE8723D" w14:textId="77777777" w:rsidR="009169E6" w:rsidRDefault="009169E6" w:rsidP="0073631A">
      <w:pPr>
        <w:pStyle w:val="BodyText"/>
        <w:rPr>
          <w:highlight w:val="yellow"/>
          <w:lang w:val="en-GB" w:eastAsia="ja-JP"/>
        </w:rPr>
      </w:pPr>
    </w:p>
    <w:p w14:paraId="3EC3A6A5" w14:textId="2FA3D7A2" w:rsidR="006552C5" w:rsidRPr="001D6FB7" w:rsidRDefault="006552C5" w:rsidP="006552C5">
      <w:pPr>
        <w:jc w:val="both"/>
        <w:rPr>
          <w:lang w:val="en-GB"/>
        </w:rPr>
      </w:pPr>
      <w:r w:rsidRPr="001D6FB7">
        <w:rPr>
          <w:lang w:val="en-GB"/>
        </w:rPr>
        <w:t>The following agreement was reached in RAN1#11</w:t>
      </w:r>
      <w:r w:rsidR="00FC618A">
        <w:rPr>
          <w:lang w:val="en-GB"/>
        </w:rPr>
        <w:t>8</w:t>
      </w:r>
      <w:r w:rsidRPr="001D6FB7">
        <w:rPr>
          <w:lang w:val="en-GB"/>
        </w:rPr>
        <w:t xml:space="preserve"> regarding timing error evaluation:</w:t>
      </w:r>
    </w:p>
    <w:tbl>
      <w:tblPr>
        <w:tblStyle w:val="TableGrid"/>
        <w:tblW w:w="0" w:type="auto"/>
        <w:tblLook w:val="04A0" w:firstRow="1" w:lastRow="0" w:firstColumn="1" w:lastColumn="0" w:noHBand="0" w:noVBand="1"/>
      </w:tblPr>
      <w:tblGrid>
        <w:gridCol w:w="9629"/>
      </w:tblGrid>
      <w:tr w:rsidR="009169E6" w:rsidRPr="00352769" w14:paraId="5194CF1F" w14:textId="77777777" w:rsidTr="009169E6">
        <w:tc>
          <w:tcPr>
            <w:tcW w:w="9629" w:type="dxa"/>
          </w:tcPr>
          <w:p w14:paraId="25BA007F" w14:textId="77777777" w:rsidR="008C2459" w:rsidRPr="007510FF" w:rsidRDefault="008C2459" w:rsidP="008C2459">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6BB1D828" w14:textId="77777777" w:rsidR="008C2459" w:rsidRPr="007510FF" w:rsidRDefault="008C2459" w:rsidP="008C2459">
            <w:pPr>
              <w:spacing w:after="0" w:line="240" w:lineRule="auto"/>
              <w:rPr>
                <w:rFonts w:ascii="Times" w:eastAsia="Batang" w:hAnsi="Times" w:cs="Times New Roman"/>
                <w:sz w:val="18"/>
                <w:szCs w:val="18"/>
                <w:lang w:val="en-GB" w:eastAsia="x-none"/>
              </w:rPr>
            </w:pPr>
            <w:r w:rsidRPr="007510FF">
              <w:rPr>
                <w:rFonts w:ascii="Times" w:eastAsia="Batang" w:hAnsi="Times" w:cs="Times New Roman" w:hint="eastAsia"/>
                <w:sz w:val="18"/>
                <w:szCs w:val="18"/>
                <w:lang w:val="en-GB" w:eastAsia="x-none"/>
              </w:rPr>
              <w:t xml:space="preserve">For </w:t>
            </w:r>
            <w:r w:rsidRPr="007510FF">
              <w:rPr>
                <w:rFonts w:ascii="Times" w:eastAsia="Batang" w:hAnsi="Times" w:cs="Times New Roman"/>
                <w:sz w:val="18"/>
                <w:szCs w:val="18"/>
                <w:lang w:val="en-GB" w:eastAsia="x-none"/>
              </w:rPr>
              <w:t>OOK-based LP-WUR</w:t>
            </w:r>
            <w:r w:rsidRPr="007510FF">
              <w:rPr>
                <w:rFonts w:ascii="Times" w:eastAsia="Batang" w:hAnsi="Times" w:cs="Times New Roman" w:hint="eastAsia"/>
                <w:sz w:val="18"/>
                <w:szCs w:val="18"/>
                <w:lang w:val="en-GB" w:eastAsia="x-none"/>
              </w:rPr>
              <w:t xml:space="preserve">, the </w:t>
            </w:r>
            <w:r w:rsidRPr="007510FF">
              <w:rPr>
                <w:rFonts w:ascii="Times" w:eastAsia="Batang" w:hAnsi="Times" w:cs="Times New Roman"/>
                <w:sz w:val="18"/>
                <w:szCs w:val="18"/>
                <w:lang w:val="en-GB" w:eastAsia="x-none"/>
              </w:rPr>
              <w:t>LP-WUS design assumes</w:t>
            </w:r>
            <w:r w:rsidRPr="007510FF">
              <w:rPr>
                <w:rFonts w:ascii="Times" w:eastAsia="Batang" w:hAnsi="Times" w:cs="Times New Roman" w:hint="eastAsia"/>
                <w:sz w:val="18"/>
                <w:szCs w:val="18"/>
                <w:lang w:val="en-GB" w:eastAsia="x-none"/>
              </w:rPr>
              <w:t xml:space="preserve"> the following:</w:t>
            </w:r>
          </w:p>
          <w:p w14:paraId="0F56C82B" w14:textId="77777777" w:rsidR="009169E6" w:rsidRDefault="008C2459" w:rsidP="00E66DDB">
            <w:pPr>
              <w:numPr>
                <w:ilvl w:val="0"/>
                <w:numId w:val="14"/>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As starting point, t</w:t>
            </w:r>
            <w:r w:rsidRPr="007510FF">
              <w:rPr>
                <w:rFonts w:ascii="Times New Roman" w:eastAsia="Microsoft YaHei" w:hAnsi="Times New Roman" w:cs="Times New Roman" w:hint="eastAsia"/>
                <w:bCs/>
                <w:iCs/>
                <w:sz w:val="18"/>
                <w:szCs w:val="18"/>
                <w:lang w:val="en-GB" w:eastAsia="zh-CN"/>
              </w:rPr>
              <w:t>he t</w:t>
            </w:r>
            <w:r w:rsidRPr="007510FF">
              <w:rPr>
                <w:rFonts w:ascii="Times New Roman" w:eastAsia="Microsoft YaHei" w:hAnsi="Times New Roman" w:cs="Times New Roman"/>
                <w:bCs/>
                <w:iCs/>
                <w:sz w:val="18"/>
                <w:szCs w:val="18"/>
                <w:lang w:val="en-GB" w:eastAsia="zh-CN"/>
              </w:rPr>
              <w:t>ime error</w:t>
            </w:r>
            <w:r w:rsidRPr="007510FF">
              <w:rPr>
                <w:rFonts w:ascii="Times New Roman" w:eastAsia="Microsoft YaHei" w:hAnsi="Times New Roman" w:cs="Times New Roman" w:hint="eastAsia"/>
                <w:bCs/>
                <w:iCs/>
                <w:sz w:val="18"/>
                <w:szCs w:val="18"/>
                <w:lang w:val="en-GB" w:eastAsia="zh-CN"/>
              </w:rPr>
              <w:t xml:space="preserve"> is based on </w:t>
            </w:r>
            <w:r w:rsidRPr="007510FF">
              <w:rPr>
                <w:rFonts w:ascii="Times New Roman" w:eastAsia="Microsoft YaHei" w:hAnsi="Times New Roman" w:cs="Times New Roman"/>
                <w:bCs/>
                <w:iCs/>
                <w:sz w:val="18"/>
                <w:szCs w:val="18"/>
                <w:lang w:val="en-GB" w:eastAsia="zh-CN"/>
              </w:rPr>
              <w:t>the 5</w:t>
            </w:r>
            <w:r w:rsidRPr="007510FF">
              <w:rPr>
                <w:rFonts w:ascii="Times New Roman" w:eastAsia="Microsoft YaHei" w:hAnsi="Times New Roman" w:cs="Times New Roman" w:hint="eastAsia"/>
                <w:bCs/>
                <w:iCs/>
                <w:sz w:val="18"/>
                <w:szCs w:val="18"/>
                <w:lang w:val="en-GB" w:eastAsia="zh-CN"/>
              </w:rPr>
              <w:t>-10</w:t>
            </w:r>
            <w:r w:rsidRPr="007510FF">
              <w:rPr>
                <w:rFonts w:ascii="Times New Roman" w:eastAsia="Microsoft YaHei" w:hAnsi="Times New Roman" w:cs="Times New Roman"/>
                <w:bCs/>
                <w:iCs/>
                <w:sz w:val="18"/>
                <w:szCs w:val="18"/>
                <w:lang w:val="en-GB" w:eastAsia="zh-CN"/>
              </w:rPr>
              <w:t>ppm residual frequency error after frequency error correction</w:t>
            </w:r>
            <w:r w:rsidRPr="007510FF">
              <w:rPr>
                <w:rFonts w:ascii="Times New Roman" w:eastAsia="Microsoft YaHei" w:hAnsi="Times New Roman" w:cs="Times New Roman" w:hint="eastAsia"/>
                <w:bCs/>
                <w:iCs/>
                <w:sz w:val="18"/>
                <w:szCs w:val="18"/>
                <w:lang w:val="en-GB" w:eastAsia="zh-CN"/>
              </w:rPr>
              <w:t xml:space="preserve"> </w:t>
            </w:r>
            <w:r w:rsidRPr="007510FF">
              <w:rPr>
                <w:rFonts w:ascii="Times New Roman" w:eastAsia="Microsoft YaHei" w:hAnsi="Times New Roman" w:cs="Times New Roman"/>
                <w:bCs/>
                <w:iCs/>
                <w:sz w:val="18"/>
                <w:szCs w:val="18"/>
                <w:lang w:val="en-GB" w:eastAsia="zh-CN"/>
              </w:rPr>
              <w:t xml:space="preserve">without considering impact of drift. </w:t>
            </w:r>
          </w:p>
          <w:p w14:paraId="782DD595" w14:textId="77777777" w:rsidR="00966D54" w:rsidRPr="007510FF" w:rsidRDefault="00966D54" w:rsidP="00966D54">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11679ACF" w14:textId="77777777" w:rsidR="00966D54" w:rsidRPr="007510FF" w:rsidRDefault="00966D54" w:rsidP="00966D54">
            <w:pPr>
              <w:spacing w:after="0" w:line="240" w:lineRule="auto"/>
              <w:rPr>
                <w:rFonts w:ascii="Times" w:eastAsia="Batang" w:hAnsi="Times" w:cs="Times New Roman"/>
                <w:sz w:val="18"/>
                <w:szCs w:val="18"/>
                <w:lang w:val="en-GB" w:eastAsia="x-none"/>
              </w:rPr>
            </w:pPr>
            <w:r w:rsidRPr="007510FF">
              <w:rPr>
                <w:rFonts w:ascii="Times" w:eastAsia="Batang" w:hAnsi="Times" w:cs="Times New Roman"/>
                <w:sz w:val="18"/>
                <w:szCs w:val="18"/>
                <w:lang w:val="en-GB" w:eastAsia="x-none"/>
              </w:rPr>
              <w:t>As a starting point, for both time error and frequency error, the overlaid OFDM sequence design of LP-WUS assumes that the residual frequency error</w:t>
            </w:r>
            <w:r w:rsidRPr="007510FF">
              <w:rPr>
                <w:rFonts w:ascii="Times" w:eastAsia="Batang" w:hAnsi="Times" w:cs="Times New Roman" w:hint="eastAsia"/>
                <w:sz w:val="18"/>
                <w:szCs w:val="18"/>
                <w:lang w:val="en-GB" w:eastAsia="x-none"/>
              </w:rPr>
              <w:t xml:space="preserve"> is 0.1-5ppm</w:t>
            </w:r>
            <w:r w:rsidRPr="007510FF">
              <w:rPr>
                <w:rFonts w:ascii="Times" w:eastAsia="Batang" w:hAnsi="Times" w:cs="Times New Roman"/>
                <w:sz w:val="18"/>
                <w:szCs w:val="18"/>
                <w:lang w:val="en-GB" w:eastAsia="x-none"/>
              </w:rPr>
              <w:t xml:space="preserve"> for OFDM-based LP-WUR after frequency error correction without considering impact of drift.</w:t>
            </w:r>
          </w:p>
          <w:p w14:paraId="7F764B25" w14:textId="77777777" w:rsidR="00966D54" w:rsidRDefault="00966D54" w:rsidP="00966D54">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p w14:paraId="0F49DA23" w14:textId="77777777" w:rsidR="00AB6DA9" w:rsidRPr="007510FF" w:rsidRDefault="00AB6DA9" w:rsidP="00AB6DA9">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1F423341" w14:textId="77777777" w:rsidR="00AB6DA9" w:rsidRPr="007510FF" w:rsidRDefault="00AB6DA9" w:rsidP="00AB6DA9">
            <w:pPr>
              <w:spacing w:after="0" w:line="240" w:lineRule="auto"/>
              <w:rPr>
                <w:rFonts w:ascii="Times New Roman" w:eastAsia="Batang" w:hAnsi="Times New Roman" w:cs="Times New Roman"/>
                <w:sz w:val="18"/>
                <w:szCs w:val="18"/>
                <w:lang w:val="en-GB" w:eastAsia="x-none"/>
              </w:rPr>
            </w:pPr>
            <w:r w:rsidRPr="007510FF">
              <w:rPr>
                <w:rFonts w:ascii="Times New Roman" w:eastAsia="Batang" w:hAnsi="Times New Roman" w:cs="Times New Roman"/>
                <w:sz w:val="18"/>
                <w:szCs w:val="18"/>
                <w:lang w:val="en-GB" w:eastAsia="x-none"/>
              </w:rPr>
              <w:t>To determine the binary sequences for LP-SS, the evaluation assumes the following:</w:t>
            </w:r>
          </w:p>
          <w:p w14:paraId="49B5037A" w14:textId="77777777" w:rsidR="00AB6DA9" w:rsidRPr="007510FF" w:rsidRDefault="00AB6DA9" w:rsidP="00E66DDB">
            <w:pPr>
              <w:numPr>
                <w:ilvl w:val="0"/>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4053485F" w14:textId="77777777" w:rsidR="00AB6DA9" w:rsidRPr="007510FF" w:rsidRDefault="00AB6DA9"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T=2us(optional), 5us for OOK-1</w:t>
            </w:r>
          </w:p>
          <w:p w14:paraId="560C3150" w14:textId="77777777" w:rsidR="00AB6DA9" w:rsidRPr="007510FF" w:rsidRDefault="00AB6DA9"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T=1us(optional), 2us for OOK-4 with M=2</w:t>
            </w:r>
          </w:p>
          <w:p w14:paraId="2CCCAADF" w14:textId="77777777" w:rsidR="00AB6DA9" w:rsidRPr="007510FF" w:rsidRDefault="00AB6DA9"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T=0.5us(optional), 1us for OOK-4 with M=4</w:t>
            </w:r>
          </w:p>
          <w:p w14:paraId="065A4EFC" w14:textId="0C8814CC" w:rsidR="00AB6DA9" w:rsidRPr="00F93AFB" w:rsidRDefault="00AB6DA9" w:rsidP="00AB6DA9">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tc>
      </w:tr>
    </w:tbl>
    <w:p w14:paraId="17E8AB59" w14:textId="77777777" w:rsidR="009169E6" w:rsidRPr="001D6FB7" w:rsidRDefault="009169E6" w:rsidP="0073631A">
      <w:pPr>
        <w:pStyle w:val="BodyText"/>
        <w:rPr>
          <w:lang w:val="en-GB" w:eastAsia="ja-JP"/>
        </w:rPr>
      </w:pPr>
    </w:p>
    <w:p w14:paraId="4A5980E5" w14:textId="07677614" w:rsidR="0073631A" w:rsidRDefault="0073631A" w:rsidP="0073631A">
      <w:pPr>
        <w:pStyle w:val="BodyText"/>
      </w:pPr>
      <w:r w:rsidRPr="001D6FB7">
        <w:rPr>
          <w:lang w:val="en-GB" w:eastAsia="ja-JP"/>
        </w:rPr>
        <w:t>In the SI, using a preamble for LP-WUS was discussed. In general, t</w:t>
      </w:r>
      <w:r w:rsidRPr="001D6FB7">
        <w:t xml:space="preserve">he use of preamble in the WUS structure is beneficial for </w:t>
      </w:r>
      <w:r w:rsidRPr="001D6FB7">
        <w:rPr>
          <w:lang w:val="en-GB" w:eastAsia="ja-JP"/>
        </w:rPr>
        <w:t>fine time and frequency synchronization</w:t>
      </w:r>
      <w:r w:rsidRPr="001D6FB7">
        <w:t xml:space="preserve"> and improves LP-WUS detection performance. Having a preamble before data part of LP-WUS transmission also reduces the need for frequent LP-SS transmissions. </w:t>
      </w:r>
    </w:p>
    <w:p w14:paraId="1BA46D51" w14:textId="77777777" w:rsidR="002A0B79" w:rsidRDefault="00644CAC" w:rsidP="0073631A">
      <w:pPr>
        <w:pStyle w:val="BodyText"/>
      </w:pPr>
      <w:r w:rsidRPr="006B6D1A">
        <w:lastRenderedPageBreak/>
        <w:t>The following figures</w:t>
      </w:r>
      <w:r w:rsidR="00533620" w:rsidRPr="006B6D1A">
        <w:t xml:space="preserve"> show the impact of timing error on detection performance of OOK-1 and OOK-4. As we can see</w:t>
      </w:r>
      <w:r w:rsidR="002A0B79" w:rsidRPr="006B6D1A">
        <w:t>:</w:t>
      </w:r>
    </w:p>
    <w:p w14:paraId="2421284A" w14:textId="5AD4B9B1" w:rsidR="00D60438" w:rsidRDefault="00D60438" w:rsidP="00E66DDB">
      <w:pPr>
        <w:pStyle w:val="BodyText"/>
        <w:numPr>
          <w:ilvl w:val="0"/>
          <w:numId w:val="29"/>
        </w:numPr>
      </w:pPr>
      <w:r>
        <w:t>To keep SNR degradation &lt;1dB due to timing error (at 1%MDR)</w:t>
      </w:r>
    </w:p>
    <w:p w14:paraId="2E9C3ADA" w14:textId="0984EE89" w:rsidR="00652210" w:rsidRDefault="00D60438" w:rsidP="00D60438">
      <w:pPr>
        <w:pStyle w:val="BodyText"/>
        <w:numPr>
          <w:ilvl w:val="1"/>
          <w:numId w:val="29"/>
        </w:numPr>
      </w:pPr>
      <w:r>
        <w:t xml:space="preserve">For </w:t>
      </w:r>
      <w:r w:rsidR="005E4186">
        <w:t>OOK</w:t>
      </w:r>
      <w:r w:rsidR="002A0B79">
        <w:t>-1</w:t>
      </w:r>
      <w:r>
        <w:t>, timing error should be &lt;</w:t>
      </w:r>
      <w:proofErr w:type="gramStart"/>
      <w:r>
        <w:t>6us</w:t>
      </w:r>
      <w:proofErr w:type="gramEnd"/>
    </w:p>
    <w:p w14:paraId="4840CBDD" w14:textId="51AB4498" w:rsidR="00D60438" w:rsidRDefault="00D60438" w:rsidP="00D60438">
      <w:pPr>
        <w:pStyle w:val="BodyText"/>
        <w:numPr>
          <w:ilvl w:val="1"/>
          <w:numId w:val="29"/>
        </w:numPr>
      </w:pPr>
      <w:r>
        <w:t>For OOK-4, M=2, timing error should be &lt;2us</w:t>
      </w:r>
    </w:p>
    <w:p w14:paraId="6A527C6E" w14:textId="0F7FA296" w:rsidR="00D60438" w:rsidRDefault="00D60438" w:rsidP="00D60438">
      <w:pPr>
        <w:pStyle w:val="BodyText"/>
        <w:numPr>
          <w:ilvl w:val="1"/>
          <w:numId w:val="29"/>
        </w:numPr>
      </w:pPr>
      <w:r>
        <w:t>For OOK-4, M=4, timing error should be &lt;0.7us</w:t>
      </w:r>
    </w:p>
    <w:p w14:paraId="30B51B78" w14:textId="77777777" w:rsidR="00652210" w:rsidRDefault="00011D3B" w:rsidP="00652210">
      <w:pPr>
        <w:pStyle w:val="BodyText"/>
        <w:keepNext/>
        <w:jc w:val="center"/>
      </w:pPr>
      <w:r w:rsidRPr="00011D3B">
        <w:rPr>
          <w:noProof/>
        </w:rPr>
        <w:drawing>
          <wp:inline distT="0" distB="0" distL="0" distR="0" wp14:anchorId="5853C4AA" wp14:editId="5F2CE080">
            <wp:extent cx="3995778" cy="2954054"/>
            <wp:effectExtent l="0" t="0" r="5080" b="0"/>
            <wp:docPr id="4485404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3009" cy="2959400"/>
                    </a:xfrm>
                    <a:prstGeom prst="rect">
                      <a:avLst/>
                    </a:prstGeom>
                    <a:noFill/>
                    <a:ln>
                      <a:noFill/>
                    </a:ln>
                  </pic:spPr>
                </pic:pic>
              </a:graphicData>
            </a:graphic>
          </wp:inline>
        </w:drawing>
      </w:r>
    </w:p>
    <w:p w14:paraId="1369916C" w14:textId="04057654" w:rsidR="00F41BCD" w:rsidRDefault="00652210" w:rsidP="00652210">
      <w:pPr>
        <w:pStyle w:val="Caption"/>
        <w:jc w:val="center"/>
      </w:pPr>
      <w:bookmarkStart w:id="10" w:name="_Ref177812988"/>
      <w:r>
        <w:t xml:space="preserve">Figure </w:t>
      </w:r>
      <w:r>
        <w:fldChar w:fldCharType="begin"/>
      </w:r>
      <w:r>
        <w:instrText xml:space="preserve"> SEQ Figure \* ARABIC </w:instrText>
      </w:r>
      <w:r>
        <w:fldChar w:fldCharType="separate"/>
      </w:r>
      <w:r w:rsidR="00C86DD8">
        <w:rPr>
          <w:noProof/>
        </w:rPr>
        <w:t>1</w:t>
      </w:r>
      <w:r>
        <w:fldChar w:fldCharType="end"/>
      </w:r>
      <w:bookmarkEnd w:id="10"/>
      <w:r>
        <w:t>: Impact of timing error on OOK-1 detection performance.</w:t>
      </w:r>
    </w:p>
    <w:p w14:paraId="1AD1146E" w14:textId="77777777" w:rsidR="00014369" w:rsidRDefault="00014369" w:rsidP="00F41BCD">
      <w:pPr>
        <w:pStyle w:val="BodyText"/>
        <w:jc w:val="center"/>
      </w:pPr>
    </w:p>
    <w:p w14:paraId="68F43100" w14:textId="77777777" w:rsidR="00652210" w:rsidRDefault="00014369" w:rsidP="00652210">
      <w:pPr>
        <w:pStyle w:val="BodyText"/>
        <w:keepNext/>
        <w:jc w:val="center"/>
      </w:pPr>
      <w:r w:rsidRPr="00014369">
        <w:rPr>
          <w:noProof/>
        </w:rPr>
        <w:drawing>
          <wp:inline distT="0" distB="0" distL="0" distR="0" wp14:anchorId="5F601EFC" wp14:editId="3DE61ED4">
            <wp:extent cx="4064020" cy="2797887"/>
            <wp:effectExtent l="0" t="0" r="0" b="2540"/>
            <wp:docPr id="7815054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72814" cy="2803941"/>
                    </a:xfrm>
                    <a:prstGeom prst="rect">
                      <a:avLst/>
                    </a:prstGeom>
                    <a:noFill/>
                    <a:ln>
                      <a:noFill/>
                    </a:ln>
                  </pic:spPr>
                </pic:pic>
              </a:graphicData>
            </a:graphic>
          </wp:inline>
        </w:drawing>
      </w:r>
    </w:p>
    <w:p w14:paraId="208736E3" w14:textId="51BE4F83" w:rsidR="00014369" w:rsidRDefault="00652210" w:rsidP="00652210">
      <w:pPr>
        <w:pStyle w:val="Caption"/>
        <w:jc w:val="center"/>
      </w:pPr>
      <w:r>
        <w:t xml:space="preserve">Figure </w:t>
      </w:r>
      <w:r>
        <w:fldChar w:fldCharType="begin"/>
      </w:r>
      <w:r>
        <w:instrText xml:space="preserve"> SEQ Figure \* ARABIC </w:instrText>
      </w:r>
      <w:r>
        <w:fldChar w:fldCharType="separate"/>
      </w:r>
      <w:r w:rsidR="00C86DD8">
        <w:rPr>
          <w:noProof/>
        </w:rPr>
        <w:t>2</w:t>
      </w:r>
      <w:r>
        <w:fldChar w:fldCharType="end"/>
      </w:r>
      <w:r>
        <w:t>:</w:t>
      </w:r>
      <w:r w:rsidRPr="00830650">
        <w:t xml:space="preserve"> Impact of timing error on OOK-</w:t>
      </w:r>
      <w:r>
        <w:t>4 [M=2]</w:t>
      </w:r>
      <w:r w:rsidRPr="00830650">
        <w:t xml:space="preserve"> detection performance.</w:t>
      </w:r>
    </w:p>
    <w:p w14:paraId="12F80A6F" w14:textId="77777777" w:rsidR="00652210" w:rsidRDefault="005D4CE6" w:rsidP="00652210">
      <w:pPr>
        <w:pStyle w:val="BodyText"/>
        <w:keepNext/>
        <w:jc w:val="center"/>
      </w:pPr>
      <w:r w:rsidRPr="005D4CE6">
        <w:rPr>
          <w:noProof/>
        </w:rPr>
        <w:lastRenderedPageBreak/>
        <w:drawing>
          <wp:inline distT="0" distB="0" distL="0" distR="0" wp14:anchorId="4D12B894" wp14:editId="06C1DFC1">
            <wp:extent cx="4115331" cy="3216795"/>
            <wp:effectExtent l="0" t="0" r="0" b="3175"/>
            <wp:docPr id="11891523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3667" cy="3223311"/>
                    </a:xfrm>
                    <a:prstGeom prst="rect">
                      <a:avLst/>
                    </a:prstGeom>
                    <a:noFill/>
                    <a:ln>
                      <a:noFill/>
                    </a:ln>
                  </pic:spPr>
                </pic:pic>
              </a:graphicData>
            </a:graphic>
          </wp:inline>
        </w:drawing>
      </w:r>
    </w:p>
    <w:p w14:paraId="294775A5" w14:textId="48AB02C6" w:rsidR="005D4CE6" w:rsidRDefault="00652210" w:rsidP="00652210">
      <w:pPr>
        <w:pStyle w:val="Caption"/>
        <w:jc w:val="center"/>
      </w:pPr>
      <w:r>
        <w:t xml:space="preserve">Figure </w:t>
      </w:r>
      <w:r>
        <w:fldChar w:fldCharType="begin"/>
      </w:r>
      <w:r>
        <w:instrText xml:space="preserve"> SEQ Figure \* ARABIC </w:instrText>
      </w:r>
      <w:r>
        <w:fldChar w:fldCharType="separate"/>
      </w:r>
      <w:r w:rsidR="00C86DD8">
        <w:rPr>
          <w:noProof/>
        </w:rPr>
        <w:t>3</w:t>
      </w:r>
      <w:r>
        <w:fldChar w:fldCharType="end"/>
      </w:r>
      <w:r>
        <w:t xml:space="preserve">: </w:t>
      </w:r>
      <w:r w:rsidRPr="00A000CD">
        <w:t>Impact of timing error on OOK-4 [M=</w:t>
      </w:r>
      <w:r>
        <w:t>4</w:t>
      </w:r>
      <w:r w:rsidRPr="00A000CD">
        <w:t>] detection performance.</w:t>
      </w:r>
    </w:p>
    <w:p w14:paraId="34DF068B" w14:textId="77777777" w:rsidR="00011D3B" w:rsidRDefault="00011D3B" w:rsidP="00F41BCD">
      <w:pPr>
        <w:pStyle w:val="BodyText"/>
        <w:jc w:val="center"/>
      </w:pPr>
    </w:p>
    <w:p w14:paraId="19CEDA0D" w14:textId="77777777" w:rsidR="00F41BCD" w:rsidRDefault="00F41BCD" w:rsidP="0073631A">
      <w:pPr>
        <w:pStyle w:val="BodyText"/>
      </w:pPr>
    </w:p>
    <w:p w14:paraId="2846A73C" w14:textId="77777777" w:rsidR="00D319F5" w:rsidRDefault="00D60438" w:rsidP="00D319F5">
      <w:pPr>
        <w:pStyle w:val="Observation"/>
      </w:pPr>
      <w:bookmarkStart w:id="11" w:name="_Toc178949320"/>
      <w:r>
        <w:t xml:space="preserve">To </w:t>
      </w:r>
      <w:r w:rsidRPr="00D60438">
        <w:t>keep SNR degradation &lt;1dB due to timing error (at 1%MDR)</w:t>
      </w:r>
      <w:bookmarkEnd w:id="11"/>
    </w:p>
    <w:p w14:paraId="6672A5E8" w14:textId="77777777" w:rsidR="00D319F5" w:rsidRDefault="00D60438" w:rsidP="00D319F5">
      <w:pPr>
        <w:pStyle w:val="Observation"/>
        <w:numPr>
          <w:ilvl w:val="0"/>
          <w:numId w:val="29"/>
        </w:numPr>
      </w:pPr>
      <w:bookmarkStart w:id="12" w:name="_Toc178949321"/>
      <w:r w:rsidRPr="00D319F5">
        <w:t>For OOK-1, timing error should be &lt;</w:t>
      </w:r>
      <w:proofErr w:type="gramStart"/>
      <w:r w:rsidRPr="00D319F5">
        <w:t>6us</w:t>
      </w:r>
      <w:bookmarkEnd w:id="12"/>
      <w:proofErr w:type="gramEnd"/>
    </w:p>
    <w:p w14:paraId="2C258F63" w14:textId="77777777" w:rsidR="00D319F5" w:rsidRDefault="00D60438" w:rsidP="00D319F5">
      <w:pPr>
        <w:pStyle w:val="Observation"/>
        <w:numPr>
          <w:ilvl w:val="0"/>
          <w:numId w:val="29"/>
        </w:numPr>
      </w:pPr>
      <w:bookmarkStart w:id="13" w:name="_Toc178949322"/>
      <w:r w:rsidRPr="00D319F5">
        <w:t>For OOK-4, M=2, timing error should be &lt;2us</w:t>
      </w:r>
      <w:bookmarkEnd w:id="13"/>
    </w:p>
    <w:p w14:paraId="7910837F" w14:textId="68DAC788" w:rsidR="00D60438" w:rsidRPr="00D319F5" w:rsidRDefault="00D60438" w:rsidP="00D319F5">
      <w:pPr>
        <w:pStyle w:val="Observation"/>
        <w:numPr>
          <w:ilvl w:val="0"/>
          <w:numId w:val="29"/>
        </w:numPr>
      </w:pPr>
      <w:bookmarkStart w:id="14" w:name="_Toc178949323"/>
      <w:r w:rsidRPr="00D319F5">
        <w:t>For OOK-4, M=4, timing error should be &lt;0.7us</w:t>
      </w:r>
      <w:bookmarkEnd w:id="14"/>
    </w:p>
    <w:p w14:paraId="48E0ACC5" w14:textId="77777777" w:rsidR="00652210" w:rsidRPr="001D6FB7" w:rsidRDefault="00652210" w:rsidP="0073631A">
      <w:pPr>
        <w:pStyle w:val="BodyText"/>
      </w:pPr>
    </w:p>
    <w:p w14:paraId="77A586FA" w14:textId="77777777" w:rsidR="002A7B39" w:rsidRPr="001D6FB7" w:rsidRDefault="002A7B39" w:rsidP="0073631A">
      <w:pPr>
        <w:pStyle w:val="ArialText"/>
      </w:pPr>
      <w:r w:rsidRPr="001D6FB7">
        <w:t xml:space="preserve">From synchronization perspective LP-SS should be able to provide at least coarse synchronization (e.g., rough estimate of slot/symbol boundary for the LP-WUS MOs) while </w:t>
      </w:r>
      <w:r w:rsidR="0073631A" w:rsidRPr="001D6FB7">
        <w:t xml:space="preserve">fine synchronization can be achieved with </w:t>
      </w:r>
      <w:r w:rsidRPr="001D6FB7">
        <w:t>a</w:t>
      </w:r>
      <w:r w:rsidR="0073631A" w:rsidRPr="001D6FB7">
        <w:t xml:space="preserve"> preamble</w:t>
      </w:r>
      <w:r w:rsidRPr="001D6FB7">
        <w:t xml:space="preserve"> before the LP-WUS</w:t>
      </w:r>
      <w:r w:rsidR="0073631A" w:rsidRPr="001D6FB7">
        <w:t xml:space="preserve">. </w:t>
      </w:r>
    </w:p>
    <w:p w14:paraId="52CD91C7" w14:textId="4DE38758" w:rsidR="0073631A" w:rsidRPr="001D6FB7" w:rsidRDefault="0073631A" w:rsidP="00391EDC">
      <w:pPr>
        <w:pStyle w:val="ArialText"/>
      </w:pPr>
      <w:r w:rsidRPr="001D6FB7">
        <w:fldChar w:fldCharType="begin"/>
      </w:r>
      <w:r w:rsidRPr="001D6FB7">
        <w:instrText xml:space="preserve"> REF _Ref158893380 \h  \* MERGEFORMAT </w:instrText>
      </w:r>
      <w:r w:rsidRPr="001D6FB7">
        <w:fldChar w:fldCharType="separate"/>
      </w:r>
      <w:r w:rsidR="00C86DD8" w:rsidRPr="006B6D1A">
        <w:t xml:space="preserve">Table </w:t>
      </w:r>
      <w:r w:rsidR="00C86DD8">
        <w:rPr>
          <w:noProof/>
        </w:rPr>
        <w:t>1</w:t>
      </w:r>
      <w:r w:rsidRPr="001D6FB7">
        <w:fldChar w:fldCharType="end"/>
      </w:r>
      <w:r w:rsidRPr="001D6FB7">
        <w:t xml:space="preserve"> presents timing error for different LP-SS periodicities</w:t>
      </w:r>
      <w:r w:rsidR="00672DE4">
        <w:t>,</w:t>
      </w:r>
      <w:r w:rsidR="00691F6E">
        <w:t xml:space="preserve"> different </w:t>
      </w:r>
      <w:r w:rsidR="009F2680">
        <w:t>residual frequency error (Fr) values,</w:t>
      </w:r>
      <w:r w:rsidRPr="001D6FB7">
        <w:t xml:space="preserve"> and </w:t>
      </w:r>
      <w:r w:rsidRPr="001D6FB7">
        <w:rPr>
          <w:lang w:eastAsia="zh-CN"/>
        </w:rPr>
        <w:t>F’=0.1 ppm/s</w:t>
      </w:r>
      <w:r w:rsidR="0061470D">
        <w:rPr>
          <w:lang w:eastAsia="zh-CN"/>
        </w:rPr>
        <w:t xml:space="preserve"> (</w:t>
      </w:r>
      <w:r w:rsidR="0061470D">
        <w:t>frequency drift</w:t>
      </w:r>
      <w:r w:rsidR="0061470D">
        <w:rPr>
          <w:lang w:eastAsia="zh-CN"/>
        </w:rPr>
        <w:t>)</w:t>
      </w:r>
      <w:r w:rsidR="00672DE4">
        <w:rPr>
          <w:lang w:eastAsia="zh-CN"/>
        </w:rPr>
        <w:t>, and different residual timing errors</w:t>
      </w:r>
      <w:r w:rsidR="00DA203D">
        <w:rPr>
          <w:lang w:eastAsia="zh-CN"/>
        </w:rPr>
        <w:t xml:space="preserve"> (Tr)</w:t>
      </w:r>
      <w:r w:rsidR="00672DE4">
        <w:rPr>
          <w:lang w:eastAsia="zh-CN"/>
        </w:rPr>
        <w:t xml:space="preserve"> after </w:t>
      </w:r>
      <w:r w:rsidR="00DA203D">
        <w:rPr>
          <w:lang w:eastAsia="zh-CN"/>
        </w:rPr>
        <w:t>LP-SS detection</w:t>
      </w:r>
      <w:r w:rsidRPr="001D6FB7">
        <w:rPr>
          <w:lang w:eastAsia="zh-CN"/>
        </w:rPr>
        <w:t>.</w:t>
      </w:r>
      <w:r w:rsidR="002D300E" w:rsidRPr="001D6FB7">
        <w:rPr>
          <w:lang w:eastAsia="zh-CN"/>
        </w:rPr>
        <w:t xml:space="preserve"> </w:t>
      </w:r>
      <w:r w:rsidR="00FB11EB" w:rsidRPr="001D6FB7">
        <w:rPr>
          <w:lang w:eastAsia="zh-CN"/>
        </w:rPr>
        <w:t xml:space="preserve">The frequency error correction can be </w:t>
      </w:r>
      <w:r w:rsidR="007A7AC0" w:rsidRPr="001D6FB7">
        <w:rPr>
          <w:lang w:eastAsia="zh-CN"/>
        </w:rPr>
        <w:t>achieved by assistance from MR and</w:t>
      </w:r>
      <w:r w:rsidR="00575E8A" w:rsidRPr="001D6FB7">
        <w:rPr>
          <w:lang w:eastAsia="zh-CN"/>
        </w:rPr>
        <w:t xml:space="preserve"> </w:t>
      </w:r>
      <w:r w:rsidR="00822304" w:rsidRPr="001D6FB7">
        <w:rPr>
          <w:lang w:eastAsia="zh-CN"/>
        </w:rPr>
        <w:t xml:space="preserve">WUR </w:t>
      </w:r>
      <w:r w:rsidR="00BA6698" w:rsidRPr="001D6FB7">
        <w:rPr>
          <w:lang w:eastAsia="zh-CN"/>
        </w:rPr>
        <w:t xml:space="preserve">architecture with </w:t>
      </w:r>
      <w:r w:rsidR="00542564" w:rsidRPr="001D6FB7">
        <w:rPr>
          <w:lang w:eastAsia="zh-CN"/>
        </w:rPr>
        <w:t xml:space="preserve">parallel filters </w:t>
      </w:r>
      <w:r w:rsidR="009768CC" w:rsidRPr="001D6FB7">
        <w:rPr>
          <w:lang w:eastAsia="zh-CN"/>
        </w:rPr>
        <w:t xml:space="preserve">for detecting LP-SS. </w:t>
      </w:r>
      <w:r w:rsidR="007C6E24">
        <w:rPr>
          <w:lang w:eastAsia="zh-CN"/>
        </w:rPr>
        <w:t xml:space="preserve">The total timing error is </w:t>
      </w:r>
      <w:r w:rsidR="005C59D3">
        <w:rPr>
          <w:lang w:eastAsia="zh-CN"/>
        </w:rPr>
        <w:t xml:space="preserve">determined based on residual frequency error and residual timing error. </w:t>
      </w:r>
      <w:r w:rsidR="002A7B39" w:rsidRPr="001D6FB7">
        <w:rPr>
          <w:lang w:eastAsia="zh-CN"/>
        </w:rPr>
        <w:t>Results in Table 1 indicate that while LP-SS provide</w:t>
      </w:r>
      <w:r w:rsidR="001D6FB7">
        <w:rPr>
          <w:lang w:eastAsia="zh-CN"/>
        </w:rPr>
        <w:t>s</w:t>
      </w:r>
      <w:r w:rsidR="002A7B39" w:rsidRPr="001D6FB7">
        <w:rPr>
          <w:lang w:eastAsia="zh-CN"/>
        </w:rPr>
        <w:t xml:space="preserve"> coarse synchronization</w:t>
      </w:r>
      <w:r w:rsidRPr="001D6FB7">
        <w:rPr>
          <w:lang w:eastAsia="zh-CN"/>
        </w:rPr>
        <w:t xml:space="preserve">, </w:t>
      </w:r>
      <w:r w:rsidR="002A7B39" w:rsidRPr="001D6FB7">
        <w:rPr>
          <w:lang w:eastAsia="zh-CN"/>
        </w:rPr>
        <w:t>it is not suitable to use such a periodic signal to provide</w:t>
      </w:r>
      <w:r w:rsidR="00F44097" w:rsidRPr="001D6FB7">
        <w:rPr>
          <w:lang w:eastAsia="zh-CN"/>
        </w:rPr>
        <w:t xml:space="preserve"> fine synchronization</w:t>
      </w:r>
      <w:r w:rsidR="002A7B39" w:rsidRPr="001D6FB7">
        <w:rPr>
          <w:lang w:eastAsia="zh-CN"/>
        </w:rPr>
        <w:t xml:space="preserve"> </w:t>
      </w:r>
      <w:r w:rsidR="006B0AC1">
        <w:rPr>
          <w:lang w:eastAsia="zh-CN"/>
        </w:rPr>
        <w:t>that is needed</w:t>
      </w:r>
      <w:r w:rsidR="002A7B39" w:rsidRPr="001D6FB7">
        <w:rPr>
          <w:lang w:eastAsia="zh-CN"/>
        </w:rPr>
        <w:t xml:space="preserve"> for OOK-4 with M=2,4</w:t>
      </w:r>
      <w:r w:rsidR="00207A50" w:rsidRPr="001D6FB7">
        <w:rPr>
          <w:lang w:eastAsia="zh-CN"/>
        </w:rPr>
        <w:t>.</w:t>
      </w:r>
      <w:r w:rsidR="0061470D">
        <w:rPr>
          <w:lang w:eastAsia="zh-CN"/>
        </w:rPr>
        <w:t xml:space="preserve"> </w:t>
      </w:r>
    </w:p>
    <w:p w14:paraId="335E5889" w14:textId="1DC9D755" w:rsidR="0073631A" w:rsidRDefault="0073631A" w:rsidP="001A78B9">
      <w:pPr>
        <w:pStyle w:val="Caption"/>
        <w:keepNext/>
        <w:jc w:val="center"/>
      </w:pPr>
      <w:bookmarkStart w:id="15" w:name="_Ref158893380"/>
      <w:r w:rsidRPr="006B6D1A">
        <w:t xml:space="preserve">Table </w:t>
      </w:r>
      <w:r w:rsidRPr="006B6D1A">
        <w:fldChar w:fldCharType="begin"/>
      </w:r>
      <w:r w:rsidRPr="006B6D1A">
        <w:instrText xml:space="preserve"> SEQ Table \* ARABIC </w:instrText>
      </w:r>
      <w:r w:rsidRPr="006B6D1A">
        <w:fldChar w:fldCharType="separate"/>
      </w:r>
      <w:r w:rsidR="00C86DD8">
        <w:rPr>
          <w:noProof/>
        </w:rPr>
        <w:t>1</w:t>
      </w:r>
      <w:r w:rsidRPr="006B6D1A">
        <w:fldChar w:fldCharType="end"/>
      </w:r>
      <w:bookmarkEnd w:id="15"/>
      <w:r w:rsidRPr="006B6D1A">
        <w:t xml:space="preserve">: </w:t>
      </w:r>
      <w:r w:rsidR="00944615" w:rsidRPr="006B6D1A">
        <w:t>Total t</w:t>
      </w:r>
      <w:r w:rsidRPr="006B6D1A">
        <w:t xml:space="preserve">iming error (ΔT) </w:t>
      </w:r>
      <w:r w:rsidR="0011141D" w:rsidRPr="006B6D1A">
        <w:t>due to residual frequency error (Fr)</w:t>
      </w:r>
      <w:r w:rsidR="00944615" w:rsidRPr="006B6D1A">
        <w:t xml:space="preserve"> and residual timing error (Tr)</w:t>
      </w:r>
      <w:r w:rsidR="0011141D" w:rsidRPr="006B6D1A">
        <w:t xml:space="preserve"> </w:t>
      </w:r>
      <w:r w:rsidRPr="006B6D1A">
        <w:t>for different cases</w:t>
      </w:r>
      <w:r w:rsidR="00B1463D" w:rsidRPr="006B6D1A">
        <w:t xml:space="preserve"> (</w:t>
      </w:r>
      <w:r w:rsidR="00B74403" w:rsidRPr="006B6D1A">
        <w:t>assuming LP-SS timing accuracy</w:t>
      </w:r>
      <w:r w:rsidR="005F3950">
        <w:t xml:space="preserve"> from RAN1#118 agreement</w:t>
      </w:r>
      <w:r w:rsidR="00B1463D" w:rsidRPr="006B6D1A">
        <w:t>)</w:t>
      </w:r>
      <w:r w:rsidRPr="006B6D1A">
        <w:t>.</w:t>
      </w:r>
    </w:p>
    <w:tbl>
      <w:tblPr>
        <w:tblStyle w:val="TableGrid"/>
        <w:tblW w:w="9184" w:type="dxa"/>
        <w:jc w:val="center"/>
        <w:tblLook w:val="04A0" w:firstRow="1" w:lastRow="0" w:firstColumn="1" w:lastColumn="0" w:noHBand="0" w:noVBand="1"/>
      </w:tblPr>
      <w:tblGrid>
        <w:gridCol w:w="1165"/>
        <w:gridCol w:w="1350"/>
        <w:gridCol w:w="1350"/>
        <w:gridCol w:w="1350"/>
        <w:gridCol w:w="1260"/>
        <w:gridCol w:w="1350"/>
        <w:gridCol w:w="1359"/>
      </w:tblGrid>
      <w:tr w:rsidR="004A10F3" w:rsidRPr="00672DE4" w14:paraId="7346968E" w14:textId="77777777" w:rsidTr="004040E8">
        <w:trPr>
          <w:trHeight w:val="188"/>
          <w:jc w:val="center"/>
        </w:trPr>
        <w:tc>
          <w:tcPr>
            <w:tcW w:w="1165" w:type="dxa"/>
            <w:vMerge w:val="restart"/>
          </w:tcPr>
          <w:p w14:paraId="1E0A603B" w14:textId="77777777" w:rsidR="004A10F3" w:rsidRPr="00672DE4" w:rsidRDefault="004A10F3" w:rsidP="004A10F3">
            <w:pPr>
              <w:pStyle w:val="ArialText"/>
              <w:rPr>
                <w:sz w:val="18"/>
                <w:szCs w:val="18"/>
              </w:rPr>
            </w:pPr>
            <w:r w:rsidRPr="00672DE4">
              <w:rPr>
                <w:sz w:val="18"/>
                <w:szCs w:val="18"/>
              </w:rPr>
              <w:t>LP-SS periodicity</w:t>
            </w:r>
          </w:p>
        </w:tc>
        <w:tc>
          <w:tcPr>
            <w:tcW w:w="4050" w:type="dxa"/>
            <w:gridSpan w:val="3"/>
            <w:tcBorders>
              <w:right w:val="single" w:sz="12" w:space="0" w:color="auto"/>
            </w:tcBorders>
            <w:shd w:val="clear" w:color="auto" w:fill="E7E6E6" w:themeFill="background2"/>
          </w:tcPr>
          <w:p w14:paraId="36C5D9AB" w14:textId="4D001459" w:rsidR="004A10F3" w:rsidRPr="00672DE4" w:rsidRDefault="004A10F3" w:rsidP="00CB7F32">
            <w:pPr>
              <w:pStyle w:val="ArialText"/>
              <w:jc w:val="center"/>
              <w:rPr>
                <w:sz w:val="18"/>
                <w:szCs w:val="18"/>
              </w:rPr>
            </w:pPr>
            <w:r w:rsidRPr="00672DE4">
              <w:rPr>
                <w:sz w:val="18"/>
                <w:szCs w:val="18"/>
              </w:rPr>
              <w:t>Fr=5 ppm</w:t>
            </w:r>
            <w:r w:rsidR="00EB5DC6">
              <w:rPr>
                <w:sz w:val="18"/>
                <w:szCs w:val="18"/>
              </w:rPr>
              <w:t xml:space="preserve"> for OOK-WUR</w:t>
            </w:r>
          </w:p>
        </w:tc>
        <w:tc>
          <w:tcPr>
            <w:tcW w:w="3969" w:type="dxa"/>
            <w:gridSpan w:val="3"/>
            <w:tcBorders>
              <w:left w:val="single" w:sz="12" w:space="0" w:color="auto"/>
            </w:tcBorders>
            <w:shd w:val="clear" w:color="auto" w:fill="E7E6E6" w:themeFill="background2"/>
          </w:tcPr>
          <w:p w14:paraId="056448B9" w14:textId="1517437B" w:rsidR="004A10F3" w:rsidRPr="00672DE4" w:rsidRDefault="004A10F3" w:rsidP="00CB7F32">
            <w:pPr>
              <w:pStyle w:val="ArialText"/>
              <w:jc w:val="center"/>
              <w:rPr>
                <w:sz w:val="18"/>
                <w:szCs w:val="18"/>
              </w:rPr>
            </w:pPr>
            <w:r w:rsidRPr="00672DE4">
              <w:rPr>
                <w:sz w:val="18"/>
                <w:szCs w:val="18"/>
              </w:rPr>
              <w:t>Fr=10 ppm</w:t>
            </w:r>
            <w:r w:rsidR="00EB5DC6">
              <w:rPr>
                <w:sz w:val="18"/>
                <w:szCs w:val="18"/>
              </w:rPr>
              <w:t xml:space="preserve"> for OOK-WUR</w:t>
            </w:r>
          </w:p>
        </w:tc>
      </w:tr>
      <w:tr w:rsidR="004040E8" w:rsidRPr="00672DE4" w14:paraId="3F884A4B" w14:textId="77777777" w:rsidTr="004040E8">
        <w:trPr>
          <w:trHeight w:val="187"/>
          <w:jc w:val="center"/>
        </w:trPr>
        <w:tc>
          <w:tcPr>
            <w:tcW w:w="1165" w:type="dxa"/>
            <w:vMerge/>
          </w:tcPr>
          <w:p w14:paraId="63ED7360" w14:textId="77777777" w:rsidR="004040E8" w:rsidRPr="00672DE4" w:rsidRDefault="004040E8" w:rsidP="004040E8">
            <w:pPr>
              <w:pStyle w:val="ArialText"/>
              <w:rPr>
                <w:sz w:val="18"/>
                <w:szCs w:val="18"/>
              </w:rPr>
            </w:pPr>
          </w:p>
        </w:tc>
        <w:tc>
          <w:tcPr>
            <w:tcW w:w="1350" w:type="dxa"/>
          </w:tcPr>
          <w:p w14:paraId="1A88F4BF" w14:textId="6FCC7FC8"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Tr=5 us</w:t>
            </w:r>
            <w:r>
              <w:rPr>
                <w:color w:val="4472C4" w:themeColor="accent1"/>
                <w:sz w:val="18"/>
                <w:szCs w:val="18"/>
              </w:rPr>
              <w:t xml:space="preserve"> [OOK-1]</w:t>
            </w:r>
          </w:p>
        </w:tc>
        <w:tc>
          <w:tcPr>
            <w:tcW w:w="1350" w:type="dxa"/>
          </w:tcPr>
          <w:p w14:paraId="132202DB" w14:textId="6A6F2B39"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Tr=2 us</w:t>
            </w:r>
            <w:r>
              <w:rPr>
                <w:color w:val="4472C4" w:themeColor="accent1"/>
                <w:sz w:val="18"/>
                <w:szCs w:val="18"/>
              </w:rPr>
              <w:t xml:space="preserve"> [OOK4, M=2]</w:t>
            </w:r>
          </w:p>
        </w:tc>
        <w:tc>
          <w:tcPr>
            <w:tcW w:w="1350" w:type="dxa"/>
            <w:tcBorders>
              <w:right w:val="single" w:sz="12" w:space="0" w:color="auto"/>
            </w:tcBorders>
          </w:tcPr>
          <w:p w14:paraId="27702788" w14:textId="0ABAD16A"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Tr=1</w:t>
            </w:r>
            <w:r>
              <w:rPr>
                <w:color w:val="4472C4" w:themeColor="accent1"/>
                <w:sz w:val="18"/>
                <w:szCs w:val="18"/>
              </w:rPr>
              <w:t xml:space="preserve"> </w:t>
            </w:r>
            <w:r w:rsidRPr="00E42CCD">
              <w:rPr>
                <w:color w:val="4472C4" w:themeColor="accent1"/>
                <w:sz w:val="18"/>
                <w:szCs w:val="18"/>
              </w:rPr>
              <w:t>us</w:t>
            </w:r>
            <w:r>
              <w:rPr>
                <w:color w:val="4472C4" w:themeColor="accent1"/>
                <w:sz w:val="18"/>
                <w:szCs w:val="18"/>
              </w:rPr>
              <w:t xml:space="preserve"> [OOK4, M=</w:t>
            </w:r>
            <w:r w:rsidR="00E42DC2">
              <w:rPr>
                <w:color w:val="4472C4" w:themeColor="accent1"/>
                <w:sz w:val="18"/>
                <w:szCs w:val="18"/>
              </w:rPr>
              <w:t>4</w:t>
            </w:r>
            <w:r>
              <w:rPr>
                <w:color w:val="4472C4" w:themeColor="accent1"/>
                <w:sz w:val="18"/>
                <w:szCs w:val="18"/>
              </w:rPr>
              <w:t>]</w:t>
            </w:r>
          </w:p>
        </w:tc>
        <w:tc>
          <w:tcPr>
            <w:tcW w:w="1260" w:type="dxa"/>
            <w:tcBorders>
              <w:left w:val="single" w:sz="12" w:space="0" w:color="auto"/>
            </w:tcBorders>
          </w:tcPr>
          <w:p w14:paraId="196CAB96" w14:textId="7974386D"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Tr=5 us</w:t>
            </w:r>
            <w:r>
              <w:rPr>
                <w:color w:val="4472C4" w:themeColor="accent1"/>
                <w:sz w:val="18"/>
                <w:szCs w:val="18"/>
              </w:rPr>
              <w:t xml:space="preserve"> [OOK-1]</w:t>
            </w:r>
          </w:p>
        </w:tc>
        <w:tc>
          <w:tcPr>
            <w:tcW w:w="1350" w:type="dxa"/>
          </w:tcPr>
          <w:p w14:paraId="78FF6850" w14:textId="3ED8DC5D"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Tr=2 us</w:t>
            </w:r>
            <w:r>
              <w:rPr>
                <w:color w:val="4472C4" w:themeColor="accent1"/>
                <w:sz w:val="18"/>
                <w:szCs w:val="18"/>
              </w:rPr>
              <w:t xml:space="preserve"> [OOK4, M=2]</w:t>
            </w:r>
          </w:p>
        </w:tc>
        <w:tc>
          <w:tcPr>
            <w:tcW w:w="1359" w:type="dxa"/>
          </w:tcPr>
          <w:p w14:paraId="14A95756" w14:textId="7D59F070" w:rsidR="004040E8" w:rsidRPr="00E42CCD" w:rsidRDefault="004040E8" w:rsidP="004040E8">
            <w:pPr>
              <w:pStyle w:val="ArialText"/>
              <w:jc w:val="left"/>
              <w:rPr>
                <w:color w:val="4472C4" w:themeColor="accent1"/>
                <w:sz w:val="18"/>
                <w:szCs w:val="18"/>
              </w:rPr>
            </w:pPr>
            <w:r w:rsidRPr="00E42CCD">
              <w:rPr>
                <w:color w:val="4472C4" w:themeColor="accent1"/>
                <w:sz w:val="18"/>
                <w:szCs w:val="18"/>
              </w:rPr>
              <w:t>Tr=1</w:t>
            </w:r>
            <w:r>
              <w:rPr>
                <w:color w:val="4472C4" w:themeColor="accent1"/>
                <w:sz w:val="18"/>
                <w:szCs w:val="18"/>
              </w:rPr>
              <w:t xml:space="preserve"> </w:t>
            </w:r>
            <w:r w:rsidRPr="00E42CCD">
              <w:rPr>
                <w:color w:val="4472C4" w:themeColor="accent1"/>
                <w:sz w:val="18"/>
                <w:szCs w:val="18"/>
              </w:rPr>
              <w:t>us</w:t>
            </w:r>
            <w:r>
              <w:rPr>
                <w:color w:val="4472C4" w:themeColor="accent1"/>
                <w:sz w:val="18"/>
                <w:szCs w:val="18"/>
              </w:rPr>
              <w:t xml:space="preserve"> [OOK4, M=</w:t>
            </w:r>
            <w:r w:rsidR="00E42DC2">
              <w:rPr>
                <w:color w:val="4472C4" w:themeColor="accent1"/>
                <w:sz w:val="18"/>
                <w:szCs w:val="18"/>
              </w:rPr>
              <w:t>4</w:t>
            </w:r>
            <w:r>
              <w:rPr>
                <w:color w:val="4472C4" w:themeColor="accent1"/>
                <w:sz w:val="18"/>
                <w:szCs w:val="18"/>
              </w:rPr>
              <w:t>]</w:t>
            </w:r>
          </w:p>
        </w:tc>
      </w:tr>
      <w:tr w:rsidR="009D2941" w:rsidRPr="00672DE4" w14:paraId="0146627E" w14:textId="77777777" w:rsidTr="004040E8">
        <w:trPr>
          <w:trHeight w:val="323"/>
          <w:jc w:val="center"/>
        </w:trPr>
        <w:tc>
          <w:tcPr>
            <w:tcW w:w="1165" w:type="dxa"/>
          </w:tcPr>
          <w:p w14:paraId="6C6561C5" w14:textId="77777777" w:rsidR="009D2941" w:rsidRPr="00672DE4" w:rsidRDefault="009D2941" w:rsidP="009D2941">
            <w:pPr>
              <w:pStyle w:val="ArialText"/>
              <w:rPr>
                <w:sz w:val="18"/>
                <w:szCs w:val="18"/>
              </w:rPr>
            </w:pPr>
            <w:r w:rsidRPr="00672DE4">
              <w:rPr>
                <w:sz w:val="18"/>
                <w:szCs w:val="18"/>
              </w:rPr>
              <w:t xml:space="preserve">320 </w:t>
            </w:r>
            <w:proofErr w:type="spellStart"/>
            <w:r w:rsidRPr="00672DE4">
              <w:rPr>
                <w:sz w:val="18"/>
                <w:szCs w:val="18"/>
              </w:rPr>
              <w:t>ms</w:t>
            </w:r>
            <w:proofErr w:type="spellEnd"/>
          </w:p>
        </w:tc>
        <w:tc>
          <w:tcPr>
            <w:tcW w:w="1350" w:type="dxa"/>
          </w:tcPr>
          <w:p w14:paraId="7BE5E1B2" w14:textId="3A1C86E4" w:rsidR="009D2941" w:rsidRPr="00672DE4" w:rsidRDefault="009D2941" w:rsidP="009D2941">
            <w:pPr>
              <w:pStyle w:val="ArialText"/>
              <w:rPr>
                <w:sz w:val="18"/>
                <w:szCs w:val="18"/>
              </w:rPr>
            </w:pPr>
            <w:r w:rsidRPr="00672DE4">
              <w:rPr>
                <w:sz w:val="18"/>
                <w:szCs w:val="18"/>
              </w:rPr>
              <w:t>6.6 us</w:t>
            </w:r>
          </w:p>
        </w:tc>
        <w:tc>
          <w:tcPr>
            <w:tcW w:w="1350" w:type="dxa"/>
          </w:tcPr>
          <w:p w14:paraId="26294EE3" w14:textId="736FA10E" w:rsidR="009D2941" w:rsidRPr="00672DE4" w:rsidRDefault="009D2941" w:rsidP="009D2941">
            <w:pPr>
              <w:pStyle w:val="ArialText"/>
              <w:rPr>
                <w:sz w:val="18"/>
                <w:szCs w:val="18"/>
              </w:rPr>
            </w:pPr>
            <w:r w:rsidRPr="00672DE4">
              <w:rPr>
                <w:sz w:val="18"/>
                <w:szCs w:val="18"/>
              </w:rPr>
              <w:t>3.6 us</w:t>
            </w:r>
          </w:p>
        </w:tc>
        <w:tc>
          <w:tcPr>
            <w:tcW w:w="1350" w:type="dxa"/>
            <w:tcBorders>
              <w:right w:val="single" w:sz="12" w:space="0" w:color="auto"/>
            </w:tcBorders>
          </w:tcPr>
          <w:p w14:paraId="1048EE76" w14:textId="1C829A30" w:rsidR="009D2941" w:rsidRPr="00672DE4" w:rsidRDefault="009D2941" w:rsidP="009D2941">
            <w:pPr>
              <w:pStyle w:val="ArialText"/>
              <w:rPr>
                <w:sz w:val="18"/>
                <w:szCs w:val="18"/>
              </w:rPr>
            </w:pPr>
            <w:r w:rsidRPr="00672DE4">
              <w:rPr>
                <w:sz w:val="18"/>
                <w:szCs w:val="18"/>
              </w:rPr>
              <w:t>2.6 us</w:t>
            </w:r>
          </w:p>
        </w:tc>
        <w:tc>
          <w:tcPr>
            <w:tcW w:w="1260" w:type="dxa"/>
            <w:tcBorders>
              <w:left w:val="single" w:sz="12" w:space="0" w:color="auto"/>
            </w:tcBorders>
          </w:tcPr>
          <w:p w14:paraId="4530D2AF" w14:textId="5846AE91" w:rsidR="009D2941" w:rsidRPr="00672DE4" w:rsidRDefault="00147C78" w:rsidP="009D2941">
            <w:pPr>
              <w:pStyle w:val="ArialText"/>
              <w:rPr>
                <w:sz w:val="18"/>
                <w:szCs w:val="18"/>
              </w:rPr>
            </w:pPr>
            <w:r w:rsidRPr="00672DE4">
              <w:rPr>
                <w:sz w:val="18"/>
                <w:szCs w:val="18"/>
              </w:rPr>
              <w:t>8.2 us</w:t>
            </w:r>
          </w:p>
        </w:tc>
        <w:tc>
          <w:tcPr>
            <w:tcW w:w="1350" w:type="dxa"/>
          </w:tcPr>
          <w:p w14:paraId="0864A8C6" w14:textId="582C8924" w:rsidR="009D2941" w:rsidRPr="00672DE4" w:rsidRDefault="00391EDC" w:rsidP="009D2941">
            <w:pPr>
              <w:pStyle w:val="ArialText"/>
              <w:rPr>
                <w:sz w:val="18"/>
                <w:szCs w:val="18"/>
              </w:rPr>
            </w:pPr>
            <w:r w:rsidRPr="00672DE4">
              <w:rPr>
                <w:sz w:val="18"/>
                <w:szCs w:val="18"/>
              </w:rPr>
              <w:t>5.2 us</w:t>
            </w:r>
          </w:p>
        </w:tc>
        <w:tc>
          <w:tcPr>
            <w:tcW w:w="1359" w:type="dxa"/>
          </w:tcPr>
          <w:p w14:paraId="18AB5E1E" w14:textId="7153A8A6" w:rsidR="009D2941" w:rsidRPr="00672DE4" w:rsidRDefault="00391EDC" w:rsidP="009D2941">
            <w:pPr>
              <w:pStyle w:val="ArialText"/>
              <w:rPr>
                <w:sz w:val="18"/>
                <w:szCs w:val="18"/>
              </w:rPr>
            </w:pPr>
            <w:r w:rsidRPr="00672DE4">
              <w:rPr>
                <w:sz w:val="18"/>
                <w:szCs w:val="18"/>
              </w:rPr>
              <w:t>4.2 us</w:t>
            </w:r>
          </w:p>
        </w:tc>
      </w:tr>
      <w:tr w:rsidR="00944615" w:rsidRPr="00672DE4" w14:paraId="34DBB611" w14:textId="77777777" w:rsidTr="004040E8">
        <w:trPr>
          <w:trHeight w:val="421"/>
          <w:jc w:val="center"/>
        </w:trPr>
        <w:tc>
          <w:tcPr>
            <w:tcW w:w="1165" w:type="dxa"/>
          </w:tcPr>
          <w:p w14:paraId="043D3B18" w14:textId="77777777" w:rsidR="00944615" w:rsidRPr="00672DE4" w:rsidRDefault="00944615" w:rsidP="00944615">
            <w:pPr>
              <w:pStyle w:val="ArialText"/>
              <w:rPr>
                <w:sz w:val="18"/>
                <w:szCs w:val="18"/>
              </w:rPr>
            </w:pPr>
            <w:r w:rsidRPr="00672DE4">
              <w:rPr>
                <w:sz w:val="18"/>
                <w:szCs w:val="18"/>
              </w:rPr>
              <w:t xml:space="preserve">640 </w:t>
            </w:r>
            <w:proofErr w:type="spellStart"/>
            <w:r w:rsidRPr="00672DE4">
              <w:rPr>
                <w:sz w:val="18"/>
                <w:szCs w:val="18"/>
              </w:rPr>
              <w:t>ms</w:t>
            </w:r>
            <w:proofErr w:type="spellEnd"/>
          </w:p>
        </w:tc>
        <w:tc>
          <w:tcPr>
            <w:tcW w:w="1350" w:type="dxa"/>
          </w:tcPr>
          <w:p w14:paraId="0A525E1A" w14:textId="79330132" w:rsidR="00944615" w:rsidRPr="00672DE4" w:rsidRDefault="00944615" w:rsidP="00944615">
            <w:pPr>
              <w:pStyle w:val="ArialText"/>
              <w:rPr>
                <w:sz w:val="18"/>
                <w:szCs w:val="18"/>
              </w:rPr>
            </w:pPr>
            <w:r w:rsidRPr="00672DE4">
              <w:rPr>
                <w:sz w:val="18"/>
                <w:szCs w:val="18"/>
              </w:rPr>
              <w:t>8.2 us</w:t>
            </w:r>
          </w:p>
        </w:tc>
        <w:tc>
          <w:tcPr>
            <w:tcW w:w="1350" w:type="dxa"/>
          </w:tcPr>
          <w:p w14:paraId="4178A009" w14:textId="34C1D0E1" w:rsidR="00944615" w:rsidRPr="00672DE4" w:rsidRDefault="00944615" w:rsidP="00944615">
            <w:pPr>
              <w:pStyle w:val="ArialText"/>
              <w:rPr>
                <w:sz w:val="18"/>
                <w:szCs w:val="18"/>
              </w:rPr>
            </w:pPr>
            <w:r w:rsidRPr="00672DE4">
              <w:rPr>
                <w:sz w:val="18"/>
                <w:szCs w:val="18"/>
              </w:rPr>
              <w:t>5.2 us</w:t>
            </w:r>
          </w:p>
        </w:tc>
        <w:tc>
          <w:tcPr>
            <w:tcW w:w="1350" w:type="dxa"/>
            <w:tcBorders>
              <w:right w:val="single" w:sz="12" w:space="0" w:color="auto"/>
            </w:tcBorders>
          </w:tcPr>
          <w:p w14:paraId="7604922C" w14:textId="0A770901" w:rsidR="00944615" w:rsidRPr="00672DE4" w:rsidRDefault="00944615" w:rsidP="00944615">
            <w:pPr>
              <w:pStyle w:val="ArialText"/>
              <w:rPr>
                <w:sz w:val="18"/>
                <w:szCs w:val="18"/>
              </w:rPr>
            </w:pPr>
            <w:r w:rsidRPr="00672DE4">
              <w:rPr>
                <w:sz w:val="18"/>
                <w:szCs w:val="18"/>
              </w:rPr>
              <w:t>4.2 us</w:t>
            </w:r>
          </w:p>
        </w:tc>
        <w:tc>
          <w:tcPr>
            <w:tcW w:w="1260" w:type="dxa"/>
            <w:tcBorders>
              <w:left w:val="single" w:sz="12" w:space="0" w:color="auto"/>
            </w:tcBorders>
          </w:tcPr>
          <w:p w14:paraId="7C6A7B3D" w14:textId="2054E0DC" w:rsidR="00944615" w:rsidRPr="00672DE4" w:rsidRDefault="00F129FC" w:rsidP="00944615">
            <w:pPr>
              <w:pStyle w:val="ArialText"/>
              <w:rPr>
                <w:sz w:val="18"/>
                <w:szCs w:val="18"/>
              </w:rPr>
            </w:pPr>
            <w:r w:rsidRPr="00672DE4">
              <w:rPr>
                <w:sz w:val="18"/>
                <w:szCs w:val="18"/>
              </w:rPr>
              <w:t>11.5 us</w:t>
            </w:r>
          </w:p>
        </w:tc>
        <w:tc>
          <w:tcPr>
            <w:tcW w:w="1350" w:type="dxa"/>
          </w:tcPr>
          <w:p w14:paraId="3C10A77D" w14:textId="1871757B" w:rsidR="00944615" w:rsidRPr="00672DE4" w:rsidRDefault="004707DF" w:rsidP="00944615">
            <w:pPr>
              <w:pStyle w:val="ArialText"/>
              <w:rPr>
                <w:sz w:val="18"/>
                <w:szCs w:val="18"/>
              </w:rPr>
            </w:pPr>
            <w:r w:rsidRPr="00672DE4">
              <w:rPr>
                <w:sz w:val="18"/>
                <w:szCs w:val="18"/>
              </w:rPr>
              <w:t>8.5 us</w:t>
            </w:r>
          </w:p>
        </w:tc>
        <w:tc>
          <w:tcPr>
            <w:tcW w:w="1359" w:type="dxa"/>
          </w:tcPr>
          <w:p w14:paraId="65F64C58" w14:textId="6847CF94" w:rsidR="00944615" w:rsidRPr="00672DE4" w:rsidRDefault="004707DF" w:rsidP="00944615">
            <w:pPr>
              <w:pStyle w:val="ArialText"/>
              <w:rPr>
                <w:sz w:val="18"/>
                <w:szCs w:val="18"/>
              </w:rPr>
            </w:pPr>
            <w:r w:rsidRPr="00672DE4">
              <w:rPr>
                <w:sz w:val="18"/>
                <w:szCs w:val="18"/>
              </w:rPr>
              <w:t>7.5 us</w:t>
            </w:r>
          </w:p>
        </w:tc>
      </w:tr>
      <w:tr w:rsidR="004707DF" w:rsidRPr="00672DE4" w14:paraId="4F194482" w14:textId="77777777" w:rsidTr="004040E8">
        <w:trPr>
          <w:trHeight w:val="421"/>
          <w:jc w:val="center"/>
        </w:trPr>
        <w:tc>
          <w:tcPr>
            <w:tcW w:w="1165" w:type="dxa"/>
          </w:tcPr>
          <w:p w14:paraId="6BE48BCE" w14:textId="77777777" w:rsidR="004707DF" w:rsidRPr="00672DE4" w:rsidRDefault="004707DF" w:rsidP="004707DF">
            <w:pPr>
              <w:pStyle w:val="ArialText"/>
              <w:rPr>
                <w:sz w:val="18"/>
                <w:szCs w:val="18"/>
              </w:rPr>
            </w:pPr>
            <w:r w:rsidRPr="00672DE4">
              <w:rPr>
                <w:sz w:val="18"/>
                <w:szCs w:val="18"/>
              </w:rPr>
              <w:lastRenderedPageBreak/>
              <w:t>1.28 s</w:t>
            </w:r>
          </w:p>
        </w:tc>
        <w:tc>
          <w:tcPr>
            <w:tcW w:w="1350" w:type="dxa"/>
          </w:tcPr>
          <w:p w14:paraId="2ECF5588" w14:textId="17C9C4BC" w:rsidR="004707DF" w:rsidRPr="00672DE4" w:rsidRDefault="004707DF" w:rsidP="004707DF">
            <w:pPr>
              <w:pStyle w:val="ArialText"/>
              <w:rPr>
                <w:sz w:val="18"/>
                <w:szCs w:val="18"/>
              </w:rPr>
            </w:pPr>
            <w:r w:rsidRPr="00672DE4">
              <w:rPr>
                <w:sz w:val="18"/>
                <w:szCs w:val="18"/>
              </w:rPr>
              <w:t>11.5 us</w:t>
            </w:r>
          </w:p>
        </w:tc>
        <w:tc>
          <w:tcPr>
            <w:tcW w:w="1350" w:type="dxa"/>
          </w:tcPr>
          <w:p w14:paraId="0984B57E" w14:textId="328D30FF" w:rsidR="004707DF" w:rsidRPr="00672DE4" w:rsidRDefault="004707DF" w:rsidP="004707DF">
            <w:pPr>
              <w:pStyle w:val="ArialText"/>
              <w:rPr>
                <w:sz w:val="18"/>
                <w:szCs w:val="18"/>
              </w:rPr>
            </w:pPr>
            <w:r w:rsidRPr="00672DE4">
              <w:rPr>
                <w:sz w:val="18"/>
                <w:szCs w:val="18"/>
              </w:rPr>
              <w:t>8.5 us</w:t>
            </w:r>
          </w:p>
        </w:tc>
        <w:tc>
          <w:tcPr>
            <w:tcW w:w="1350" w:type="dxa"/>
            <w:tcBorders>
              <w:right w:val="single" w:sz="12" w:space="0" w:color="auto"/>
            </w:tcBorders>
          </w:tcPr>
          <w:p w14:paraId="0493A4B5" w14:textId="6D9D7229" w:rsidR="004707DF" w:rsidRPr="00672DE4" w:rsidRDefault="004707DF" w:rsidP="004707DF">
            <w:pPr>
              <w:pStyle w:val="ArialText"/>
              <w:rPr>
                <w:sz w:val="18"/>
                <w:szCs w:val="18"/>
              </w:rPr>
            </w:pPr>
            <w:r w:rsidRPr="00672DE4">
              <w:rPr>
                <w:sz w:val="18"/>
                <w:szCs w:val="18"/>
              </w:rPr>
              <w:t>7.5 us</w:t>
            </w:r>
          </w:p>
        </w:tc>
        <w:tc>
          <w:tcPr>
            <w:tcW w:w="1260" w:type="dxa"/>
            <w:tcBorders>
              <w:left w:val="single" w:sz="12" w:space="0" w:color="auto"/>
            </w:tcBorders>
          </w:tcPr>
          <w:p w14:paraId="1135545B" w14:textId="21176BDB" w:rsidR="004707DF" w:rsidRPr="00672DE4" w:rsidRDefault="001A79EC" w:rsidP="004707DF">
            <w:pPr>
              <w:pStyle w:val="ArialText"/>
              <w:rPr>
                <w:sz w:val="18"/>
                <w:szCs w:val="18"/>
              </w:rPr>
            </w:pPr>
            <w:r w:rsidRPr="00672DE4">
              <w:rPr>
                <w:sz w:val="18"/>
                <w:szCs w:val="18"/>
              </w:rPr>
              <w:t>18 us</w:t>
            </w:r>
          </w:p>
        </w:tc>
        <w:tc>
          <w:tcPr>
            <w:tcW w:w="1350" w:type="dxa"/>
          </w:tcPr>
          <w:p w14:paraId="39D451AD" w14:textId="45FA5B15" w:rsidR="004707DF" w:rsidRPr="00672DE4" w:rsidRDefault="001A79EC" w:rsidP="004707DF">
            <w:pPr>
              <w:pStyle w:val="ArialText"/>
              <w:rPr>
                <w:sz w:val="18"/>
                <w:szCs w:val="18"/>
              </w:rPr>
            </w:pPr>
            <w:r w:rsidRPr="00672DE4">
              <w:rPr>
                <w:sz w:val="18"/>
                <w:szCs w:val="18"/>
              </w:rPr>
              <w:t>15 us</w:t>
            </w:r>
          </w:p>
        </w:tc>
        <w:tc>
          <w:tcPr>
            <w:tcW w:w="1359" w:type="dxa"/>
          </w:tcPr>
          <w:p w14:paraId="214E2CCC" w14:textId="1E39975F" w:rsidR="004707DF" w:rsidRPr="00672DE4" w:rsidRDefault="00C941D6" w:rsidP="004707DF">
            <w:pPr>
              <w:pStyle w:val="ArialText"/>
              <w:rPr>
                <w:sz w:val="18"/>
                <w:szCs w:val="18"/>
              </w:rPr>
            </w:pPr>
            <w:r w:rsidRPr="00672DE4">
              <w:rPr>
                <w:sz w:val="18"/>
                <w:szCs w:val="18"/>
              </w:rPr>
              <w:t>14 us</w:t>
            </w:r>
          </w:p>
        </w:tc>
      </w:tr>
    </w:tbl>
    <w:p w14:paraId="58DFD565" w14:textId="77777777" w:rsidR="00CD2671" w:rsidRPr="00CD2671" w:rsidRDefault="00CD2671" w:rsidP="00CD2671">
      <w:pPr>
        <w:rPr>
          <w:lang w:eastAsia="en-GB"/>
        </w:rPr>
      </w:pPr>
    </w:p>
    <w:p w14:paraId="29AC6B1E" w14:textId="24231800" w:rsidR="00486ACF" w:rsidRPr="001D6FB7" w:rsidRDefault="00486ACF" w:rsidP="00486ACF">
      <w:pPr>
        <w:pStyle w:val="ArialText"/>
      </w:pPr>
      <w:r w:rsidRPr="006B6D1A">
        <w:fldChar w:fldCharType="begin"/>
      </w:r>
      <w:r w:rsidRPr="006B6D1A">
        <w:instrText xml:space="preserve"> REF _Ref177890808 \h </w:instrText>
      </w:r>
      <w:r w:rsidR="006B6D1A">
        <w:instrText xml:space="preserve"> \* MERGEFORMAT </w:instrText>
      </w:r>
      <w:r w:rsidRPr="006B6D1A">
        <w:fldChar w:fldCharType="separate"/>
      </w:r>
      <w:r w:rsidR="00C86DD8" w:rsidRPr="00C86DD8">
        <w:t xml:space="preserve">Figure </w:t>
      </w:r>
      <w:r w:rsidR="00C86DD8" w:rsidRPr="00C86DD8">
        <w:rPr>
          <w:noProof/>
        </w:rPr>
        <w:t>4</w:t>
      </w:r>
      <w:r w:rsidRPr="006B6D1A">
        <w:fldChar w:fldCharType="end"/>
      </w:r>
      <w:r>
        <w:t xml:space="preserve"> shows timing error correction provided</w:t>
      </w:r>
      <w:r w:rsidR="003D3E5E">
        <w:t xml:space="preserve"> by preamble (or LP-SS) of length </w:t>
      </w:r>
      <w:r w:rsidR="00E84E60">
        <w:t>four OFDM symbols</w:t>
      </w:r>
      <w:r w:rsidR="00A15947">
        <w:t xml:space="preserve"> for OOK-1 and OOK-4</w:t>
      </w:r>
      <w:r>
        <w:t xml:space="preserve">. </w:t>
      </w:r>
      <w:r w:rsidR="00E84E60">
        <w:t xml:space="preserve">At -3dB SNR, the timing accuracy with four symbols preamble is around </w:t>
      </w:r>
      <w:r w:rsidR="00830E80">
        <w:t>2.5 us for OOK</w:t>
      </w:r>
      <w:r w:rsidR="00765D88">
        <w:t xml:space="preserve">-1, 2 us for OOK-4 (M=2), and </w:t>
      </w:r>
      <w:r w:rsidR="00D32EC1">
        <w:t>1.5 us for OOK-4 (M=4)</w:t>
      </w:r>
      <w:r w:rsidR="00257CDC">
        <w:t xml:space="preserve">. </w:t>
      </w:r>
      <w:r w:rsidRPr="001D6FB7">
        <w:t xml:space="preserve">The use of preamble is more important for larger timing errors and in case of OOK-4 which is relatively more susceptible to the timing error. Another benefit of the preamble is that </w:t>
      </w:r>
      <w:r>
        <w:t>it avoids frequent</w:t>
      </w:r>
      <w:r w:rsidRPr="001D6FB7">
        <w:t xml:space="preserve"> transmission of the LP-SS as it assists LP-SS by providing fine synchronization. Therefore, preamble </w:t>
      </w:r>
      <w:r w:rsidR="00474CBD">
        <w:t>can</w:t>
      </w:r>
      <w:r w:rsidRPr="001D6FB7">
        <w:t xml:space="preserve"> be included in the WUS structure</w:t>
      </w:r>
      <w:r>
        <w:t xml:space="preserve"> if LP-WUR implementations that do not provide accurate frequency error correction are to be supported.</w:t>
      </w:r>
    </w:p>
    <w:p w14:paraId="002C2F38" w14:textId="77777777" w:rsidR="0073631A" w:rsidRDefault="0073631A" w:rsidP="0073631A">
      <w:pPr>
        <w:pStyle w:val="BodyText"/>
      </w:pPr>
    </w:p>
    <w:p w14:paraId="4D3FCE7A" w14:textId="77777777" w:rsidR="00486ACF" w:rsidRDefault="00486ACF" w:rsidP="00486ACF">
      <w:pPr>
        <w:pStyle w:val="BodyText"/>
        <w:keepNext/>
        <w:jc w:val="center"/>
      </w:pPr>
      <w:r w:rsidRPr="00486ACF">
        <w:rPr>
          <w:noProof/>
        </w:rPr>
        <w:drawing>
          <wp:inline distT="0" distB="0" distL="0" distR="0" wp14:anchorId="13D3D0AE" wp14:editId="45C2839F">
            <wp:extent cx="5114644" cy="3451682"/>
            <wp:effectExtent l="0" t="0" r="0" b="0"/>
            <wp:docPr id="7828385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1442" cy="3456270"/>
                    </a:xfrm>
                    <a:prstGeom prst="rect">
                      <a:avLst/>
                    </a:prstGeom>
                    <a:noFill/>
                    <a:ln>
                      <a:noFill/>
                    </a:ln>
                  </pic:spPr>
                </pic:pic>
              </a:graphicData>
            </a:graphic>
          </wp:inline>
        </w:drawing>
      </w:r>
    </w:p>
    <w:p w14:paraId="5619417F" w14:textId="175BA72A" w:rsidR="00875709" w:rsidRDefault="00486ACF" w:rsidP="00486ACF">
      <w:pPr>
        <w:pStyle w:val="Caption"/>
        <w:jc w:val="center"/>
      </w:pPr>
      <w:bookmarkStart w:id="16" w:name="_Ref177890808"/>
      <w:r w:rsidRPr="00EC4582">
        <w:t xml:space="preserve">Figure </w:t>
      </w:r>
      <w:r w:rsidRPr="00EC4582">
        <w:fldChar w:fldCharType="begin"/>
      </w:r>
      <w:r w:rsidRPr="00EC4582">
        <w:instrText xml:space="preserve"> SEQ Figure \* ARABIC </w:instrText>
      </w:r>
      <w:r w:rsidRPr="00EC4582">
        <w:fldChar w:fldCharType="separate"/>
      </w:r>
      <w:r w:rsidR="00C86DD8" w:rsidRPr="00EC4582">
        <w:rPr>
          <w:noProof/>
        </w:rPr>
        <w:t>4</w:t>
      </w:r>
      <w:r w:rsidRPr="00EC4582">
        <w:fldChar w:fldCharType="end"/>
      </w:r>
      <w:bookmarkEnd w:id="16"/>
      <w:r w:rsidRPr="00EC4582">
        <w:t>: Timing accuracy after detecting preamble or LP-SS of length 4 OFDM symbols.</w:t>
      </w:r>
    </w:p>
    <w:p w14:paraId="567756D6" w14:textId="77777777" w:rsidR="00875709" w:rsidRDefault="00875709" w:rsidP="0073631A">
      <w:pPr>
        <w:pStyle w:val="BodyText"/>
      </w:pPr>
    </w:p>
    <w:p w14:paraId="4CFA3123" w14:textId="77777777" w:rsidR="00875709" w:rsidRDefault="00875709" w:rsidP="0073631A">
      <w:pPr>
        <w:pStyle w:val="BodyText"/>
      </w:pPr>
    </w:p>
    <w:p w14:paraId="7E77A64F" w14:textId="1377660D" w:rsidR="00CB1FDB" w:rsidRDefault="00CB1FDB" w:rsidP="00CB1FDB">
      <w:pPr>
        <w:pStyle w:val="Caption"/>
        <w:keepNext/>
        <w:jc w:val="center"/>
      </w:pPr>
      <w:bookmarkStart w:id="17" w:name="_Ref178326538"/>
      <w:r w:rsidRPr="006B6D1A">
        <w:t xml:space="preserve">Table </w:t>
      </w:r>
      <w:r w:rsidRPr="006B6D1A">
        <w:fldChar w:fldCharType="begin"/>
      </w:r>
      <w:r w:rsidRPr="006B6D1A">
        <w:instrText xml:space="preserve"> SEQ Table \* ARABIC </w:instrText>
      </w:r>
      <w:r w:rsidRPr="006B6D1A">
        <w:fldChar w:fldCharType="separate"/>
      </w:r>
      <w:r w:rsidR="00C86DD8">
        <w:rPr>
          <w:noProof/>
        </w:rPr>
        <w:t>2</w:t>
      </w:r>
      <w:r w:rsidRPr="006B6D1A">
        <w:fldChar w:fldCharType="end"/>
      </w:r>
      <w:bookmarkEnd w:id="17"/>
      <w:r w:rsidRPr="006B6D1A">
        <w:t>: Total timing error (ΔT) due to residual frequency error (Fr) and residual timing error (Tr) for different cases</w:t>
      </w:r>
      <w:r w:rsidR="00B12D0C" w:rsidRPr="006B6D1A">
        <w:t xml:space="preserve"> (with timing accuracy </w:t>
      </w:r>
      <w:r w:rsidR="001719CD" w:rsidRPr="006B6D1A">
        <w:t>achieved by 4 symbols LP-SS</w:t>
      </w:r>
      <w:r w:rsidR="005F3950">
        <w:t xml:space="preserve"> as shown in Figure 4</w:t>
      </w:r>
      <w:r w:rsidR="00B12D0C" w:rsidRPr="006B6D1A">
        <w:t>)</w:t>
      </w:r>
      <w:r w:rsidRPr="006B6D1A">
        <w:t>.</w:t>
      </w:r>
    </w:p>
    <w:tbl>
      <w:tblPr>
        <w:tblStyle w:val="TableGrid"/>
        <w:tblW w:w="9184" w:type="dxa"/>
        <w:jc w:val="center"/>
        <w:tblLook w:val="04A0" w:firstRow="1" w:lastRow="0" w:firstColumn="1" w:lastColumn="0" w:noHBand="0" w:noVBand="1"/>
      </w:tblPr>
      <w:tblGrid>
        <w:gridCol w:w="1165"/>
        <w:gridCol w:w="1350"/>
        <w:gridCol w:w="1350"/>
        <w:gridCol w:w="1350"/>
        <w:gridCol w:w="1260"/>
        <w:gridCol w:w="1350"/>
        <w:gridCol w:w="1359"/>
      </w:tblGrid>
      <w:tr w:rsidR="00CB1FDB" w:rsidRPr="00672DE4" w14:paraId="23F2DAE8" w14:textId="77777777" w:rsidTr="00B221FD">
        <w:trPr>
          <w:trHeight w:val="188"/>
          <w:jc w:val="center"/>
        </w:trPr>
        <w:tc>
          <w:tcPr>
            <w:tcW w:w="1165" w:type="dxa"/>
            <w:vMerge w:val="restart"/>
          </w:tcPr>
          <w:p w14:paraId="4F34328A" w14:textId="77777777" w:rsidR="00CB1FDB" w:rsidRPr="00672DE4" w:rsidRDefault="00CB1FDB" w:rsidP="00B221FD">
            <w:pPr>
              <w:pStyle w:val="ArialText"/>
              <w:rPr>
                <w:sz w:val="18"/>
                <w:szCs w:val="18"/>
              </w:rPr>
            </w:pPr>
            <w:r w:rsidRPr="00672DE4">
              <w:rPr>
                <w:sz w:val="18"/>
                <w:szCs w:val="18"/>
              </w:rPr>
              <w:t>LP-SS periodicity</w:t>
            </w:r>
          </w:p>
        </w:tc>
        <w:tc>
          <w:tcPr>
            <w:tcW w:w="4050" w:type="dxa"/>
            <w:gridSpan w:val="3"/>
            <w:tcBorders>
              <w:right w:val="single" w:sz="12" w:space="0" w:color="auto"/>
            </w:tcBorders>
            <w:shd w:val="clear" w:color="auto" w:fill="E7E6E6" w:themeFill="background2"/>
          </w:tcPr>
          <w:p w14:paraId="2083AC21" w14:textId="7E71E305" w:rsidR="00CB1FDB" w:rsidRPr="00672DE4" w:rsidRDefault="00CB1FDB" w:rsidP="00B221FD">
            <w:pPr>
              <w:pStyle w:val="ArialText"/>
              <w:jc w:val="center"/>
              <w:rPr>
                <w:sz w:val="18"/>
                <w:szCs w:val="18"/>
              </w:rPr>
            </w:pPr>
            <w:r w:rsidRPr="00672DE4">
              <w:rPr>
                <w:sz w:val="18"/>
                <w:szCs w:val="18"/>
              </w:rPr>
              <w:t>Fr=5 ppm</w:t>
            </w:r>
            <w:r w:rsidR="00EB5DC6">
              <w:rPr>
                <w:sz w:val="18"/>
                <w:szCs w:val="18"/>
              </w:rPr>
              <w:t xml:space="preserve"> for OOK-WUR</w:t>
            </w:r>
          </w:p>
        </w:tc>
        <w:tc>
          <w:tcPr>
            <w:tcW w:w="3969" w:type="dxa"/>
            <w:gridSpan w:val="3"/>
            <w:tcBorders>
              <w:left w:val="single" w:sz="12" w:space="0" w:color="auto"/>
            </w:tcBorders>
            <w:shd w:val="clear" w:color="auto" w:fill="E7E6E6" w:themeFill="background2"/>
          </w:tcPr>
          <w:p w14:paraId="766F3937" w14:textId="72DBB9A6" w:rsidR="00CB1FDB" w:rsidRPr="00672DE4" w:rsidRDefault="00CB1FDB" w:rsidP="00B221FD">
            <w:pPr>
              <w:pStyle w:val="ArialText"/>
              <w:jc w:val="center"/>
              <w:rPr>
                <w:sz w:val="18"/>
                <w:szCs w:val="18"/>
              </w:rPr>
            </w:pPr>
            <w:r w:rsidRPr="00672DE4">
              <w:rPr>
                <w:sz w:val="18"/>
                <w:szCs w:val="18"/>
              </w:rPr>
              <w:t>Fr=10 ppm</w:t>
            </w:r>
            <w:r w:rsidR="00EB5DC6">
              <w:rPr>
                <w:sz w:val="18"/>
                <w:szCs w:val="18"/>
              </w:rPr>
              <w:t xml:space="preserve"> for OOK-WUR</w:t>
            </w:r>
          </w:p>
        </w:tc>
      </w:tr>
      <w:tr w:rsidR="00CB1FDB" w:rsidRPr="00672DE4" w14:paraId="38D93369" w14:textId="77777777" w:rsidTr="00B221FD">
        <w:trPr>
          <w:trHeight w:val="187"/>
          <w:jc w:val="center"/>
        </w:trPr>
        <w:tc>
          <w:tcPr>
            <w:tcW w:w="1165" w:type="dxa"/>
            <w:vMerge/>
          </w:tcPr>
          <w:p w14:paraId="36C4CDB9" w14:textId="77777777" w:rsidR="00CB1FDB" w:rsidRPr="00672DE4" w:rsidRDefault="00CB1FDB" w:rsidP="00B221FD">
            <w:pPr>
              <w:pStyle w:val="ArialText"/>
              <w:rPr>
                <w:sz w:val="18"/>
                <w:szCs w:val="18"/>
              </w:rPr>
            </w:pPr>
          </w:p>
        </w:tc>
        <w:tc>
          <w:tcPr>
            <w:tcW w:w="1350" w:type="dxa"/>
          </w:tcPr>
          <w:p w14:paraId="37150B13" w14:textId="2BBF322F"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w:t>
            </w:r>
            <w:r>
              <w:rPr>
                <w:color w:val="4472C4" w:themeColor="accent1"/>
                <w:sz w:val="18"/>
                <w:szCs w:val="18"/>
              </w:rPr>
              <w:t>2.5</w:t>
            </w:r>
            <w:r w:rsidRPr="00E42CCD">
              <w:rPr>
                <w:color w:val="4472C4" w:themeColor="accent1"/>
                <w:sz w:val="18"/>
                <w:szCs w:val="18"/>
              </w:rPr>
              <w:t xml:space="preserve"> us</w:t>
            </w:r>
            <w:r>
              <w:rPr>
                <w:color w:val="4472C4" w:themeColor="accent1"/>
                <w:sz w:val="18"/>
                <w:szCs w:val="18"/>
              </w:rPr>
              <w:t xml:space="preserve"> [OOK-1]</w:t>
            </w:r>
          </w:p>
        </w:tc>
        <w:tc>
          <w:tcPr>
            <w:tcW w:w="1350" w:type="dxa"/>
          </w:tcPr>
          <w:p w14:paraId="3D569BB7" w14:textId="77777777"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Tr=2 us</w:t>
            </w:r>
            <w:r>
              <w:rPr>
                <w:color w:val="4472C4" w:themeColor="accent1"/>
                <w:sz w:val="18"/>
                <w:szCs w:val="18"/>
              </w:rPr>
              <w:t xml:space="preserve"> [OOK4, M=2]</w:t>
            </w:r>
          </w:p>
        </w:tc>
        <w:tc>
          <w:tcPr>
            <w:tcW w:w="1350" w:type="dxa"/>
            <w:tcBorders>
              <w:right w:val="single" w:sz="12" w:space="0" w:color="auto"/>
            </w:tcBorders>
          </w:tcPr>
          <w:p w14:paraId="3EA07DB8" w14:textId="31D754E0"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Tr=1</w:t>
            </w:r>
            <w:r>
              <w:rPr>
                <w:color w:val="4472C4" w:themeColor="accent1"/>
                <w:sz w:val="18"/>
                <w:szCs w:val="18"/>
              </w:rPr>
              <w:t xml:space="preserve">.5 </w:t>
            </w:r>
            <w:r w:rsidRPr="00E42CCD">
              <w:rPr>
                <w:color w:val="4472C4" w:themeColor="accent1"/>
                <w:sz w:val="18"/>
                <w:szCs w:val="18"/>
              </w:rPr>
              <w:t>us</w:t>
            </w:r>
            <w:r>
              <w:rPr>
                <w:color w:val="4472C4" w:themeColor="accent1"/>
                <w:sz w:val="18"/>
                <w:szCs w:val="18"/>
              </w:rPr>
              <w:t xml:space="preserve"> [OOK4, M=4]</w:t>
            </w:r>
          </w:p>
        </w:tc>
        <w:tc>
          <w:tcPr>
            <w:tcW w:w="1260" w:type="dxa"/>
            <w:tcBorders>
              <w:left w:val="single" w:sz="12" w:space="0" w:color="auto"/>
            </w:tcBorders>
          </w:tcPr>
          <w:p w14:paraId="2E03C533" w14:textId="7D25A208"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w:t>
            </w:r>
            <w:r>
              <w:rPr>
                <w:color w:val="4472C4" w:themeColor="accent1"/>
                <w:sz w:val="18"/>
                <w:szCs w:val="18"/>
              </w:rPr>
              <w:t>2.5</w:t>
            </w:r>
            <w:r w:rsidRPr="00E42CCD">
              <w:rPr>
                <w:color w:val="4472C4" w:themeColor="accent1"/>
                <w:sz w:val="18"/>
                <w:szCs w:val="18"/>
              </w:rPr>
              <w:t xml:space="preserve"> us</w:t>
            </w:r>
            <w:r>
              <w:rPr>
                <w:color w:val="4472C4" w:themeColor="accent1"/>
                <w:sz w:val="18"/>
                <w:szCs w:val="18"/>
              </w:rPr>
              <w:t xml:space="preserve"> [OOK-1]</w:t>
            </w:r>
          </w:p>
        </w:tc>
        <w:tc>
          <w:tcPr>
            <w:tcW w:w="1350" w:type="dxa"/>
          </w:tcPr>
          <w:p w14:paraId="61B108B2" w14:textId="2C81D38B"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w:t>
            </w:r>
            <w:r w:rsidR="001A3BBF">
              <w:rPr>
                <w:color w:val="4472C4" w:themeColor="accent1"/>
                <w:sz w:val="18"/>
                <w:szCs w:val="18"/>
              </w:rPr>
              <w:t>2</w:t>
            </w:r>
            <w:r w:rsidRPr="00E42CCD">
              <w:rPr>
                <w:color w:val="4472C4" w:themeColor="accent1"/>
                <w:sz w:val="18"/>
                <w:szCs w:val="18"/>
              </w:rPr>
              <w:t xml:space="preserve"> us</w:t>
            </w:r>
            <w:r>
              <w:rPr>
                <w:color w:val="4472C4" w:themeColor="accent1"/>
                <w:sz w:val="18"/>
                <w:szCs w:val="18"/>
              </w:rPr>
              <w:t xml:space="preserve"> [OOK4, M=2]</w:t>
            </w:r>
          </w:p>
        </w:tc>
        <w:tc>
          <w:tcPr>
            <w:tcW w:w="1359" w:type="dxa"/>
          </w:tcPr>
          <w:p w14:paraId="5FA78654" w14:textId="0A639BB0" w:rsidR="00CB1FDB" w:rsidRPr="00E42CCD" w:rsidRDefault="00CB1FDB" w:rsidP="00B221FD">
            <w:pPr>
              <w:pStyle w:val="ArialText"/>
              <w:jc w:val="left"/>
              <w:rPr>
                <w:color w:val="4472C4" w:themeColor="accent1"/>
                <w:sz w:val="18"/>
                <w:szCs w:val="18"/>
              </w:rPr>
            </w:pPr>
            <w:r w:rsidRPr="00E42CCD">
              <w:rPr>
                <w:color w:val="4472C4" w:themeColor="accent1"/>
                <w:sz w:val="18"/>
                <w:szCs w:val="18"/>
              </w:rPr>
              <w:t>Tr=1</w:t>
            </w:r>
            <w:r w:rsidR="00BA553B">
              <w:rPr>
                <w:color w:val="4472C4" w:themeColor="accent1"/>
                <w:sz w:val="18"/>
                <w:szCs w:val="18"/>
              </w:rPr>
              <w:t>.5</w:t>
            </w:r>
            <w:r>
              <w:rPr>
                <w:color w:val="4472C4" w:themeColor="accent1"/>
                <w:sz w:val="18"/>
                <w:szCs w:val="18"/>
              </w:rPr>
              <w:t xml:space="preserve"> </w:t>
            </w:r>
            <w:r w:rsidRPr="00E42CCD">
              <w:rPr>
                <w:color w:val="4472C4" w:themeColor="accent1"/>
                <w:sz w:val="18"/>
                <w:szCs w:val="18"/>
              </w:rPr>
              <w:t>us</w:t>
            </w:r>
            <w:r>
              <w:rPr>
                <w:color w:val="4472C4" w:themeColor="accent1"/>
                <w:sz w:val="18"/>
                <w:szCs w:val="18"/>
              </w:rPr>
              <w:t xml:space="preserve"> [OOK4, M=4]</w:t>
            </w:r>
          </w:p>
        </w:tc>
      </w:tr>
      <w:tr w:rsidR="00CB1FDB" w:rsidRPr="00672DE4" w14:paraId="526791DA" w14:textId="77777777" w:rsidTr="00B221FD">
        <w:trPr>
          <w:trHeight w:val="323"/>
          <w:jc w:val="center"/>
        </w:trPr>
        <w:tc>
          <w:tcPr>
            <w:tcW w:w="1165" w:type="dxa"/>
          </w:tcPr>
          <w:p w14:paraId="1271EC12" w14:textId="77777777" w:rsidR="00CB1FDB" w:rsidRPr="00672DE4" w:rsidRDefault="00CB1FDB" w:rsidP="00B221FD">
            <w:pPr>
              <w:pStyle w:val="ArialText"/>
              <w:rPr>
                <w:sz w:val="18"/>
                <w:szCs w:val="18"/>
              </w:rPr>
            </w:pPr>
            <w:r w:rsidRPr="00672DE4">
              <w:rPr>
                <w:sz w:val="18"/>
                <w:szCs w:val="18"/>
              </w:rPr>
              <w:t xml:space="preserve">320 </w:t>
            </w:r>
            <w:proofErr w:type="spellStart"/>
            <w:r w:rsidRPr="00672DE4">
              <w:rPr>
                <w:sz w:val="18"/>
                <w:szCs w:val="18"/>
              </w:rPr>
              <w:t>ms</w:t>
            </w:r>
            <w:proofErr w:type="spellEnd"/>
          </w:p>
        </w:tc>
        <w:tc>
          <w:tcPr>
            <w:tcW w:w="1350" w:type="dxa"/>
          </w:tcPr>
          <w:p w14:paraId="377A3CC4" w14:textId="39FE410F" w:rsidR="00CB1FDB" w:rsidRPr="00672DE4" w:rsidRDefault="00BA553B" w:rsidP="00B221FD">
            <w:pPr>
              <w:pStyle w:val="ArialText"/>
              <w:rPr>
                <w:sz w:val="18"/>
                <w:szCs w:val="18"/>
              </w:rPr>
            </w:pPr>
            <w:r>
              <w:rPr>
                <w:sz w:val="18"/>
                <w:szCs w:val="18"/>
              </w:rPr>
              <w:t>4.1</w:t>
            </w:r>
            <w:r w:rsidR="00CB1FDB" w:rsidRPr="00672DE4">
              <w:rPr>
                <w:sz w:val="18"/>
                <w:szCs w:val="18"/>
              </w:rPr>
              <w:t xml:space="preserve"> us</w:t>
            </w:r>
          </w:p>
        </w:tc>
        <w:tc>
          <w:tcPr>
            <w:tcW w:w="1350" w:type="dxa"/>
          </w:tcPr>
          <w:p w14:paraId="6779F6F4" w14:textId="77777777" w:rsidR="00CB1FDB" w:rsidRPr="00672DE4" w:rsidRDefault="00CB1FDB" w:rsidP="00B221FD">
            <w:pPr>
              <w:pStyle w:val="ArialText"/>
              <w:rPr>
                <w:sz w:val="18"/>
                <w:szCs w:val="18"/>
              </w:rPr>
            </w:pPr>
            <w:r w:rsidRPr="00672DE4">
              <w:rPr>
                <w:sz w:val="18"/>
                <w:szCs w:val="18"/>
              </w:rPr>
              <w:t>3.6 us</w:t>
            </w:r>
          </w:p>
        </w:tc>
        <w:tc>
          <w:tcPr>
            <w:tcW w:w="1350" w:type="dxa"/>
            <w:tcBorders>
              <w:right w:val="single" w:sz="12" w:space="0" w:color="auto"/>
            </w:tcBorders>
          </w:tcPr>
          <w:p w14:paraId="4D03E0FB" w14:textId="1521AFB7" w:rsidR="00CB1FDB" w:rsidRPr="00672DE4" w:rsidRDefault="00B70E23" w:rsidP="00B221FD">
            <w:pPr>
              <w:pStyle w:val="ArialText"/>
              <w:rPr>
                <w:sz w:val="18"/>
                <w:szCs w:val="18"/>
              </w:rPr>
            </w:pPr>
            <w:r>
              <w:rPr>
                <w:sz w:val="18"/>
                <w:szCs w:val="18"/>
              </w:rPr>
              <w:t>3.1</w:t>
            </w:r>
            <w:r w:rsidR="00CB1FDB" w:rsidRPr="00672DE4">
              <w:rPr>
                <w:sz w:val="18"/>
                <w:szCs w:val="18"/>
              </w:rPr>
              <w:t xml:space="preserve"> us</w:t>
            </w:r>
          </w:p>
        </w:tc>
        <w:tc>
          <w:tcPr>
            <w:tcW w:w="1260" w:type="dxa"/>
            <w:tcBorders>
              <w:left w:val="single" w:sz="12" w:space="0" w:color="auto"/>
            </w:tcBorders>
          </w:tcPr>
          <w:p w14:paraId="28DADE11" w14:textId="2D13255F" w:rsidR="00CB1FDB" w:rsidRPr="00672DE4" w:rsidRDefault="001977A5" w:rsidP="00B221FD">
            <w:pPr>
              <w:pStyle w:val="ArialText"/>
              <w:rPr>
                <w:sz w:val="18"/>
                <w:szCs w:val="18"/>
              </w:rPr>
            </w:pPr>
            <w:r>
              <w:rPr>
                <w:sz w:val="18"/>
                <w:szCs w:val="18"/>
              </w:rPr>
              <w:t>5.7</w:t>
            </w:r>
            <w:r w:rsidR="00CB1FDB" w:rsidRPr="00672DE4">
              <w:rPr>
                <w:sz w:val="18"/>
                <w:szCs w:val="18"/>
              </w:rPr>
              <w:t xml:space="preserve"> us</w:t>
            </w:r>
          </w:p>
        </w:tc>
        <w:tc>
          <w:tcPr>
            <w:tcW w:w="1350" w:type="dxa"/>
          </w:tcPr>
          <w:p w14:paraId="6F8606B1" w14:textId="77777777" w:rsidR="00CB1FDB" w:rsidRPr="00672DE4" w:rsidRDefault="00CB1FDB" w:rsidP="00B221FD">
            <w:pPr>
              <w:pStyle w:val="ArialText"/>
              <w:rPr>
                <w:sz w:val="18"/>
                <w:szCs w:val="18"/>
              </w:rPr>
            </w:pPr>
            <w:r w:rsidRPr="00672DE4">
              <w:rPr>
                <w:sz w:val="18"/>
                <w:szCs w:val="18"/>
              </w:rPr>
              <w:t>5.2 us</w:t>
            </w:r>
          </w:p>
        </w:tc>
        <w:tc>
          <w:tcPr>
            <w:tcW w:w="1359" w:type="dxa"/>
          </w:tcPr>
          <w:p w14:paraId="03BBB050" w14:textId="2D7462F2" w:rsidR="00CB1FDB" w:rsidRPr="00672DE4" w:rsidRDefault="00CB1FDB" w:rsidP="00B221FD">
            <w:pPr>
              <w:pStyle w:val="ArialText"/>
              <w:rPr>
                <w:sz w:val="18"/>
                <w:szCs w:val="18"/>
              </w:rPr>
            </w:pPr>
            <w:r w:rsidRPr="00672DE4">
              <w:rPr>
                <w:sz w:val="18"/>
                <w:szCs w:val="18"/>
              </w:rPr>
              <w:t>4.</w:t>
            </w:r>
            <w:r w:rsidR="00AC1490">
              <w:rPr>
                <w:sz w:val="18"/>
                <w:szCs w:val="18"/>
              </w:rPr>
              <w:t>7</w:t>
            </w:r>
            <w:r w:rsidRPr="00672DE4">
              <w:rPr>
                <w:sz w:val="18"/>
                <w:szCs w:val="18"/>
              </w:rPr>
              <w:t xml:space="preserve"> us</w:t>
            </w:r>
          </w:p>
        </w:tc>
      </w:tr>
      <w:tr w:rsidR="00CB1FDB" w:rsidRPr="00672DE4" w14:paraId="0F881AB6" w14:textId="77777777" w:rsidTr="00B221FD">
        <w:trPr>
          <w:trHeight w:val="421"/>
          <w:jc w:val="center"/>
        </w:trPr>
        <w:tc>
          <w:tcPr>
            <w:tcW w:w="1165" w:type="dxa"/>
          </w:tcPr>
          <w:p w14:paraId="6A533926" w14:textId="77777777" w:rsidR="00CB1FDB" w:rsidRPr="00672DE4" w:rsidRDefault="00CB1FDB" w:rsidP="00B221FD">
            <w:pPr>
              <w:pStyle w:val="ArialText"/>
              <w:rPr>
                <w:sz w:val="18"/>
                <w:szCs w:val="18"/>
              </w:rPr>
            </w:pPr>
            <w:r w:rsidRPr="00672DE4">
              <w:rPr>
                <w:sz w:val="18"/>
                <w:szCs w:val="18"/>
              </w:rPr>
              <w:t xml:space="preserve">640 </w:t>
            </w:r>
            <w:proofErr w:type="spellStart"/>
            <w:r w:rsidRPr="00672DE4">
              <w:rPr>
                <w:sz w:val="18"/>
                <w:szCs w:val="18"/>
              </w:rPr>
              <w:t>ms</w:t>
            </w:r>
            <w:proofErr w:type="spellEnd"/>
          </w:p>
        </w:tc>
        <w:tc>
          <w:tcPr>
            <w:tcW w:w="1350" w:type="dxa"/>
          </w:tcPr>
          <w:p w14:paraId="15C468A9" w14:textId="21FCA0D5" w:rsidR="00CB1FDB" w:rsidRPr="00672DE4" w:rsidRDefault="001D0B9A" w:rsidP="00B221FD">
            <w:pPr>
              <w:pStyle w:val="ArialText"/>
              <w:rPr>
                <w:sz w:val="18"/>
                <w:szCs w:val="18"/>
              </w:rPr>
            </w:pPr>
            <w:r>
              <w:rPr>
                <w:sz w:val="18"/>
                <w:szCs w:val="18"/>
              </w:rPr>
              <w:t>5.7</w:t>
            </w:r>
            <w:r w:rsidR="00CB1FDB" w:rsidRPr="00672DE4">
              <w:rPr>
                <w:sz w:val="18"/>
                <w:szCs w:val="18"/>
              </w:rPr>
              <w:t xml:space="preserve"> us</w:t>
            </w:r>
          </w:p>
        </w:tc>
        <w:tc>
          <w:tcPr>
            <w:tcW w:w="1350" w:type="dxa"/>
          </w:tcPr>
          <w:p w14:paraId="2AEFC68E" w14:textId="77777777" w:rsidR="00CB1FDB" w:rsidRPr="00672DE4" w:rsidRDefault="00CB1FDB" w:rsidP="00B221FD">
            <w:pPr>
              <w:pStyle w:val="ArialText"/>
              <w:rPr>
                <w:sz w:val="18"/>
                <w:szCs w:val="18"/>
              </w:rPr>
            </w:pPr>
            <w:r w:rsidRPr="00672DE4">
              <w:rPr>
                <w:sz w:val="18"/>
                <w:szCs w:val="18"/>
              </w:rPr>
              <w:t>5.2 us</w:t>
            </w:r>
          </w:p>
        </w:tc>
        <w:tc>
          <w:tcPr>
            <w:tcW w:w="1350" w:type="dxa"/>
            <w:tcBorders>
              <w:right w:val="single" w:sz="12" w:space="0" w:color="auto"/>
            </w:tcBorders>
          </w:tcPr>
          <w:p w14:paraId="4BA1010A" w14:textId="5B6C5CC8" w:rsidR="00CB1FDB" w:rsidRPr="00672DE4" w:rsidRDefault="00B70E23" w:rsidP="00B221FD">
            <w:pPr>
              <w:pStyle w:val="ArialText"/>
              <w:rPr>
                <w:sz w:val="18"/>
                <w:szCs w:val="18"/>
              </w:rPr>
            </w:pPr>
            <w:r>
              <w:rPr>
                <w:sz w:val="18"/>
                <w:szCs w:val="18"/>
              </w:rPr>
              <w:t>4.7</w:t>
            </w:r>
            <w:r w:rsidR="00CB1FDB" w:rsidRPr="00672DE4">
              <w:rPr>
                <w:sz w:val="18"/>
                <w:szCs w:val="18"/>
              </w:rPr>
              <w:t xml:space="preserve"> us</w:t>
            </w:r>
          </w:p>
        </w:tc>
        <w:tc>
          <w:tcPr>
            <w:tcW w:w="1260" w:type="dxa"/>
            <w:tcBorders>
              <w:left w:val="single" w:sz="12" w:space="0" w:color="auto"/>
            </w:tcBorders>
          </w:tcPr>
          <w:p w14:paraId="7AB1B319" w14:textId="3B9F235E" w:rsidR="00CB1FDB" w:rsidRPr="00672DE4" w:rsidRDefault="00AC1490" w:rsidP="00B221FD">
            <w:pPr>
              <w:pStyle w:val="ArialText"/>
              <w:rPr>
                <w:sz w:val="18"/>
                <w:szCs w:val="18"/>
              </w:rPr>
            </w:pPr>
            <w:r>
              <w:rPr>
                <w:sz w:val="18"/>
                <w:szCs w:val="18"/>
              </w:rPr>
              <w:t>9</w:t>
            </w:r>
            <w:r w:rsidR="00CB1FDB" w:rsidRPr="00672DE4">
              <w:rPr>
                <w:sz w:val="18"/>
                <w:szCs w:val="18"/>
              </w:rPr>
              <w:t xml:space="preserve"> us</w:t>
            </w:r>
          </w:p>
        </w:tc>
        <w:tc>
          <w:tcPr>
            <w:tcW w:w="1350" w:type="dxa"/>
          </w:tcPr>
          <w:p w14:paraId="0E30B774" w14:textId="77777777" w:rsidR="00CB1FDB" w:rsidRPr="00672DE4" w:rsidRDefault="00CB1FDB" w:rsidP="00B221FD">
            <w:pPr>
              <w:pStyle w:val="ArialText"/>
              <w:rPr>
                <w:sz w:val="18"/>
                <w:szCs w:val="18"/>
              </w:rPr>
            </w:pPr>
            <w:r w:rsidRPr="00672DE4">
              <w:rPr>
                <w:sz w:val="18"/>
                <w:szCs w:val="18"/>
              </w:rPr>
              <w:t>8.5 us</w:t>
            </w:r>
          </w:p>
        </w:tc>
        <w:tc>
          <w:tcPr>
            <w:tcW w:w="1359" w:type="dxa"/>
          </w:tcPr>
          <w:p w14:paraId="7DFA89DF" w14:textId="7D47441B" w:rsidR="00CB1FDB" w:rsidRPr="00672DE4" w:rsidRDefault="00AC1490" w:rsidP="00B221FD">
            <w:pPr>
              <w:pStyle w:val="ArialText"/>
              <w:rPr>
                <w:sz w:val="18"/>
                <w:szCs w:val="18"/>
              </w:rPr>
            </w:pPr>
            <w:r>
              <w:rPr>
                <w:sz w:val="18"/>
                <w:szCs w:val="18"/>
              </w:rPr>
              <w:t>8</w:t>
            </w:r>
            <w:r w:rsidR="00CB1FDB" w:rsidRPr="00672DE4">
              <w:rPr>
                <w:sz w:val="18"/>
                <w:szCs w:val="18"/>
              </w:rPr>
              <w:t xml:space="preserve"> us</w:t>
            </w:r>
          </w:p>
        </w:tc>
      </w:tr>
      <w:tr w:rsidR="00CB1FDB" w:rsidRPr="00672DE4" w14:paraId="2B531001" w14:textId="77777777" w:rsidTr="00B221FD">
        <w:trPr>
          <w:trHeight w:val="421"/>
          <w:jc w:val="center"/>
        </w:trPr>
        <w:tc>
          <w:tcPr>
            <w:tcW w:w="1165" w:type="dxa"/>
          </w:tcPr>
          <w:p w14:paraId="737584C4" w14:textId="77777777" w:rsidR="00CB1FDB" w:rsidRPr="00672DE4" w:rsidRDefault="00CB1FDB" w:rsidP="00B221FD">
            <w:pPr>
              <w:pStyle w:val="ArialText"/>
              <w:rPr>
                <w:sz w:val="18"/>
                <w:szCs w:val="18"/>
              </w:rPr>
            </w:pPr>
            <w:r w:rsidRPr="00672DE4">
              <w:rPr>
                <w:sz w:val="18"/>
                <w:szCs w:val="18"/>
              </w:rPr>
              <w:t>1.28 s</w:t>
            </w:r>
          </w:p>
        </w:tc>
        <w:tc>
          <w:tcPr>
            <w:tcW w:w="1350" w:type="dxa"/>
          </w:tcPr>
          <w:p w14:paraId="7E734C6F" w14:textId="2BE062C4" w:rsidR="00CB1FDB" w:rsidRPr="00672DE4" w:rsidRDefault="001D0B9A" w:rsidP="00B221FD">
            <w:pPr>
              <w:pStyle w:val="ArialText"/>
              <w:rPr>
                <w:sz w:val="18"/>
                <w:szCs w:val="18"/>
              </w:rPr>
            </w:pPr>
            <w:r>
              <w:rPr>
                <w:sz w:val="18"/>
                <w:szCs w:val="18"/>
              </w:rPr>
              <w:t>9</w:t>
            </w:r>
            <w:r w:rsidR="00CB1FDB" w:rsidRPr="00672DE4">
              <w:rPr>
                <w:sz w:val="18"/>
                <w:szCs w:val="18"/>
              </w:rPr>
              <w:t xml:space="preserve"> us</w:t>
            </w:r>
          </w:p>
        </w:tc>
        <w:tc>
          <w:tcPr>
            <w:tcW w:w="1350" w:type="dxa"/>
          </w:tcPr>
          <w:p w14:paraId="28483AA2" w14:textId="77777777" w:rsidR="00CB1FDB" w:rsidRPr="00672DE4" w:rsidRDefault="00CB1FDB" w:rsidP="00B221FD">
            <w:pPr>
              <w:pStyle w:val="ArialText"/>
              <w:rPr>
                <w:sz w:val="18"/>
                <w:szCs w:val="18"/>
              </w:rPr>
            </w:pPr>
            <w:r w:rsidRPr="00672DE4">
              <w:rPr>
                <w:sz w:val="18"/>
                <w:szCs w:val="18"/>
              </w:rPr>
              <w:t>8.5 us</w:t>
            </w:r>
          </w:p>
        </w:tc>
        <w:tc>
          <w:tcPr>
            <w:tcW w:w="1350" w:type="dxa"/>
            <w:tcBorders>
              <w:right w:val="single" w:sz="12" w:space="0" w:color="auto"/>
            </w:tcBorders>
          </w:tcPr>
          <w:p w14:paraId="75FE1983" w14:textId="4310A655" w:rsidR="00CB1FDB" w:rsidRPr="00672DE4" w:rsidRDefault="00B70E23" w:rsidP="00B221FD">
            <w:pPr>
              <w:pStyle w:val="ArialText"/>
              <w:rPr>
                <w:sz w:val="18"/>
                <w:szCs w:val="18"/>
              </w:rPr>
            </w:pPr>
            <w:r>
              <w:rPr>
                <w:sz w:val="18"/>
                <w:szCs w:val="18"/>
              </w:rPr>
              <w:t>8</w:t>
            </w:r>
            <w:r w:rsidR="00CB1FDB" w:rsidRPr="00672DE4">
              <w:rPr>
                <w:sz w:val="18"/>
                <w:szCs w:val="18"/>
              </w:rPr>
              <w:t xml:space="preserve"> us</w:t>
            </w:r>
          </w:p>
        </w:tc>
        <w:tc>
          <w:tcPr>
            <w:tcW w:w="1260" w:type="dxa"/>
            <w:tcBorders>
              <w:left w:val="single" w:sz="12" w:space="0" w:color="auto"/>
            </w:tcBorders>
          </w:tcPr>
          <w:p w14:paraId="3025AD6D" w14:textId="5C2D9265" w:rsidR="00CB1FDB" w:rsidRPr="00672DE4" w:rsidRDefault="00AC1490" w:rsidP="00B221FD">
            <w:pPr>
              <w:pStyle w:val="ArialText"/>
              <w:rPr>
                <w:sz w:val="18"/>
                <w:szCs w:val="18"/>
              </w:rPr>
            </w:pPr>
            <w:r>
              <w:rPr>
                <w:sz w:val="18"/>
                <w:szCs w:val="18"/>
              </w:rPr>
              <w:t>15.5</w:t>
            </w:r>
            <w:r w:rsidR="00CB1FDB" w:rsidRPr="00672DE4">
              <w:rPr>
                <w:sz w:val="18"/>
                <w:szCs w:val="18"/>
              </w:rPr>
              <w:t xml:space="preserve"> us</w:t>
            </w:r>
          </w:p>
        </w:tc>
        <w:tc>
          <w:tcPr>
            <w:tcW w:w="1350" w:type="dxa"/>
          </w:tcPr>
          <w:p w14:paraId="307B0BBC" w14:textId="77777777" w:rsidR="00CB1FDB" w:rsidRPr="00672DE4" w:rsidRDefault="00CB1FDB" w:rsidP="00B221FD">
            <w:pPr>
              <w:pStyle w:val="ArialText"/>
              <w:rPr>
                <w:sz w:val="18"/>
                <w:szCs w:val="18"/>
              </w:rPr>
            </w:pPr>
            <w:r w:rsidRPr="00672DE4">
              <w:rPr>
                <w:sz w:val="18"/>
                <w:szCs w:val="18"/>
              </w:rPr>
              <w:t>15 us</w:t>
            </w:r>
          </w:p>
        </w:tc>
        <w:tc>
          <w:tcPr>
            <w:tcW w:w="1359" w:type="dxa"/>
          </w:tcPr>
          <w:p w14:paraId="7B7DFCAA" w14:textId="2E09A698" w:rsidR="00CB1FDB" w:rsidRPr="00672DE4" w:rsidRDefault="00CB1FDB" w:rsidP="00B221FD">
            <w:pPr>
              <w:pStyle w:val="ArialText"/>
              <w:rPr>
                <w:sz w:val="18"/>
                <w:szCs w:val="18"/>
              </w:rPr>
            </w:pPr>
            <w:r w:rsidRPr="00672DE4">
              <w:rPr>
                <w:sz w:val="18"/>
                <w:szCs w:val="18"/>
              </w:rPr>
              <w:t>14</w:t>
            </w:r>
            <w:r w:rsidR="00AC1490">
              <w:rPr>
                <w:sz w:val="18"/>
                <w:szCs w:val="18"/>
              </w:rPr>
              <w:t>.5</w:t>
            </w:r>
            <w:r w:rsidRPr="00672DE4">
              <w:rPr>
                <w:sz w:val="18"/>
                <w:szCs w:val="18"/>
              </w:rPr>
              <w:t xml:space="preserve"> us</w:t>
            </w:r>
          </w:p>
        </w:tc>
      </w:tr>
    </w:tbl>
    <w:p w14:paraId="187F37D3" w14:textId="77777777" w:rsidR="00CB1FDB" w:rsidRDefault="00CB1FDB" w:rsidP="0073631A">
      <w:pPr>
        <w:pStyle w:val="BodyText"/>
      </w:pPr>
    </w:p>
    <w:p w14:paraId="74DF0B0A" w14:textId="2C020129" w:rsidR="00D56901" w:rsidRDefault="00A75836" w:rsidP="005F3950">
      <w:r>
        <w:rPr>
          <w:lang w:eastAsia="en-GB"/>
        </w:rPr>
        <w:t xml:space="preserve">The results in </w:t>
      </w:r>
      <w:r w:rsidR="006A2395">
        <w:rPr>
          <w:lang w:eastAsia="en-GB"/>
        </w:rPr>
        <w:fldChar w:fldCharType="begin"/>
      </w:r>
      <w:r w:rsidR="006A2395">
        <w:rPr>
          <w:lang w:eastAsia="en-GB"/>
        </w:rPr>
        <w:instrText xml:space="preserve"> REF _Ref178326538 \h </w:instrText>
      </w:r>
      <w:r w:rsidR="006A2395">
        <w:rPr>
          <w:lang w:eastAsia="en-GB"/>
        </w:rPr>
      </w:r>
      <w:r w:rsidR="006A2395">
        <w:rPr>
          <w:lang w:eastAsia="en-GB"/>
        </w:rPr>
        <w:fldChar w:fldCharType="separate"/>
      </w:r>
      <w:r w:rsidR="00C86DD8" w:rsidRPr="006B6D1A">
        <w:t xml:space="preserve">Table </w:t>
      </w:r>
      <w:r w:rsidR="00C86DD8">
        <w:rPr>
          <w:noProof/>
        </w:rPr>
        <w:t>2</w:t>
      </w:r>
      <w:r w:rsidR="006A2395">
        <w:rPr>
          <w:lang w:eastAsia="en-GB"/>
        </w:rPr>
        <w:fldChar w:fldCharType="end"/>
      </w:r>
      <w:r w:rsidR="006A2395">
        <w:rPr>
          <w:lang w:eastAsia="en-GB"/>
        </w:rPr>
        <w:t xml:space="preserve"> show that </w:t>
      </w:r>
      <w:r w:rsidR="007F1347">
        <w:rPr>
          <w:lang w:eastAsia="en-GB"/>
        </w:rPr>
        <w:t xml:space="preserve">the residual timing error for OOK-4 </w:t>
      </w:r>
      <w:r w:rsidR="00C54903">
        <w:rPr>
          <w:lang w:eastAsia="en-GB"/>
        </w:rPr>
        <w:t>exceed the tolerable limit</w:t>
      </w:r>
      <w:r w:rsidR="00550B7D">
        <w:rPr>
          <w:lang w:eastAsia="en-GB"/>
        </w:rPr>
        <w:t>.</w:t>
      </w:r>
      <w:r w:rsidR="00881E5C">
        <w:rPr>
          <w:lang w:eastAsia="en-GB"/>
        </w:rPr>
        <w:t xml:space="preserve"> For OOK-1</w:t>
      </w:r>
      <w:r w:rsidR="00F671CA">
        <w:rPr>
          <w:lang w:eastAsia="en-GB"/>
        </w:rPr>
        <w:t xml:space="preserve">, </w:t>
      </w:r>
      <w:r w:rsidR="0081354C">
        <w:rPr>
          <w:lang w:eastAsia="en-GB"/>
        </w:rPr>
        <w:t xml:space="preserve">however, the </w:t>
      </w:r>
      <w:r w:rsidR="00066334">
        <w:rPr>
          <w:lang w:eastAsia="en-GB"/>
        </w:rPr>
        <w:t>residual timing error i</w:t>
      </w:r>
      <w:r w:rsidR="0091072F">
        <w:rPr>
          <w:lang w:eastAsia="en-GB"/>
        </w:rPr>
        <w:t xml:space="preserve">s </w:t>
      </w:r>
      <w:r w:rsidR="001A265E">
        <w:rPr>
          <w:lang w:eastAsia="en-GB"/>
        </w:rPr>
        <w:t xml:space="preserve">acceptable </w:t>
      </w:r>
      <w:r w:rsidR="00A46FAA">
        <w:rPr>
          <w:lang w:eastAsia="en-GB"/>
        </w:rPr>
        <w:t xml:space="preserve">assuming 320 </w:t>
      </w:r>
      <w:proofErr w:type="spellStart"/>
      <w:r w:rsidR="00A46FAA">
        <w:rPr>
          <w:lang w:eastAsia="en-GB"/>
        </w:rPr>
        <w:t>ms</w:t>
      </w:r>
      <w:proofErr w:type="spellEnd"/>
      <w:r w:rsidR="00A46FAA">
        <w:rPr>
          <w:lang w:eastAsia="en-GB"/>
        </w:rPr>
        <w:t xml:space="preserve"> LP-SS periodicity</w:t>
      </w:r>
      <w:r w:rsidR="005F3950">
        <w:rPr>
          <w:lang w:eastAsia="en-GB"/>
        </w:rPr>
        <w:t xml:space="preserve"> but higher</w:t>
      </w:r>
      <w:r w:rsidR="006D3772">
        <w:rPr>
          <w:lang w:eastAsia="en-GB"/>
        </w:rPr>
        <w:t xml:space="preserve"> for </w:t>
      </w:r>
      <w:r w:rsidR="005F3950">
        <w:rPr>
          <w:lang w:eastAsia="en-GB"/>
        </w:rPr>
        <w:t>longer LP-SS periodicity</w:t>
      </w:r>
      <w:r w:rsidR="00A46FAA">
        <w:rPr>
          <w:lang w:eastAsia="en-GB"/>
        </w:rPr>
        <w:t xml:space="preserve">. </w:t>
      </w:r>
    </w:p>
    <w:p w14:paraId="3A423DE5" w14:textId="77777777" w:rsidR="0073631A" w:rsidRDefault="0073631A" w:rsidP="0073631A">
      <w:pPr>
        <w:pStyle w:val="BodyText"/>
        <w:rPr>
          <w:lang w:val="en-GB" w:eastAsia="ja-JP"/>
        </w:rPr>
      </w:pPr>
    </w:p>
    <w:p w14:paraId="209B2B3D" w14:textId="19374F68" w:rsidR="0073631A" w:rsidRDefault="0073631A" w:rsidP="00F43919">
      <w:pPr>
        <w:pStyle w:val="Proposal"/>
      </w:pPr>
      <w:bookmarkStart w:id="18" w:name="_Toc178949511"/>
      <w:r w:rsidRPr="001D6FB7">
        <w:t xml:space="preserve">Including a preamble part before the data part of LP-WUS transmissions </w:t>
      </w:r>
      <w:r w:rsidR="00A30EBE">
        <w:t>should</w:t>
      </w:r>
      <w:r w:rsidRPr="001D6FB7">
        <w:t xml:space="preserve"> be considered</w:t>
      </w:r>
      <w:r w:rsidR="00EA16B0">
        <w:t xml:space="preserve"> </w:t>
      </w:r>
      <w:r w:rsidR="00EA16B0" w:rsidRPr="006B6D1A">
        <w:t>for OOK</w:t>
      </w:r>
      <w:r w:rsidR="00861F5C">
        <w:t>-</w:t>
      </w:r>
      <w:r w:rsidR="00A30EBE">
        <w:t>based LP-WUS</w:t>
      </w:r>
      <w:r w:rsidR="007663DB">
        <w:t>.</w:t>
      </w:r>
      <w:r w:rsidR="00A30EBE">
        <w:t xml:space="preserve"> The presence of preamble should be configurable.</w:t>
      </w:r>
      <w:bookmarkEnd w:id="18"/>
    </w:p>
    <w:p w14:paraId="752B4AFA" w14:textId="77777777" w:rsidR="00506DFE" w:rsidRDefault="00506DFE" w:rsidP="00EC4582">
      <w:pPr>
        <w:pStyle w:val="Proposal"/>
        <w:numPr>
          <w:ilvl w:val="0"/>
          <w:numId w:val="0"/>
        </w:numPr>
      </w:pPr>
    </w:p>
    <w:p w14:paraId="71A4E74F" w14:textId="775BE990" w:rsidR="0077135E" w:rsidRDefault="00240374" w:rsidP="0077135E">
      <w:pPr>
        <w:pStyle w:val="Heading3"/>
      </w:pPr>
      <w:r>
        <w:t>P</w:t>
      </w:r>
      <w:r w:rsidR="002A6C1B">
        <w:t>ayload</w:t>
      </w:r>
      <w:r>
        <w:t xml:space="preserve"> mapping to OOK symbols</w:t>
      </w:r>
    </w:p>
    <w:p w14:paraId="2ED71AEC" w14:textId="786455E2" w:rsidR="00240374" w:rsidRDefault="00240374" w:rsidP="00240374">
      <w:pPr>
        <w:jc w:val="both"/>
        <w:rPr>
          <w:lang w:val="en-GB" w:eastAsia="ja-JP"/>
        </w:rPr>
      </w:pPr>
      <w:r>
        <w:rPr>
          <w:lang w:val="en-GB" w:eastAsia="ja-JP"/>
        </w:rPr>
        <w:t xml:space="preserve">Following should be considered for LP-WUS payload mapping to OOK </w:t>
      </w:r>
      <w:proofErr w:type="gramStart"/>
      <w:r>
        <w:rPr>
          <w:lang w:val="en-GB" w:eastAsia="ja-JP"/>
        </w:rPr>
        <w:t>symbols</w:t>
      </w:r>
      <w:proofErr w:type="gramEnd"/>
    </w:p>
    <w:p w14:paraId="054BE863" w14:textId="13FE44E1" w:rsidR="000D483A" w:rsidRPr="00AA10F3" w:rsidRDefault="000D483A" w:rsidP="00E66DDB">
      <w:pPr>
        <w:pStyle w:val="ListParagraph"/>
        <w:numPr>
          <w:ilvl w:val="0"/>
          <w:numId w:val="20"/>
        </w:numPr>
        <w:jc w:val="both"/>
        <w:rPr>
          <w:rFonts w:ascii="Arial" w:hAnsi="Arial" w:cs="Arial"/>
          <w:sz w:val="20"/>
          <w:szCs w:val="20"/>
          <w:lang w:val="en-GB" w:eastAsia="ja-JP"/>
        </w:rPr>
      </w:pPr>
      <w:r w:rsidRPr="00AA10F3">
        <w:rPr>
          <w:rFonts w:ascii="Arial" w:hAnsi="Arial" w:cs="Arial"/>
          <w:sz w:val="20"/>
          <w:szCs w:val="20"/>
          <w:lang w:val="en-GB" w:eastAsia="ja-JP"/>
        </w:rPr>
        <w:t>It should be possible to flexibly map different payload sizes (e.g., 1 to 8 bits) to flexible number of OFDM symbols that available for LP-WUS transmission.</w:t>
      </w:r>
    </w:p>
    <w:p w14:paraId="199951E2" w14:textId="77777777" w:rsidR="000D483A" w:rsidRPr="00AA10F3" w:rsidRDefault="000D483A" w:rsidP="00E66DDB">
      <w:pPr>
        <w:pStyle w:val="ListParagraph"/>
        <w:numPr>
          <w:ilvl w:val="0"/>
          <w:numId w:val="20"/>
        </w:numPr>
        <w:jc w:val="both"/>
        <w:rPr>
          <w:rFonts w:ascii="Arial" w:hAnsi="Arial" w:cs="Arial"/>
          <w:sz w:val="20"/>
          <w:szCs w:val="20"/>
          <w:lang w:val="en-GB" w:eastAsia="ja-JP"/>
        </w:rPr>
      </w:pPr>
      <w:r w:rsidRPr="00AA10F3">
        <w:rPr>
          <w:rFonts w:ascii="Arial" w:hAnsi="Arial" w:cs="Arial"/>
          <w:sz w:val="20"/>
          <w:szCs w:val="20"/>
          <w:lang w:val="en-GB" w:eastAsia="ja-JP"/>
        </w:rPr>
        <w:t xml:space="preserve">Existing encoding and rate-matching approaches should be reused as much as </w:t>
      </w:r>
      <w:proofErr w:type="gramStart"/>
      <w:r w:rsidRPr="00AA10F3">
        <w:rPr>
          <w:rFonts w:ascii="Arial" w:hAnsi="Arial" w:cs="Arial"/>
          <w:sz w:val="20"/>
          <w:szCs w:val="20"/>
          <w:lang w:val="en-GB" w:eastAsia="ja-JP"/>
        </w:rPr>
        <w:t>possible</w:t>
      </w:r>
      <w:proofErr w:type="gramEnd"/>
    </w:p>
    <w:p w14:paraId="7261BEB0" w14:textId="677F8688" w:rsidR="00240374" w:rsidRPr="00AA10F3" w:rsidRDefault="000D483A" w:rsidP="00E66DDB">
      <w:pPr>
        <w:pStyle w:val="ListParagraph"/>
        <w:numPr>
          <w:ilvl w:val="0"/>
          <w:numId w:val="20"/>
        </w:numPr>
        <w:jc w:val="both"/>
        <w:rPr>
          <w:rFonts w:ascii="Arial" w:hAnsi="Arial" w:cs="Arial"/>
          <w:sz w:val="20"/>
          <w:szCs w:val="20"/>
          <w:lang w:val="en-GB" w:eastAsia="ja-JP"/>
        </w:rPr>
      </w:pPr>
      <w:r w:rsidRPr="00AA10F3">
        <w:rPr>
          <w:rFonts w:ascii="Arial" w:hAnsi="Arial" w:cs="Arial"/>
          <w:sz w:val="20"/>
          <w:szCs w:val="20"/>
          <w:lang w:val="en-GB" w:eastAsia="ja-JP"/>
        </w:rPr>
        <w:t>Manchester encoding can be considered before mapping coded bits to OOK</w:t>
      </w:r>
      <w:r w:rsidR="004F4479" w:rsidRPr="00AA10F3">
        <w:rPr>
          <w:rFonts w:ascii="Arial" w:hAnsi="Arial" w:cs="Arial"/>
          <w:sz w:val="20"/>
          <w:szCs w:val="20"/>
          <w:lang w:val="en-GB" w:eastAsia="ja-JP"/>
        </w:rPr>
        <w:t xml:space="preserve"> </w:t>
      </w:r>
      <w:proofErr w:type="gramStart"/>
      <w:r w:rsidRPr="00AA10F3">
        <w:rPr>
          <w:rFonts w:ascii="Arial" w:hAnsi="Arial" w:cs="Arial"/>
          <w:sz w:val="20"/>
          <w:szCs w:val="20"/>
          <w:lang w:val="en-GB" w:eastAsia="ja-JP"/>
        </w:rPr>
        <w:t>symbols</w:t>
      </w:r>
      <w:proofErr w:type="gramEnd"/>
    </w:p>
    <w:p w14:paraId="3497AE23" w14:textId="77777777" w:rsidR="000D483A" w:rsidRPr="000D483A" w:rsidRDefault="000D483A" w:rsidP="000D483A">
      <w:pPr>
        <w:pStyle w:val="ListParagraph"/>
        <w:jc w:val="both"/>
        <w:rPr>
          <w:lang w:val="en-GB" w:eastAsia="ja-JP"/>
        </w:rPr>
      </w:pPr>
    </w:p>
    <w:p w14:paraId="44F41E13" w14:textId="7A3E45A7" w:rsidR="00240374" w:rsidRDefault="00C76FC9" w:rsidP="00240374">
      <w:pPr>
        <w:jc w:val="both"/>
        <w:rPr>
          <w:lang w:val="en-GB" w:eastAsia="ja-JP"/>
        </w:rPr>
      </w:pPr>
      <w:r>
        <w:rPr>
          <w:lang w:val="en-GB" w:eastAsia="ja-JP"/>
        </w:rPr>
        <w:fldChar w:fldCharType="begin"/>
      </w:r>
      <w:r>
        <w:rPr>
          <w:lang w:val="en-GB" w:eastAsia="ja-JP"/>
        </w:rPr>
        <w:instrText xml:space="preserve"> REF _Ref166175878 \h </w:instrText>
      </w:r>
      <w:r>
        <w:rPr>
          <w:lang w:val="en-GB" w:eastAsia="ja-JP"/>
        </w:rPr>
      </w:r>
      <w:r>
        <w:rPr>
          <w:lang w:val="en-GB" w:eastAsia="ja-JP"/>
        </w:rPr>
        <w:fldChar w:fldCharType="separate"/>
      </w:r>
      <w:r w:rsidR="00C86DD8">
        <w:t xml:space="preserve">Figure </w:t>
      </w:r>
      <w:r w:rsidR="00C86DD8">
        <w:rPr>
          <w:noProof/>
        </w:rPr>
        <w:t>7</w:t>
      </w:r>
      <w:r>
        <w:rPr>
          <w:lang w:val="en-GB" w:eastAsia="ja-JP"/>
        </w:rPr>
        <w:fldChar w:fldCharType="end"/>
      </w:r>
      <w:r>
        <w:rPr>
          <w:lang w:val="en-GB" w:eastAsia="ja-JP"/>
        </w:rPr>
        <w:t xml:space="preserve"> </w:t>
      </w:r>
      <w:r w:rsidR="00240374">
        <w:rPr>
          <w:lang w:val="en-GB" w:eastAsia="ja-JP"/>
        </w:rPr>
        <w:t xml:space="preserve">below illustrates </w:t>
      </w:r>
      <w:r w:rsidR="004F4479">
        <w:rPr>
          <w:lang w:val="en-GB" w:eastAsia="ja-JP"/>
        </w:rPr>
        <w:t>example</w:t>
      </w:r>
      <w:r w:rsidR="00240374">
        <w:rPr>
          <w:lang w:val="en-GB" w:eastAsia="ja-JP"/>
        </w:rPr>
        <w:t xml:space="preserve"> processing chain for mapping LP-WUS payload to OOK symbols. </w:t>
      </w:r>
      <w:r w:rsidR="004F4479">
        <w:rPr>
          <w:lang w:val="en-GB" w:eastAsia="ja-JP"/>
        </w:rPr>
        <w:t xml:space="preserve">Scrambling, </w:t>
      </w:r>
      <w:r w:rsidR="0059622E">
        <w:rPr>
          <w:lang w:val="en-GB" w:eastAsia="ja-JP"/>
        </w:rPr>
        <w:t>repetition</w:t>
      </w:r>
      <w:r w:rsidR="004F4479">
        <w:rPr>
          <w:lang w:val="en-GB" w:eastAsia="ja-JP"/>
        </w:rPr>
        <w:t xml:space="preserve"> etc. can be additionally considered as needed.</w:t>
      </w:r>
      <w:r w:rsidR="00240374">
        <w:rPr>
          <w:lang w:val="en-GB" w:eastAsia="ja-JP"/>
        </w:rPr>
        <w:t xml:space="preserve"> </w:t>
      </w:r>
    </w:p>
    <w:p w14:paraId="64328868" w14:textId="77777777" w:rsidR="00240374" w:rsidRDefault="00240374" w:rsidP="00240374">
      <w:pPr>
        <w:jc w:val="both"/>
        <w:rPr>
          <w:lang w:val="en-GB" w:eastAsia="ja-JP"/>
        </w:rPr>
      </w:pPr>
    </w:p>
    <w:p w14:paraId="07BD92BC" w14:textId="4C06387A" w:rsidR="00C76FC9" w:rsidRDefault="00981493" w:rsidP="00C76FC9">
      <w:pPr>
        <w:keepNext/>
        <w:jc w:val="both"/>
      </w:pPr>
      <w:r w:rsidRPr="00981493">
        <w:rPr>
          <w:noProof/>
        </w:rPr>
        <w:drawing>
          <wp:inline distT="0" distB="0" distL="0" distR="0" wp14:anchorId="4BA15526" wp14:editId="3DB10B2B">
            <wp:extent cx="5579110" cy="607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79110" cy="607695"/>
                    </a:xfrm>
                    <a:prstGeom prst="rect">
                      <a:avLst/>
                    </a:prstGeom>
                    <a:noFill/>
                    <a:ln>
                      <a:noFill/>
                    </a:ln>
                  </pic:spPr>
                </pic:pic>
              </a:graphicData>
            </a:graphic>
          </wp:inline>
        </w:drawing>
      </w:r>
    </w:p>
    <w:p w14:paraId="01A7DEE4" w14:textId="2CC3EFCB" w:rsidR="00240374" w:rsidRDefault="00C76FC9" w:rsidP="00884054">
      <w:pPr>
        <w:pStyle w:val="Caption"/>
        <w:jc w:val="center"/>
      </w:pPr>
      <w:bookmarkStart w:id="19" w:name="_Ref166175878"/>
      <w:r>
        <w:t xml:space="preserve">Figure </w:t>
      </w:r>
      <w:r>
        <w:fldChar w:fldCharType="begin"/>
      </w:r>
      <w:r>
        <w:instrText xml:space="preserve"> SEQ Figure \* ARABIC </w:instrText>
      </w:r>
      <w:r>
        <w:fldChar w:fldCharType="separate"/>
      </w:r>
      <w:r w:rsidR="00C86DD8">
        <w:rPr>
          <w:noProof/>
        </w:rPr>
        <w:t>7</w:t>
      </w:r>
      <w:r>
        <w:fldChar w:fldCharType="end"/>
      </w:r>
      <w:bookmarkEnd w:id="19"/>
      <w:r>
        <w:t xml:space="preserve">: </w:t>
      </w:r>
      <w:r w:rsidRPr="00955B53">
        <w:t>Mapping of LP-WUS payload to OOK symbols</w:t>
      </w:r>
      <w:r>
        <w:t>.</w:t>
      </w:r>
    </w:p>
    <w:p w14:paraId="6AE018E0" w14:textId="747F3CC1" w:rsidR="00240374" w:rsidRPr="00C82489" w:rsidRDefault="00C76FC9" w:rsidP="00240374">
      <w:pPr>
        <w:jc w:val="both"/>
        <w:rPr>
          <w:lang w:val="en-GB" w:eastAsia="ja-JP"/>
        </w:rPr>
      </w:pPr>
      <w:r w:rsidRPr="00C82489">
        <w:rPr>
          <w:lang w:val="en-GB" w:eastAsia="ja-JP"/>
        </w:rPr>
        <w:fldChar w:fldCharType="begin"/>
      </w:r>
      <w:r w:rsidRPr="00C82489">
        <w:rPr>
          <w:lang w:val="en-GB" w:eastAsia="ja-JP"/>
        </w:rPr>
        <w:instrText xml:space="preserve"> REF _Ref166175907 \h </w:instrText>
      </w:r>
      <w:r w:rsidR="00C82489" w:rsidRPr="00C82489">
        <w:rPr>
          <w:lang w:val="en-GB" w:eastAsia="ja-JP"/>
        </w:rPr>
        <w:instrText xml:space="preserve"> \* MERGEFORMAT </w:instrText>
      </w:r>
      <w:r w:rsidRPr="00C82489">
        <w:rPr>
          <w:lang w:val="en-GB" w:eastAsia="ja-JP"/>
        </w:rPr>
      </w:r>
      <w:r w:rsidRPr="00C82489">
        <w:rPr>
          <w:lang w:val="en-GB" w:eastAsia="ja-JP"/>
        </w:rPr>
        <w:fldChar w:fldCharType="separate"/>
      </w:r>
      <w:r w:rsidR="00C86DD8" w:rsidRPr="00C82489">
        <w:t xml:space="preserve">Figure </w:t>
      </w:r>
      <w:r w:rsidR="00C86DD8">
        <w:rPr>
          <w:noProof/>
        </w:rPr>
        <w:t>8</w:t>
      </w:r>
      <w:r w:rsidRPr="00C82489">
        <w:rPr>
          <w:lang w:val="en-GB" w:eastAsia="ja-JP"/>
        </w:rPr>
        <w:fldChar w:fldCharType="end"/>
      </w:r>
      <w:r w:rsidRPr="00C82489">
        <w:rPr>
          <w:lang w:val="en-GB" w:eastAsia="ja-JP"/>
        </w:rPr>
        <w:t xml:space="preserve"> </w:t>
      </w:r>
      <w:r w:rsidR="00240374" w:rsidRPr="00C82489">
        <w:rPr>
          <w:lang w:val="en-GB" w:eastAsia="ja-JP"/>
        </w:rPr>
        <w:t>shows the performance for</w:t>
      </w:r>
      <w:r w:rsidR="00247846">
        <w:rPr>
          <w:lang w:val="en-GB" w:eastAsia="ja-JP"/>
        </w:rPr>
        <w:t xml:space="preserve"> three</w:t>
      </w:r>
      <w:r w:rsidR="00240374" w:rsidRPr="00C82489">
        <w:rPr>
          <w:lang w:val="en-GB" w:eastAsia="ja-JP"/>
        </w:rPr>
        <w:t xml:space="preserve"> different payload sizes (</w:t>
      </w:r>
      <w:r w:rsidR="00247846">
        <w:rPr>
          <w:lang w:val="en-GB" w:eastAsia="ja-JP"/>
        </w:rPr>
        <w:t xml:space="preserve">1, </w:t>
      </w:r>
      <w:r w:rsidR="00240374" w:rsidRPr="00C82489">
        <w:rPr>
          <w:lang w:val="en-GB" w:eastAsia="ja-JP"/>
        </w:rPr>
        <w:t>4 and 8 information bits). For example</w:t>
      </w:r>
      <w:r w:rsidR="004F4479" w:rsidRPr="00C82489">
        <w:rPr>
          <w:lang w:val="en-GB" w:eastAsia="ja-JP"/>
        </w:rPr>
        <w:t>,</w:t>
      </w:r>
      <w:r w:rsidR="00240374" w:rsidRPr="00C82489">
        <w:rPr>
          <w:lang w:val="en-GB" w:eastAsia="ja-JP"/>
        </w:rPr>
        <w:t xml:space="preserve"> for the case of 4bit payload, the payload i</w:t>
      </w:r>
      <w:r w:rsidR="00201840">
        <w:rPr>
          <w:lang w:val="en-GB" w:eastAsia="ja-JP"/>
        </w:rPr>
        <w:t>s</w:t>
      </w:r>
      <w:r w:rsidR="00240374" w:rsidRPr="00C82489">
        <w:rPr>
          <w:lang w:val="en-GB" w:eastAsia="ja-JP"/>
        </w:rPr>
        <w:t xml:space="preserve"> encoded and rate-matched to result in 1</w:t>
      </w:r>
      <w:r w:rsidR="00771F41">
        <w:rPr>
          <w:lang w:val="en-GB" w:eastAsia="ja-JP"/>
        </w:rPr>
        <w:t>4</w:t>
      </w:r>
      <w:r w:rsidR="00884054">
        <w:rPr>
          <w:lang w:val="en-GB" w:eastAsia="ja-JP"/>
        </w:rPr>
        <w:t xml:space="preserve"> </w:t>
      </w:r>
      <w:r w:rsidR="00240374" w:rsidRPr="00C82489">
        <w:rPr>
          <w:lang w:val="en-GB" w:eastAsia="ja-JP"/>
        </w:rPr>
        <w:t>coded bits that are the r=1/2 Manchester encoded</w:t>
      </w:r>
      <w:r w:rsidR="00884054">
        <w:rPr>
          <w:lang w:val="en-GB" w:eastAsia="ja-JP"/>
        </w:rPr>
        <w:t xml:space="preserve"> and transmitted on </w:t>
      </w:r>
      <w:r w:rsidR="00884054" w:rsidRPr="00C82489">
        <w:rPr>
          <w:lang w:val="en-GB" w:eastAsia="ja-JP"/>
        </w:rPr>
        <w:t>2</w:t>
      </w:r>
      <w:r w:rsidR="00771F41">
        <w:rPr>
          <w:lang w:val="en-GB" w:eastAsia="ja-JP"/>
        </w:rPr>
        <w:t>8</w:t>
      </w:r>
      <w:r w:rsidR="00884054" w:rsidRPr="00C82489">
        <w:rPr>
          <w:lang w:val="en-GB" w:eastAsia="ja-JP"/>
        </w:rPr>
        <w:t xml:space="preserve"> OOK symbols (</w:t>
      </w:r>
      <w:r w:rsidR="00884054">
        <w:rPr>
          <w:lang w:val="en-GB" w:eastAsia="ja-JP"/>
        </w:rPr>
        <w:t>i.e., 2</w:t>
      </w:r>
      <w:r w:rsidR="00771F41">
        <w:rPr>
          <w:lang w:val="en-GB" w:eastAsia="ja-JP"/>
        </w:rPr>
        <w:t>8</w:t>
      </w:r>
      <w:r w:rsidR="00884054">
        <w:rPr>
          <w:lang w:val="en-GB" w:eastAsia="ja-JP"/>
        </w:rPr>
        <w:t xml:space="preserve"> OFDM</w:t>
      </w:r>
      <w:r w:rsidR="00884054" w:rsidRPr="00C82489">
        <w:rPr>
          <w:lang w:val="en-GB" w:eastAsia="ja-JP"/>
        </w:rPr>
        <w:t xml:space="preserve"> symbols </w:t>
      </w:r>
      <w:r w:rsidR="00884054">
        <w:rPr>
          <w:lang w:val="en-GB" w:eastAsia="ja-JP"/>
        </w:rPr>
        <w:t>since</w:t>
      </w:r>
      <w:r w:rsidR="00884054" w:rsidRPr="00C82489">
        <w:rPr>
          <w:lang w:val="en-GB" w:eastAsia="ja-JP"/>
        </w:rPr>
        <w:t xml:space="preserve"> OOK-1 is evaluated)</w:t>
      </w:r>
      <w:r w:rsidR="00240374" w:rsidRPr="00C82489">
        <w:rPr>
          <w:lang w:val="en-GB" w:eastAsia="ja-JP"/>
        </w:rPr>
        <w:t xml:space="preserve">. For </w:t>
      </w:r>
      <w:r w:rsidR="004F4479" w:rsidRPr="00C82489">
        <w:rPr>
          <w:lang w:val="en-GB" w:eastAsia="ja-JP"/>
        </w:rPr>
        <w:t>the evaluation,</w:t>
      </w:r>
      <w:r w:rsidR="00240374" w:rsidRPr="00C82489">
        <w:rPr>
          <w:lang w:val="en-GB" w:eastAsia="ja-JP"/>
        </w:rPr>
        <w:t xml:space="preserve"> the Reed-Muller block code in 38.212 is used and the resulting parity bits are adjusted to rate-match to available OOK symbols. Manchester encoding is then performed on the coded bits. For detection, it is assumed that the LP-WUR performs sequence detection of the coded bit sequence.     </w:t>
      </w:r>
    </w:p>
    <w:p w14:paraId="024561D4" w14:textId="0EDB4464" w:rsidR="00240374" w:rsidRPr="00C82489" w:rsidRDefault="009C17F9" w:rsidP="00240374">
      <w:pPr>
        <w:keepNext/>
        <w:jc w:val="center"/>
      </w:pPr>
      <w:r w:rsidRPr="00C82489">
        <w:t xml:space="preserve"> </w:t>
      </w:r>
      <w:r w:rsidR="00247846" w:rsidRPr="00247846">
        <w:rPr>
          <w:noProof/>
        </w:rPr>
        <w:drawing>
          <wp:inline distT="0" distB="0" distL="0" distR="0" wp14:anchorId="34BE9CFF" wp14:editId="7D10DD67">
            <wp:extent cx="4084239" cy="288351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2343" cy="2889239"/>
                    </a:xfrm>
                    <a:prstGeom prst="rect">
                      <a:avLst/>
                    </a:prstGeom>
                    <a:noFill/>
                    <a:ln>
                      <a:noFill/>
                    </a:ln>
                  </pic:spPr>
                </pic:pic>
              </a:graphicData>
            </a:graphic>
          </wp:inline>
        </w:drawing>
      </w:r>
    </w:p>
    <w:p w14:paraId="3AC6BF3C" w14:textId="7DE003EE" w:rsidR="00240374" w:rsidRDefault="00240374" w:rsidP="00240374">
      <w:pPr>
        <w:pStyle w:val="Caption"/>
        <w:jc w:val="center"/>
      </w:pPr>
      <w:bookmarkStart w:id="20" w:name="_Ref166175907"/>
      <w:r w:rsidRPr="00C82489">
        <w:t xml:space="preserve">Figure </w:t>
      </w:r>
      <w:r w:rsidRPr="00C82489">
        <w:fldChar w:fldCharType="begin"/>
      </w:r>
      <w:r w:rsidRPr="00C82489">
        <w:instrText xml:space="preserve"> SEQ Figure \* ARABIC </w:instrText>
      </w:r>
      <w:r w:rsidRPr="00C82489">
        <w:fldChar w:fldCharType="separate"/>
      </w:r>
      <w:r w:rsidR="00C86DD8">
        <w:rPr>
          <w:noProof/>
        </w:rPr>
        <w:t>8</w:t>
      </w:r>
      <w:r w:rsidRPr="00C82489">
        <w:fldChar w:fldCharType="end"/>
      </w:r>
      <w:bookmarkEnd w:id="20"/>
      <w:r w:rsidRPr="00C82489">
        <w:t>: OOK</w:t>
      </w:r>
      <w:r w:rsidR="007E04F1" w:rsidRPr="00C82489">
        <w:t>-1 performance with Reed-Muller encoding and sequence</w:t>
      </w:r>
      <w:r w:rsidR="00C76FC9" w:rsidRPr="00C82489">
        <w:t>-</w:t>
      </w:r>
      <w:r w:rsidRPr="00C82489">
        <w:t>based detection</w:t>
      </w:r>
      <w:r w:rsidR="007E04F1" w:rsidRPr="00C82489">
        <w:t xml:space="preserve"> by LP-WUR</w:t>
      </w:r>
      <w:r w:rsidRPr="00C82489">
        <w:t>.</w:t>
      </w:r>
    </w:p>
    <w:p w14:paraId="72D95A92" w14:textId="77777777" w:rsidR="0056753D" w:rsidRDefault="0056753D" w:rsidP="0056753D">
      <w:pPr>
        <w:rPr>
          <w:lang w:eastAsia="en-GB"/>
        </w:rPr>
      </w:pPr>
    </w:p>
    <w:p w14:paraId="7E3B0BEE" w14:textId="378C490B" w:rsidR="007E04F1" w:rsidRDefault="007E04F1" w:rsidP="007E04F1">
      <w:pPr>
        <w:pStyle w:val="Proposal"/>
        <w:rPr>
          <w:lang w:val="en-GB"/>
        </w:rPr>
      </w:pPr>
      <w:bookmarkStart w:id="21" w:name="_Toc178949512"/>
      <w:r>
        <w:rPr>
          <w:lang w:val="en-GB"/>
        </w:rPr>
        <w:t>Following should be considered for LP-WUS payload mapping to OOK symbols</w:t>
      </w:r>
      <w:r w:rsidR="00104163">
        <w:rPr>
          <w:lang w:val="en-GB"/>
        </w:rPr>
        <w:t>:</w:t>
      </w:r>
      <w:bookmarkEnd w:id="21"/>
      <w:r>
        <w:rPr>
          <w:lang w:val="en-GB"/>
        </w:rPr>
        <w:t xml:space="preserve"> </w:t>
      </w:r>
    </w:p>
    <w:p w14:paraId="10DDCA59" w14:textId="6EB7BB85" w:rsidR="007E04F1" w:rsidRDefault="007E04F1" w:rsidP="007E04F1">
      <w:pPr>
        <w:pStyle w:val="Proposal"/>
        <w:numPr>
          <w:ilvl w:val="1"/>
          <w:numId w:val="2"/>
        </w:numPr>
        <w:rPr>
          <w:lang w:val="en-GB"/>
        </w:rPr>
      </w:pPr>
      <w:bookmarkStart w:id="22" w:name="_Toc178949513"/>
      <w:r w:rsidRPr="007E04F1">
        <w:rPr>
          <w:lang w:val="en-GB"/>
        </w:rPr>
        <w:lastRenderedPageBreak/>
        <w:t xml:space="preserve">It should be possible to flexibly map different payload sizes (e.g., 1 to 8 bits) to </w:t>
      </w:r>
      <w:r w:rsidR="000E7C95">
        <w:rPr>
          <w:lang w:val="en-GB"/>
        </w:rPr>
        <w:t>variable</w:t>
      </w:r>
      <w:r w:rsidRPr="007E04F1">
        <w:rPr>
          <w:lang w:val="en-GB"/>
        </w:rPr>
        <w:t xml:space="preserve"> number of OFDM symbols that </w:t>
      </w:r>
      <w:r w:rsidR="00B1579D">
        <w:rPr>
          <w:lang w:val="en-GB"/>
        </w:rPr>
        <w:t xml:space="preserve">are </w:t>
      </w:r>
      <w:r w:rsidRPr="007E04F1">
        <w:rPr>
          <w:lang w:val="en-GB"/>
        </w:rPr>
        <w:t>available for LP-WUS transmission.</w:t>
      </w:r>
      <w:bookmarkEnd w:id="22"/>
    </w:p>
    <w:p w14:paraId="53FBF430" w14:textId="632FFB41" w:rsidR="007E04F1" w:rsidRDefault="007E04F1" w:rsidP="007E04F1">
      <w:pPr>
        <w:pStyle w:val="Proposal"/>
        <w:numPr>
          <w:ilvl w:val="1"/>
          <w:numId w:val="2"/>
        </w:numPr>
        <w:rPr>
          <w:lang w:val="en-GB"/>
        </w:rPr>
      </w:pPr>
      <w:bookmarkStart w:id="23" w:name="_Toc178949514"/>
      <w:r w:rsidRPr="007E04F1">
        <w:rPr>
          <w:lang w:val="en-GB"/>
        </w:rPr>
        <w:t xml:space="preserve">Existing encoding </w:t>
      </w:r>
      <w:r w:rsidR="00201840">
        <w:rPr>
          <w:lang w:val="en-GB"/>
        </w:rPr>
        <w:t xml:space="preserve">(e.g., </w:t>
      </w:r>
      <w:r w:rsidR="00201840" w:rsidRPr="000F513A">
        <w:rPr>
          <w:lang w:val="en-GB" w:eastAsia="ja-JP"/>
        </w:rPr>
        <w:t>Reed-Muller block code in TS 38.212</w:t>
      </w:r>
      <w:r w:rsidR="00201840">
        <w:rPr>
          <w:lang w:val="en-GB"/>
        </w:rPr>
        <w:t>)</w:t>
      </w:r>
      <w:r w:rsidRPr="007E04F1">
        <w:rPr>
          <w:lang w:val="en-GB"/>
        </w:rPr>
        <w:t xml:space="preserve"> and rate-matching approaches should be reused as much as possible</w:t>
      </w:r>
      <w:r w:rsidR="00984F82">
        <w:rPr>
          <w:lang w:val="en-GB"/>
        </w:rPr>
        <w:t>.</w:t>
      </w:r>
      <w:bookmarkEnd w:id="23"/>
    </w:p>
    <w:p w14:paraId="056578B5" w14:textId="2EB1F6BA" w:rsidR="00240374" w:rsidRPr="007E04F1" w:rsidRDefault="007E04F1" w:rsidP="007E04F1">
      <w:pPr>
        <w:pStyle w:val="Proposal"/>
        <w:numPr>
          <w:ilvl w:val="1"/>
          <w:numId w:val="2"/>
        </w:numPr>
        <w:rPr>
          <w:lang w:val="en-GB"/>
        </w:rPr>
      </w:pPr>
      <w:bookmarkStart w:id="24" w:name="_Toc178949515"/>
      <w:r w:rsidRPr="007E04F1">
        <w:rPr>
          <w:lang w:val="en-GB"/>
        </w:rPr>
        <w:t xml:space="preserve">Manchester encoding </w:t>
      </w:r>
      <w:r w:rsidR="000E7C95">
        <w:rPr>
          <w:lang w:val="en-GB"/>
        </w:rPr>
        <w:t>is applied</w:t>
      </w:r>
      <w:r w:rsidRPr="007E04F1">
        <w:rPr>
          <w:lang w:val="en-GB"/>
        </w:rPr>
        <w:t xml:space="preserve"> before mapping coded bits to OOK symbols</w:t>
      </w:r>
      <w:r w:rsidR="00240374" w:rsidRPr="007E04F1">
        <w:t>.</w:t>
      </w:r>
      <w:bookmarkEnd w:id="24"/>
    </w:p>
    <w:p w14:paraId="4EB78638" w14:textId="77777777" w:rsidR="0077135E" w:rsidRDefault="0077135E" w:rsidP="00A72053">
      <w:pPr>
        <w:jc w:val="both"/>
        <w:rPr>
          <w:lang w:val="en-GB" w:eastAsia="ja-JP"/>
        </w:rPr>
      </w:pPr>
    </w:p>
    <w:p w14:paraId="64992478" w14:textId="19DD3538" w:rsidR="00004700" w:rsidRPr="00986B57" w:rsidRDefault="00CC13DB" w:rsidP="00CC13DB">
      <w:pPr>
        <w:pStyle w:val="Heading2"/>
      </w:pPr>
      <w:r w:rsidRPr="00986B57">
        <w:t>LP-WUS</w:t>
      </w:r>
      <w:r w:rsidR="00436BC7" w:rsidRPr="00986B57">
        <w:t xml:space="preserve"> payload and</w:t>
      </w:r>
      <w:r w:rsidRPr="00986B57">
        <w:t xml:space="preserve"> duration</w:t>
      </w:r>
    </w:p>
    <w:p w14:paraId="1FFB40FA" w14:textId="3D06A259" w:rsidR="00644898" w:rsidRDefault="00F95839" w:rsidP="00004700">
      <w:pPr>
        <w:pStyle w:val="ArialText"/>
      </w:pPr>
      <w:r>
        <w:t>F</w:t>
      </w:r>
      <w:r w:rsidR="00644898">
        <w:t xml:space="preserve">ollowing agreements were </w:t>
      </w:r>
      <w:r w:rsidR="004C47B6">
        <w:t>made in RAN1#117:</w:t>
      </w:r>
    </w:p>
    <w:tbl>
      <w:tblPr>
        <w:tblStyle w:val="TableGrid"/>
        <w:tblW w:w="0" w:type="auto"/>
        <w:tblLook w:val="04A0" w:firstRow="1" w:lastRow="0" w:firstColumn="1" w:lastColumn="0" w:noHBand="0" w:noVBand="1"/>
      </w:tblPr>
      <w:tblGrid>
        <w:gridCol w:w="9629"/>
      </w:tblGrid>
      <w:tr w:rsidR="004C47B6" w14:paraId="37113F36" w14:textId="77777777" w:rsidTr="004C47B6">
        <w:tc>
          <w:tcPr>
            <w:tcW w:w="9629" w:type="dxa"/>
          </w:tcPr>
          <w:p w14:paraId="2397AC5D" w14:textId="77777777" w:rsidR="004C47B6" w:rsidRPr="003A7B68" w:rsidRDefault="004C47B6" w:rsidP="004C47B6">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0CBC319F" w14:textId="77777777" w:rsidR="004C47B6" w:rsidRPr="003A7B68" w:rsidRDefault="004C47B6" w:rsidP="004C47B6">
            <w:pPr>
              <w:spacing w:after="0" w:line="240" w:lineRule="auto"/>
              <w:rPr>
                <w:rFonts w:ascii="Times" w:eastAsia="Batang" w:hAnsi="Times" w:cs="Times New Roman"/>
                <w:sz w:val="20"/>
                <w:szCs w:val="20"/>
                <w:lang w:val="en-GB" w:eastAsia="zh-CN"/>
              </w:rPr>
            </w:pPr>
            <w:r w:rsidRPr="003A7B68">
              <w:rPr>
                <w:rFonts w:ascii="Times" w:eastAsia="Batang" w:hAnsi="Times" w:cs="Times New Roman"/>
                <w:sz w:val="20"/>
                <w:szCs w:val="20"/>
                <w:lang w:val="en-GB" w:eastAsia="zh-CN"/>
              </w:rPr>
              <w:t xml:space="preserve">For evaluation of LP-WUS and LP-SS design to achieve coverage of PUSCH for message3 from RAN1 perspective, at least the following SNR values should be considered: </w:t>
            </w:r>
          </w:p>
          <w:p w14:paraId="2AC85F54" w14:textId="77777777" w:rsidR="004C47B6" w:rsidRPr="003A7B68" w:rsidRDefault="004C47B6" w:rsidP="00E66DDB">
            <w:pPr>
              <w:numPr>
                <w:ilvl w:val="0"/>
                <w:numId w:val="14"/>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NR=-3dB for NF of LR = NF of MR+ 8dB</w:t>
            </w:r>
          </w:p>
          <w:p w14:paraId="63FDE6B1" w14:textId="77777777" w:rsidR="004C47B6" w:rsidRPr="003A7B68" w:rsidRDefault="004C47B6" w:rsidP="00E66DDB">
            <w:pPr>
              <w:numPr>
                <w:ilvl w:val="0"/>
                <w:numId w:val="14"/>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 -0.5dB for NF of LR = NF of MR+ 5dB</w:t>
            </w:r>
          </w:p>
          <w:p w14:paraId="1E87F197" w14:textId="77777777" w:rsidR="004C47B6" w:rsidRPr="003A7B68" w:rsidRDefault="004C47B6" w:rsidP="00E66DDB">
            <w:pPr>
              <w:numPr>
                <w:ilvl w:val="0"/>
                <w:numId w:val="14"/>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NR=2dB for NF of LR = NF of MR+ 2dB</w:t>
            </w:r>
          </w:p>
          <w:p w14:paraId="13622424" w14:textId="6D97FEC0" w:rsidR="004C47B6" w:rsidRPr="004C47B6" w:rsidRDefault="004C47B6" w:rsidP="00E66DDB">
            <w:pPr>
              <w:numPr>
                <w:ilvl w:val="0"/>
                <w:numId w:val="14"/>
              </w:numPr>
              <w:spacing w:after="0" w:line="240" w:lineRule="auto"/>
              <w:rPr>
                <w:rFonts w:ascii="Times" w:eastAsia="Microsoft YaHei" w:hAnsi="Times" w:cs="Times New Roman"/>
                <w:iCs/>
                <w:sz w:val="20"/>
                <w:szCs w:val="20"/>
                <w:lang w:val="en-GB" w:eastAsia="zh-CN"/>
              </w:rPr>
            </w:pPr>
            <w:r w:rsidRPr="003A7B68">
              <w:rPr>
                <w:rFonts w:ascii="Times New Roman" w:eastAsia="Microsoft YaHei" w:hAnsi="Times New Roman" w:cs="Times New Roman"/>
                <w:iCs/>
                <w:sz w:val="20"/>
                <w:szCs w:val="20"/>
                <w:lang w:val="en-GB" w:eastAsia="zh-CN"/>
              </w:rPr>
              <w:t>Note 1: The NF of MR is assumed as 7dB</w:t>
            </w:r>
          </w:p>
        </w:tc>
      </w:tr>
    </w:tbl>
    <w:p w14:paraId="0FEA14EE" w14:textId="77777777" w:rsidR="004C47B6" w:rsidRDefault="004C47B6" w:rsidP="00004700">
      <w:pPr>
        <w:pStyle w:val="ArialText"/>
      </w:pPr>
    </w:p>
    <w:p w14:paraId="0F9BC51F" w14:textId="239B725D" w:rsidR="006277EF" w:rsidRDefault="00F95839" w:rsidP="006277EF">
      <w:pPr>
        <w:pStyle w:val="BodyText"/>
      </w:pPr>
      <w:r>
        <w:t>Considering SNR=-3dB</w:t>
      </w:r>
      <w:r w:rsidR="00531D16">
        <w:t xml:space="preserve"> and payload, the WUS duration can be determined.</w:t>
      </w:r>
      <w:r w:rsidR="00860699">
        <w:t xml:space="preserve"> From coverage perspective, it is not feasible to have large payload size for WUS as it requires significant overhead.</w:t>
      </w:r>
      <w:r w:rsidR="00457829">
        <w:t xml:space="preserve"> </w:t>
      </w:r>
      <w:r w:rsidR="00457829" w:rsidRPr="00F95839">
        <w:t xml:space="preserve">For example, </w:t>
      </w:r>
      <w:r w:rsidR="005A23FC" w:rsidRPr="00F95839">
        <w:fldChar w:fldCharType="begin"/>
      </w:r>
      <w:r w:rsidR="005A23FC" w:rsidRPr="00F95839">
        <w:instrText xml:space="preserve"> REF _Ref173418596 \h </w:instrText>
      </w:r>
      <w:r>
        <w:instrText xml:space="preserve"> \* MERGEFORMAT </w:instrText>
      </w:r>
      <w:r w:rsidR="005A23FC" w:rsidRPr="00F95839">
        <w:fldChar w:fldCharType="separate"/>
      </w:r>
      <w:r w:rsidR="00C86DD8" w:rsidRPr="00F95839">
        <w:t xml:space="preserve">Figure </w:t>
      </w:r>
      <w:r w:rsidR="00C86DD8">
        <w:rPr>
          <w:noProof/>
        </w:rPr>
        <w:t>10</w:t>
      </w:r>
      <w:r w:rsidR="005A23FC" w:rsidRPr="00F95839">
        <w:fldChar w:fldCharType="end"/>
      </w:r>
      <w:r w:rsidR="004E7769" w:rsidRPr="00F95839">
        <w:t xml:space="preserve"> shows that </w:t>
      </w:r>
      <w:r w:rsidR="00483360" w:rsidRPr="00F95839">
        <w:t xml:space="preserve">to reach -3 dB SNR </w:t>
      </w:r>
      <w:r w:rsidR="006277EF" w:rsidRPr="00F95839">
        <w:t>with (16+8 [CRC]) bits payload, the WUS duration should be around 10 slots.</w:t>
      </w:r>
    </w:p>
    <w:p w14:paraId="708C0144" w14:textId="77777777" w:rsidR="00457829" w:rsidRDefault="00E83673" w:rsidP="00457829">
      <w:pPr>
        <w:pStyle w:val="BodyText"/>
        <w:keepNext/>
        <w:jc w:val="center"/>
      </w:pPr>
      <w:r w:rsidRPr="00E83673">
        <w:rPr>
          <w:noProof/>
        </w:rPr>
        <w:drawing>
          <wp:inline distT="0" distB="0" distL="0" distR="0" wp14:anchorId="7B222E80" wp14:editId="14D78774">
            <wp:extent cx="3855085" cy="293656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3809" cy="2943207"/>
                    </a:xfrm>
                    <a:prstGeom prst="rect">
                      <a:avLst/>
                    </a:prstGeom>
                    <a:noFill/>
                    <a:ln>
                      <a:noFill/>
                    </a:ln>
                  </pic:spPr>
                </pic:pic>
              </a:graphicData>
            </a:graphic>
          </wp:inline>
        </w:drawing>
      </w:r>
    </w:p>
    <w:p w14:paraId="2506385A" w14:textId="506C698D" w:rsidR="007F0FE9" w:rsidRDefault="00457829" w:rsidP="00457829">
      <w:pPr>
        <w:pStyle w:val="Caption"/>
        <w:jc w:val="center"/>
      </w:pPr>
      <w:bookmarkStart w:id="25" w:name="_Ref173418596"/>
      <w:r w:rsidRPr="00F95839">
        <w:t xml:space="preserve">Figure </w:t>
      </w:r>
      <w:r w:rsidRPr="00F95839">
        <w:fldChar w:fldCharType="begin"/>
      </w:r>
      <w:r w:rsidRPr="00F95839">
        <w:instrText xml:space="preserve"> SEQ Figure \* ARABIC </w:instrText>
      </w:r>
      <w:r w:rsidRPr="00F95839">
        <w:fldChar w:fldCharType="separate"/>
      </w:r>
      <w:r w:rsidR="00C86DD8">
        <w:rPr>
          <w:noProof/>
        </w:rPr>
        <w:t>10</w:t>
      </w:r>
      <w:r w:rsidRPr="00F95839">
        <w:fldChar w:fldCharType="end"/>
      </w:r>
      <w:bookmarkEnd w:id="25"/>
      <w:r w:rsidRPr="00F95839">
        <w:t>: BLER performance of OOK1 for 16+8</w:t>
      </w:r>
      <w:r w:rsidR="004B42EC" w:rsidRPr="00F95839">
        <w:t xml:space="preserve"> [CRC]</w:t>
      </w:r>
      <w:r w:rsidRPr="00F95839">
        <w:t xml:space="preserve"> bits.</w:t>
      </w:r>
    </w:p>
    <w:p w14:paraId="0543789E" w14:textId="77777777" w:rsidR="00EC4582" w:rsidRPr="00EC4582" w:rsidRDefault="00EC4582" w:rsidP="00EC4582">
      <w:pPr>
        <w:rPr>
          <w:lang w:eastAsia="en-GB"/>
        </w:rPr>
      </w:pPr>
    </w:p>
    <w:p w14:paraId="6457EEC8" w14:textId="78449739" w:rsidR="004C47B6" w:rsidRDefault="000C182A" w:rsidP="002A5601">
      <w:pPr>
        <w:pStyle w:val="ArialText"/>
      </w:pPr>
      <w:r>
        <w:t xml:space="preserve">In the following, we </w:t>
      </w:r>
      <w:r w:rsidR="00FD1FC7">
        <w:t xml:space="preserve">present our results for </w:t>
      </w:r>
      <w:r w:rsidR="001D139C">
        <w:t xml:space="preserve">required </w:t>
      </w:r>
      <w:r w:rsidR="00FD1FC7">
        <w:t xml:space="preserve">WUS duration for OOK1, OOK4, and </w:t>
      </w:r>
      <w:r w:rsidR="001D139C">
        <w:t>OFDM sequence</w:t>
      </w:r>
      <w:r w:rsidR="00BB79F2">
        <w:t xml:space="preserve"> for payload size</w:t>
      </w:r>
      <w:r w:rsidR="00325C6C">
        <w:t>s</w:t>
      </w:r>
      <w:r w:rsidR="00BB79F2">
        <w:t xml:space="preserve"> up to 8 bits</w:t>
      </w:r>
      <w:r w:rsidR="001D139C">
        <w:t>.</w:t>
      </w:r>
    </w:p>
    <w:p w14:paraId="6218EDDA" w14:textId="6328E977" w:rsidR="00004700" w:rsidRDefault="00004700" w:rsidP="00004700">
      <w:pPr>
        <w:pStyle w:val="ArialText"/>
      </w:pPr>
      <w:r w:rsidRPr="00F95839">
        <w:fldChar w:fldCharType="begin"/>
      </w:r>
      <w:r w:rsidRPr="00F95839">
        <w:instrText xml:space="preserve"> REF _Ref158729902 \h  \* MERGEFORMAT </w:instrText>
      </w:r>
      <w:r w:rsidRPr="00F95839">
        <w:fldChar w:fldCharType="separate"/>
      </w:r>
      <w:r w:rsidR="00C86DD8" w:rsidRPr="00F95839">
        <w:t xml:space="preserve">Figure </w:t>
      </w:r>
      <w:r w:rsidR="00C86DD8">
        <w:rPr>
          <w:noProof/>
        </w:rPr>
        <w:t>11</w:t>
      </w:r>
      <w:r w:rsidRPr="00F95839">
        <w:fldChar w:fldCharType="end"/>
      </w:r>
      <w:r w:rsidRPr="00F95839">
        <w:t xml:space="preserve"> below shows comparison of detection performance of OOK-1 and OOK-4</w:t>
      </w:r>
      <w:r w:rsidR="005E46B6" w:rsidRPr="00F95839">
        <w:t xml:space="preserve"> [M=4]</w:t>
      </w:r>
      <w:r w:rsidRPr="00F95839">
        <w:t xml:space="preserve"> for the same payload, overhead </w:t>
      </w:r>
      <w:r w:rsidR="00EF3325" w:rsidRPr="00F95839">
        <w:t xml:space="preserve">(24 OFDM symbols), </w:t>
      </w:r>
      <w:r w:rsidRPr="00F95839">
        <w:t xml:space="preserve">and total transmit power (timing error is assumed to be zero in this comparison). </w:t>
      </w:r>
      <w:r w:rsidRPr="00F95839">
        <w:fldChar w:fldCharType="begin"/>
      </w:r>
      <w:r w:rsidRPr="00F95839">
        <w:instrText xml:space="preserve"> REF _Ref158729902 \h </w:instrText>
      </w:r>
      <w:r w:rsidR="00F95839">
        <w:instrText xml:space="preserve"> \* MERGEFORMAT </w:instrText>
      </w:r>
      <w:r w:rsidRPr="00F95839">
        <w:fldChar w:fldCharType="separate"/>
      </w:r>
      <w:r w:rsidR="00C86DD8" w:rsidRPr="00F95839">
        <w:t xml:space="preserve">Figure </w:t>
      </w:r>
      <w:r w:rsidR="00C86DD8">
        <w:rPr>
          <w:noProof/>
        </w:rPr>
        <w:t>11</w:t>
      </w:r>
      <w:r w:rsidRPr="00F95839">
        <w:fldChar w:fldCharType="end"/>
      </w:r>
      <w:r w:rsidRPr="00F95839">
        <w:t xml:space="preserve"> shows that OOK-1 slightly outperforms OOK-4 in terms of detection. This is due to OOK-4 waveform generation which results in power leakage in the OFF segments of OOK-4 which can be avoided for OOK-1, as illustrated in </w:t>
      </w:r>
      <w:r w:rsidRPr="00F95839">
        <w:fldChar w:fldCharType="begin"/>
      </w:r>
      <w:r w:rsidRPr="00F95839">
        <w:instrText xml:space="preserve"> REF _Ref162862220 \h </w:instrText>
      </w:r>
      <w:r w:rsidR="00F95839">
        <w:instrText xml:space="preserve"> \* MERGEFORMAT </w:instrText>
      </w:r>
      <w:r w:rsidRPr="00F95839">
        <w:fldChar w:fldCharType="separate"/>
      </w:r>
      <w:r w:rsidR="00C86DD8">
        <w:t xml:space="preserve">Figure </w:t>
      </w:r>
      <w:r w:rsidR="00C86DD8">
        <w:rPr>
          <w:noProof/>
        </w:rPr>
        <w:t>12</w:t>
      </w:r>
      <w:r w:rsidRPr="00F95839">
        <w:fldChar w:fldCharType="end"/>
      </w:r>
      <w:r w:rsidRPr="00F95839">
        <w:t>.</w:t>
      </w:r>
    </w:p>
    <w:p w14:paraId="01DFE01F" w14:textId="422148A8" w:rsidR="00004700" w:rsidRDefault="004C4AFD" w:rsidP="00004700">
      <w:pPr>
        <w:pStyle w:val="BodyText"/>
        <w:keepNext/>
        <w:jc w:val="center"/>
      </w:pPr>
      <w:r w:rsidRPr="004C4AFD">
        <w:lastRenderedPageBreak/>
        <w:t xml:space="preserve"> </w:t>
      </w:r>
      <w:r w:rsidRPr="004C4AFD">
        <w:rPr>
          <w:noProof/>
        </w:rPr>
        <w:drawing>
          <wp:inline distT="0" distB="0" distL="0" distR="0" wp14:anchorId="7EA07DB6" wp14:editId="7BAF0A40">
            <wp:extent cx="4384431" cy="3222762"/>
            <wp:effectExtent l="0" t="0" r="0" b="0"/>
            <wp:docPr id="12217379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4906" cy="3230462"/>
                    </a:xfrm>
                    <a:prstGeom prst="rect">
                      <a:avLst/>
                    </a:prstGeom>
                    <a:noFill/>
                    <a:ln>
                      <a:noFill/>
                    </a:ln>
                  </pic:spPr>
                </pic:pic>
              </a:graphicData>
            </a:graphic>
          </wp:inline>
        </w:drawing>
      </w:r>
    </w:p>
    <w:p w14:paraId="04A5B718" w14:textId="1DF98710" w:rsidR="00004700" w:rsidRDefault="00004700" w:rsidP="00004700">
      <w:pPr>
        <w:pStyle w:val="Caption"/>
        <w:jc w:val="center"/>
      </w:pPr>
      <w:bookmarkStart w:id="26" w:name="_Ref158729902"/>
      <w:r w:rsidRPr="00F95839">
        <w:t xml:space="preserve">Figure </w:t>
      </w:r>
      <w:r w:rsidRPr="00F95839">
        <w:fldChar w:fldCharType="begin"/>
      </w:r>
      <w:r w:rsidRPr="00F95839">
        <w:instrText xml:space="preserve"> SEQ Figure \* ARABIC </w:instrText>
      </w:r>
      <w:r w:rsidRPr="00F95839">
        <w:fldChar w:fldCharType="separate"/>
      </w:r>
      <w:r w:rsidR="00C86DD8">
        <w:rPr>
          <w:noProof/>
        </w:rPr>
        <w:t>11</w:t>
      </w:r>
      <w:r w:rsidRPr="00F95839">
        <w:fldChar w:fldCharType="end"/>
      </w:r>
      <w:bookmarkEnd w:id="26"/>
      <w:r w:rsidRPr="00F95839">
        <w:t>: Detection performance of OOK-1 and OOK-4 for the same overhead</w:t>
      </w:r>
      <w:r w:rsidR="00B56DD1" w:rsidRPr="00F95839">
        <w:t xml:space="preserve"> (sequence-based detection)</w:t>
      </w:r>
      <w:r w:rsidRPr="00F95839">
        <w:t>.</w:t>
      </w:r>
    </w:p>
    <w:p w14:paraId="2C842B24" w14:textId="77777777" w:rsidR="003323BA" w:rsidRDefault="003323BA" w:rsidP="003323BA">
      <w:pPr>
        <w:rPr>
          <w:lang w:eastAsia="en-GB"/>
        </w:rPr>
      </w:pPr>
    </w:p>
    <w:p w14:paraId="6A10BB6A" w14:textId="77777777" w:rsidR="003323BA" w:rsidRDefault="003323BA" w:rsidP="003323BA">
      <w:pPr>
        <w:pStyle w:val="ArialText"/>
        <w:keepNext/>
        <w:jc w:val="center"/>
      </w:pPr>
      <w:r w:rsidRPr="00300812">
        <w:rPr>
          <w:noProof/>
        </w:rPr>
        <w:drawing>
          <wp:inline distT="0" distB="0" distL="0" distR="0" wp14:anchorId="63A92D31" wp14:editId="429A4EB9">
            <wp:extent cx="2131523" cy="160210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662" t="5944" r="5632"/>
                    <a:stretch/>
                  </pic:blipFill>
                  <pic:spPr bwMode="auto">
                    <a:xfrm>
                      <a:off x="0" y="0"/>
                      <a:ext cx="2144543" cy="1611891"/>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2F6326FA" wp14:editId="7A9C55AA">
            <wp:extent cx="2228045" cy="1598888"/>
            <wp:effectExtent l="0" t="0" r="127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372" t="3720" r="4931"/>
                    <a:stretch/>
                  </pic:blipFill>
                  <pic:spPr bwMode="auto">
                    <a:xfrm>
                      <a:off x="0" y="0"/>
                      <a:ext cx="2251399" cy="1615647"/>
                    </a:xfrm>
                    <a:prstGeom prst="rect">
                      <a:avLst/>
                    </a:prstGeom>
                    <a:noFill/>
                    <a:ln>
                      <a:noFill/>
                    </a:ln>
                    <a:extLst>
                      <a:ext uri="{53640926-AAD7-44D8-BBD7-CCE9431645EC}">
                        <a14:shadowObscured xmlns:a14="http://schemas.microsoft.com/office/drawing/2010/main"/>
                      </a:ext>
                    </a:extLst>
                  </pic:spPr>
                </pic:pic>
              </a:graphicData>
            </a:graphic>
          </wp:inline>
        </w:drawing>
      </w:r>
    </w:p>
    <w:p w14:paraId="42BD0FB7" w14:textId="24163109" w:rsidR="003323BA" w:rsidRPr="003323BA" w:rsidRDefault="003323BA" w:rsidP="00F95839">
      <w:pPr>
        <w:pStyle w:val="Caption"/>
        <w:jc w:val="center"/>
      </w:pPr>
      <w:bookmarkStart w:id="27" w:name="_Ref162862220"/>
      <w:r>
        <w:t xml:space="preserve">Figure </w:t>
      </w:r>
      <w:r>
        <w:fldChar w:fldCharType="begin"/>
      </w:r>
      <w:r>
        <w:instrText xml:space="preserve"> SEQ Figure \* ARABIC </w:instrText>
      </w:r>
      <w:r>
        <w:fldChar w:fldCharType="separate"/>
      </w:r>
      <w:r w:rsidR="00C86DD8">
        <w:rPr>
          <w:noProof/>
        </w:rPr>
        <w:t>12</w:t>
      </w:r>
      <w:r>
        <w:fldChar w:fldCharType="end"/>
      </w:r>
      <w:bookmarkEnd w:id="27"/>
      <w:r>
        <w:t>: Time samples of OOK1 and OOK4 (M=2) over two OFDM symbols.</w:t>
      </w:r>
    </w:p>
    <w:p w14:paraId="646DBF2D" w14:textId="77777777" w:rsidR="00004700" w:rsidRDefault="00004700" w:rsidP="00004700">
      <w:pPr>
        <w:rPr>
          <w:lang w:eastAsia="en-GB"/>
        </w:rPr>
      </w:pPr>
    </w:p>
    <w:p w14:paraId="12D542C6" w14:textId="7E58643B" w:rsidR="00E07B7A" w:rsidRPr="00A208F0" w:rsidRDefault="00A737BF" w:rsidP="00E07B7A">
      <w:pPr>
        <w:pStyle w:val="ArialText"/>
      </w:pPr>
      <w:r w:rsidRPr="00A208F0">
        <w:fldChar w:fldCharType="begin"/>
      </w:r>
      <w:r w:rsidRPr="00A208F0">
        <w:instrText xml:space="preserve"> REF _Ref173330675 \h </w:instrText>
      </w:r>
      <w:r w:rsidR="00A208F0" w:rsidRPr="00A208F0">
        <w:instrText xml:space="preserve"> \* MERGEFORMAT </w:instrText>
      </w:r>
      <w:r w:rsidRPr="00A208F0">
        <w:fldChar w:fldCharType="separate"/>
      </w:r>
      <w:r w:rsidR="00C86DD8" w:rsidRPr="00A208F0">
        <w:rPr>
          <w:lang w:eastAsia="en-GB"/>
        </w:rPr>
        <w:t xml:space="preserve">Table </w:t>
      </w:r>
      <w:r w:rsidR="00C86DD8" w:rsidRPr="00A208F0">
        <w:rPr>
          <w:noProof/>
          <w:lang w:eastAsia="en-GB"/>
        </w:rPr>
        <w:t>4</w:t>
      </w:r>
      <w:r w:rsidRPr="00A208F0">
        <w:fldChar w:fldCharType="end"/>
      </w:r>
      <w:r w:rsidRPr="00A208F0">
        <w:t xml:space="preserve"> provides the required WUS duration for OOK1 and OOK4 for payload sizes 1, </w:t>
      </w:r>
      <w:r w:rsidR="008209C0" w:rsidRPr="00A208F0">
        <w:t>4, and 8.</w:t>
      </w:r>
      <w:r w:rsidR="00CA5535" w:rsidRPr="00A208F0">
        <w:t xml:space="preserve"> Table 5 shows the number of symbols required when timing error is also considered.</w:t>
      </w:r>
    </w:p>
    <w:p w14:paraId="72662080" w14:textId="207B2720" w:rsidR="002A5601" w:rsidRPr="00F95839" w:rsidRDefault="002A5601" w:rsidP="00922119">
      <w:pPr>
        <w:pStyle w:val="ArialText"/>
        <w:jc w:val="center"/>
        <w:rPr>
          <w:b/>
          <w:lang w:eastAsia="en-GB"/>
        </w:rPr>
      </w:pPr>
      <w:bookmarkStart w:id="28" w:name="_Ref173330675"/>
      <w:bookmarkStart w:id="29" w:name="_Ref173330665"/>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C86DD8">
        <w:rPr>
          <w:b/>
          <w:noProof/>
          <w:lang w:eastAsia="en-GB"/>
        </w:rPr>
        <w:t>4</w:t>
      </w:r>
      <w:r w:rsidRPr="00F95839">
        <w:rPr>
          <w:b/>
          <w:lang w:eastAsia="en-GB"/>
        </w:rPr>
        <w:fldChar w:fldCharType="end"/>
      </w:r>
      <w:bookmarkEnd w:id="28"/>
      <w:r w:rsidRPr="00F95839">
        <w:rPr>
          <w:b/>
          <w:lang w:eastAsia="en-GB"/>
        </w:rPr>
        <w:t>: Required WUS duration for OOK1 and OOK4 (SNR=-3dB)</w:t>
      </w:r>
      <w:r w:rsidR="0085527B">
        <w:rPr>
          <w:b/>
          <w:lang w:eastAsia="en-GB"/>
        </w:rPr>
        <w:t>, no timing error</w:t>
      </w:r>
      <w:r w:rsidRPr="00F95839">
        <w:rPr>
          <w:b/>
          <w:lang w:eastAsia="en-GB"/>
        </w:rPr>
        <w:t>.</w:t>
      </w:r>
      <w:bookmarkEnd w:id="29"/>
    </w:p>
    <w:tbl>
      <w:tblPr>
        <w:tblStyle w:val="TableGrid"/>
        <w:tblW w:w="0" w:type="auto"/>
        <w:jc w:val="center"/>
        <w:tblLook w:val="04A0" w:firstRow="1" w:lastRow="0" w:firstColumn="1" w:lastColumn="0" w:noHBand="0" w:noVBand="1"/>
      </w:tblPr>
      <w:tblGrid>
        <w:gridCol w:w="2289"/>
        <w:gridCol w:w="2355"/>
        <w:gridCol w:w="2355"/>
      </w:tblGrid>
      <w:tr w:rsidR="00004700" w:rsidRPr="00A06AB0" w14:paraId="72F7D038" w14:textId="77777777" w:rsidTr="0085527B">
        <w:trPr>
          <w:trHeight w:val="410"/>
          <w:jc w:val="center"/>
        </w:trPr>
        <w:tc>
          <w:tcPr>
            <w:tcW w:w="2289" w:type="dxa"/>
          </w:tcPr>
          <w:p w14:paraId="6955AC96" w14:textId="77777777" w:rsidR="00004700" w:rsidRPr="00A06AB0" w:rsidRDefault="00004700" w:rsidP="00922119">
            <w:pPr>
              <w:pStyle w:val="ArialText"/>
              <w:rPr>
                <w:b/>
                <w:sz w:val="20"/>
                <w:szCs w:val="20"/>
              </w:rPr>
            </w:pPr>
          </w:p>
        </w:tc>
        <w:tc>
          <w:tcPr>
            <w:tcW w:w="2355" w:type="dxa"/>
          </w:tcPr>
          <w:p w14:paraId="16CAEEC1" w14:textId="77777777" w:rsidR="00004700" w:rsidRPr="00A06AB0" w:rsidRDefault="00004700" w:rsidP="00922119">
            <w:pPr>
              <w:pStyle w:val="ArialText"/>
              <w:rPr>
                <w:b/>
                <w:sz w:val="20"/>
                <w:szCs w:val="20"/>
              </w:rPr>
            </w:pPr>
            <w:r w:rsidRPr="00A06AB0">
              <w:rPr>
                <w:b/>
                <w:sz w:val="20"/>
                <w:szCs w:val="20"/>
              </w:rPr>
              <w:t>OOK1</w:t>
            </w:r>
          </w:p>
        </w:tc>
        <w:tc>
          <w:tcPr>
            <w:tcW w:w="2355" w:type="dxa"/>
          </w:tcPr>
          <w:p w14:paraId="02362A0C" w14:textId="77777777" w:rsidR="00004700" w:rsidRPr="00A06AB0" w:rsidRDefault="00004700" w:rsidP="00922119">
            <w:pPr>
              <w:pStyle w:val="ArialText"/>
              <w:rPr>
                <w:b/>
                <w:sz w:val="20"/>
                <w:szCs w:val="20"/>
              </w:rPr>
            </w:pPr>
            <w:r w:rsidRPr="00A06AB0">
              <w:rPr>
                <w:b/>
                <w:sz w:val="20"/>
                <w:szCs w:val="20"/>
              </w:rPr>
              <w:t>OOK4 [M=4]</w:t>
            </w:r>
          </w:p>
        </w:tc>
      </w:tr>
      <w:tr w:rsidR="00004700" w:rsidRPr="00A06AB0" w14:paraId="06AF9596" w14:textId="77777777" w:rsidTr="0085527B">
        <w:trPr>
          <w:trHeight w:val="410"/>
          <w:jc w:val="center"/>
        </w:trPr>
        <w:tc>
          <w:tcPr>
            <w:tcW w:w="2289" w:type="dxa"/>
          </w:tcPr>
          <w:p w14:paraId="27FBE796" w14:textId="57A75868" w:rsidR="00004700" w:rsidRPr="00A06AB0" w:rsidRDefault="00004700" w:rsidP="00922119">
            <w:pPr>
              <w:pStyle w:val="ArialText"/>
              <w:rPr>
                <w:b/>
                <w:sz w:val="20"/>
                <w:szCs w:val="20"/>
              </w:rPr>
            </w:pPr>
            <w:r w:rsidRPr="00A06AB0">
              <w:rPr>
                <w:b/>
                <w:sz w:val="20"/>
                <w:szCs w:val="20"/>
              </w:rPr>
              <w:t>1 bit</w:t>
            </w:r>
            <w:r w:rsidR="009F4EF7" w:rsidRPr="00A06AB0">
              <w:rPr>
                <w:b/>
                <w:sz w:val="20"/>
                <w:szCs w:val="20"/>
              </w:rPr>
              <w:t xml:space="preserve"> payload </w:t>
            </w:r>
          </w:p>
        </w:tc>
        <w:tc>
          <w:tcPr>
            <w:tcW w:w="2355" w:type="dxa"/>
          </w:tcPr>
          <w:p w14:paraId="05F03DFD" w14:textId="77777777" w:rsidR="00004700" w:rsidRPr="00A06AB0" w:rsidRDefault="00004700" w:rsidP="00922119">
            <w:pPr>
              <w:pStyle w:val="ArialText"/>
              <w:rPr>
                <w:sz w:val="20"/>
                <w:szCs w:val="20"/>
              </w:rPr>
            </w:pPr>
            <w:r w:rsidRPr="00A06AB0">
              <w:rPr>
                <w:sz w:val="20"/>
                <w:szCs w:val="20"/>
              </w:rPr>
              <w:t>18 symbols</w:t>
            </w:r>
          </w:p>
        </w:tc>
        <w:tc>
          <w:tcPr>
            <w:tcW w:w="2355" w:type="dxa"/>
          </w:tcPr>
          <w:p w14:paraId="6C86B3E0" w14:textId="0D9596FD" w:rsidR="00004700" w:rsidRPr="00A06AB0" w:rsidRDefault="00004700" w:rsidP="00922119">
            <w:pPr>
              <w:pStyle w:val="ArialText"/>
              <w:rPr>
                <w:sz w:val="20"/>
                <w:szCs w:val="20"/>
              </w:rPr>
            </w:pPr>
            <w:r w:rsidRPr="00A06AB0">
              <w:rPr>
                <w:sz w:val="20"/>
                <w:szCs w:val="20"/>
              </w:rPr>
              <w:t>2</w:t>
            </w:r>
            <w:r w:rsidR="003E2F15">
              <w:rPr>
                <w:sz w:val="20"/>
                <w:szCs w:val="20"/>
              </w:rPr>
              <w:t>4</w:t>
            </w:r>
            <w:r w:rsidRPr="00A06AB0">
              <w:rPr>
                <w:sz w:val="20"/>
                <w:szCs w:val="20"/>
              </w:rPr>
              <w:t xml:space="preserve"> symbols</w:t>
            </w:r>
          </w:p>
        </w:tc>
      </w:tr>
      <w:tr w:rsidR="00004700" w:rsidRPr="00A06AB0" w14:paraId="72BE14F7" w14:textId="77777777" w:rsidTr="0085527B">
        <w:trPr>
          <w:trHeight w:val="410"/>
          <w:jc w:val="center"/>
        </w:trPr>
        <w:tc>
          <w:tcPr>
            <w:tcW w:w="2289" w:type="dxa"/>
          </w:tcPr>
          <w:p w14:paraId="190A3CB0" w14:textId="3AE9F673" w:rsidR="00004700" w:rsidRPr="00A06AB0" w:rsidRDefault="00004700" w:rsidP="00922119">
            <w:pPr>
              <w:pStyle w:val="ArialText"/>
              <w:rPr>
                <w:b/>
                <w:sz w:val="20"/>
                <w:szCs w:val="20"/>
              </w:rPr>
            </w:pPr>
            <w:r w:rsidRPr="00A06AB0">
              <w:rPr>
                <w:b/>
                <w:sz w:val="20"/>
                <w:szCs w:val="20"/>
              </w:rPr>
              <w:t>4 bits</w:t>
            </w:r>
            <w:r w:rsidR="009F4EF7" w:rsidRPr="00A06AB0">
              <w:rPr>
                <w:b/>
                <w:sz w:val="20"/>
                <w:szCs w:val="20"/>
              </w:rPr>
              <w:t xml:space="preserve"> payload</w:t>
            </w:r>
          </w:p>
        </w:tc>
        <w:tc>
          <w:tcPr>
            <w:tcW w:w="2355" w:type="dxa"/>
          </w:tcPr>
          <w:p w14:paraId="38C6F152" w14:textId="77777777" w:rsidR="00004700" w:rsidRPr="00A06AB0" w:rsidRDefault="00004700" w:rsidP="00922119">
            <w:pPr>
              <w:pStyle w:val="ArialText"/>
              <w:rPr>
                <w:sz w:val="20"/>
                <w:szCs w:val="20"/>
              </w:rPr>
            </w:pPr>
            <w:r w:rsidRPr="00A06AB0">
              <w:rPr>
                <w:sz w:val="20"/>
                <w:szCs w:val="20"/>
              </w:rPr>
              <w:t xml:space="preserve">24 symbols </w:t>
            </w:r>
          </w:p>
        </w:tc>
        <w:tc>
          <w:tcPr>
            <w:tcW w:w="2355" w:type="dxa"/>
          </w:tcPr>
          <w:p w14:paraId="4324B845" w14:textId="55A0B979" w:rsidR="00004700" w:rsidRPr="00A06AB0" w:rsidRDefault="00004700" w:rsidP="00922119">
            <w:pPr>
              <w:pStyle w:val="ArialText"/>
              <w:rPr>
                <w:sz w:val="20"/>
                <w:szCs w:val="20"/>
              </w:rPr>
            </w:pPr>
            <w:r w:rsidRPr="00A06AB0">
              <w:rPr>
                <w:sz w:val="20"/>
                <w:szCs w:val="20"/>
              </w:rPr>
              <w:t>3</w:t>
            </w:r>
            <w:r w:rsidR="00446873">
              <w:rPr>
                <w:sz w:val="20"/>
                <w:szCs w:val="20"/>
              </w:rPr>
              <w:t>6</w:t>
            </w:r>
            <w:r w:rsidRPr="00A06AB0">
              <w:rPr>
                <w:sz w:val="20"/>
                <w:szCs w:val="20"/>
              </w:rPr>
              <w:t xml:space="preserve"> symbols</w:t>
            </w:r>
          </w:p>
        </w:tc>
      </w:tr>
      <w:tr w:rsidR="00004700" w:rsidRPr="00A06AB0" w14:paraId="2D7CD3DE" w14:textId="77777777" w:rsidTr="0085527B">
        <w:trPr>
          <w:trHeight w:val="410"/>
          <w:jc w:val="center"/>
        </w:trPr>
        <w:tc>
          <w:tcPr>
            <w:tcW w:w="2289" w:type="dxa"/>
          </w:tcPr>
          <w:p w14:paraId="01374923" w14:textId="58780E24" w:rsidR="00004700" w:rsidRPr="00A06AB0" w:rsidRDefault="00004700" w:rsidP="00922119">
            <w:pPr>
              <w:pStyle w:val="ArialText"/>
              <w:rPr>
                <w:b/>
                <w:sz w:val="20"/>
                <w:szCs w:val="20"/>
              </w:rPr>
            </w:pPr>
            <w:r w:rsidRPr="00A06AB0">
              <w:rPr>
                <w:b/>
                <w:sz w:val="20"/>
                <w:szCs w:val="20"/>
              </w:rPr>
              <w:t>8 bits</w:t>
            </w:r>
            <w:r w:rsidR="009F4EF7" w:rsidRPr="00A06AB0">
              <w:rPr>
                <w:b/>
                <w:sz w:val="20"/>
                <w:szCs w:val="20"/>
              </w:rPr>
              <w:t xml:space="preserve"> payload</w:t>
            </w:r>
          </w:p>
        </w:tc>
        <w:tc>
          <w:tcPr>
            <w:tcW w:w="2355" w:type="dxa"/>
          </w:tcPr>
          <w:p w14:paraId="40FD6B81" w14:textId="77777777" w:rsidR="00004700" w:rsidRPr="00A06AB0" w:rsidRDefault="00004700" w:rsidP="00922119">
            <w:pPr>
              <w:pStyle w:val="ArialText"/>
              <w:rPr>
                <w:sz w:val="20"/>
                <w:szCs w:val="20"/>
              </w:rPr>
            </w:pPr>
            <w:r w:rsidRPr="00A06AB0">
              <w:rPr>
                <w:sz w:val="20"/>
                <w:szCs w:val="20"/>
              </w:rPr>
              <w:t>36 symbols</w:t>
            </w:r>
          </w:p>
        </w:tc>
        <w:tc>
          <w:tcPr>
            <w:tcW w:w="2355" w:type="dxa"/>
          </w:tcPr>
          <w:p w14:paraId="5511F8A6" w14:textId="08994654" w:rsidR="00004700" w:rsidRPr="00A06AB0" w:rsidRDefault="00322043" w:rsidP="00922119">
            <w:pPr>
              <w:pStyle w:val="ArialText"/>
              <w:rPr>
                <w:sz w:val="20"/>
                <w:szCs w:val="20"/>
              </w:rPr>
            </w:pPr>
            <w:r>
              <w:rPr>
                <w:sz w:val="20"/>
                <w:szCs w:val="20"/>
              </w:rPr>
              <w:t>48</w:t>
            </w:r>
            <w:r w:rsidR="00004700" w:rsidRPr="00A06AB0">
              <w:rPr>
                <w:sz w:val="20"/>
                <w:szCs w:val="20"/>
              </w:rPr>
              <w:t xml:space="preserve"> symbols</w:t>
            </w:r>
          </w:p>
        </w:tc>
      </w:tr>
    </w:tbl>
    <w:p w14:paraId="28D8C424" w14:textId="77777777" w:rsidR="00004700" w:rsidRDefault="00004700" w:rsidP="007B616A">
      <w:pPr>
        <w:pStyle w:val="Observation"/>
        <w:numPr>
          <w:ilvl w:val="0"/>
          <w:numId w:val="0"/>
        </w:numPr>
        <w:ind w:left="360" w:hanging="360"/>
      </w:pPr>
    </w:p>
    <w:p w14:paraId="2A924D2B" w14:textId="77777777" w:rsidR="00E82048" w:rsidRDefault="00E82048" w:rsidP="00E82048">
      <w:pPr>
        <w:pStyle w:val="Caption"/>
        <w:keepNext/>
      </w:pPr>
      <w:r>
        <w:lastRenderedPageBreak/>
        <w:t xml:space="preserve">Table </w:t>
      </w:r>
      <w:r>
        <w:fldChar w:fldCharType="begin"/>
      </w:r>
      <w:r>
        <w:instrText xml:space="preserve"> SEQ Table \* ARABIC </w:instrText>
      </w:r>
      <w:r>
        <w:fldChar w:fldCharType="separate"/>
      </w:r>
      <w:r w:rsidR="00C86DD8">
        <w:rPr>
          <w:noProof/>
        </w:rPr>
        <w:t>5</w:t>
      </w:r>
      <w:r>
        <w:fldChar w:fldCharType="end"/>
      </w:r>
      <w:r>
        <w:t xml:space="preserve">: </w:t>
      </w:r>
      <w:r w:rsidRPr="00F82584">
        <w:t>Required WUS duration for OOK1 and OOK4 (SNR=-3dB)</w:t>
      </w:r>
      <w:r>
        <w:t xml:space="preserve"> with timing error (single sequence detection)</w:t>
      </w:r>
      <w:r w:rsidR="00EC4582">
        <w:t>.</w:t>
      </w:r>
    </w:p>
    <w:tbl>
      <w:tblPr>
        <w:tblStyle w:val="TableGrid"/>
        <w:tblW w:w="8725" w:type="dxa"/>
        <w:jc w:val="center"/>
        <w:tblLayout w:type="fixed"/>
        <w:tblLook w:val="04A0" w:firstRow="1" w:lastRow="0" w:firstColumn="1" w:lastColumn="0" w:noHBand="0" w:noVBand="1"/>
      </w:tblPr>
      <w:tblGrid>
        <w:gridCol w:w="1368"/>
        <w:gridCol w:w="1368"/>
        <w:gridCol w:w="1368"/>
        <w:gridCol w:w="1471"/>
        <w:gridCol w:w="1530"/>
        <w:gridCol w:w="1620"/>
      </w:tblGrid>
      <w:tr w:rsidR="00201840" w:rsidRPr="00A06AB0" w14:paraId="76CA5B16" w14:textId="77777777" w:rsidTr="00165301">
        <w:trPr>
          <w:trHeight w:val="365"/>
          <w:jc w:val="center"/>
        </w:trPr>
        <w:tc>
          <w:tcPr>
            <w:tcW w:w="1368" w:type="dxa"/>
          </w:tcPr>
          <w:p w14:paraId="49A74609" w14:textId="77777777" w:rsidR="00201840" w:rsidRPr="00A06AB0" w:rsidRDefault="00201840" w:rsidP="00165301">
            <w:pPr>
              <w:pStyle w:val="ArialText"/>
              <w:rPr>
                <w:b/>
                <w:sz w:val="20"/>
                <w:szCs w:val="20"/>
              </w:rPr>
            </w:pPr>
            <w:r w:rsidRPr="00A06AB0">
              <w:rPr>
                <w:b/>
                <w:sz w:val="20"/>
                <w:szCs w:val="20"/>
              </w:rPr>
              <w:t>OOK1</w:t>
            </w:r>
            <w:r>
              <w:rPr>
                <w:b/>
                <w:sz w:val="20"/>
                <w:szCs w:val="20"/>
              </w:rPr>
              <w:t xml:space="preserve">, </w:t>
            </w:r>
            <w:r>
              <w:rPr>
                <w:b/>
                <w:sz w:val="20"/>
                <w:szCs w:val="20"/>
              </w:rPr>
              <w:br/>
            </w:r>
            <w:proofErr w:type="spellStart"/>
            <w:r>
              <w:rPr>
                <w:b/>
                <w:sz w:val="20"/>
                <w:szCs w:val="20"/>
              </w:rPr>
              <w:t>Te</w:t>
            </w:r>
            <w:proofErr w:type="spellEnd"/>
            <w:r>
              <w:rPr>
                <w:b/>
                <w:sz w:val="20"/>
                <w:szCs w:val="20"/>
              </w:rPr>
              <w:t>=2 us</w:t>
            </w:r>
          </w:p>
        </w:tc>
        <w:tc>
          <w:tcPr>
            <w:tcW w:w="1368" w:type="dxa"/>
          </w:tcPr>
          <w:p w14:paraId="313691D3" w14:textId="77777777" w:rsidR="00201840" w:rsidRPr="00A06AB0" w:rsidRDefault="00201840" w:rsidP="00165301">
            <w:pPr>
              <w:pStyle w:val="ArialText"/>
              <w:rPr>
                <w:b/>
                <w:szCs w:val="20"/>
              </w:rPr>
            </w:pPr>
            <w:r w:rsidRPr="00A06AB0">
              <w:rPr>
                <w:b/>
                <w:sz w:val="20"/>
                <w:szCs w:val="20"/>
              </w:rPr>
              <w:t>OOK1</w:t>
            </w:r>
            <w:r>
              <w:rPr>
                <w:b/>
                <w:sz w:val="20"/>
                <w:szCs w:val="20"/>
              </w:rPr>
              <w:t xml:space="preserve">, </w:t>
            </w:r>
            <w:r>
              <w:rPr>
                <w:b/>
                <w:sz w:val="20"/>
                <w:szCs w:val="20"/>
              </w:rPr>
              <w:br/>
            </w:r>
            <w:proofErr w:type="spellStart"/>
            <w:r>
              <w:rPr>
                <w:b/>
                <w:sz w:val="20"/>
                <w:szCs w:val="20"/>
              </w:rPr>
              <w:t>Te</w:t>
            </w:r>
            <w:proofErr w:type="spellEnd"/>
            <w:r>
              <w:rPr>
                <w:b/>
                <w:sz w:val="20"/>
                <w:szCs w:val="20"/>
              </w:rPr>
              <w:t>=4 us</w:t>
            </w:r>
          </w:p>
        </w:tc>
        <w:tc>
          <w:tcPr>
            <w:tcW w:w="1368" w:type="dxa"/>
          </w:tcPr>
          <w:p w14:paraId="15851B3B" w14:textId="77777777" w:rsidR="00201840" w:rsidRPr="00A06AB0" w:rsidRDefault="00201840" w:rsidP="00165301">
            <w:pPr>
              <w:pStyle w:val="ArialText"/>
              <w:rPr>
                <w:b/>
                <w:szCs w:val="20"/>
              </w:rPr>
            </w:pPr>
            <w:r w:rsidRPr="00A06AB0">
              <w:rPr>
                <w:b/>
                <w:sz w:val="20"/>
                <w:szCs w:val="20"/>
              </w:rPr>
              <w:t>OOK1</w:t>
            </w:r>
            <w:r>
              <w:rPr>
                <w:b/>
                <w:sz w:val="20"/>
                <w:szCs w:val="20"/>
              </w:rPr>
              <w:t xml:space="preserve">, </w:t>
            </w:r>
            <w:r>
              <w:rPr>
                <w:b/>
                <w:sz w:val="20"/>
                <w:szCs w:val="20"/>
              </w:rPr>
              <w:br/>
            </w:r>
            <w:proofErr w:type="spellStart"/>
            <w:r>
              <w:rPr>
                <w:b/>
                <w:sz w:val="20"/>
                <w:szCs w:val="20"/>
              </w:rPr>
              <w:t>Te</w:t>
            </w:r>
            <w:proofErr w:type="spellEnd"/>
            <w:r>
              <w:rPr>
                <w:b/>
                <w:sz w:val="20"/>
                <w:szCs w:val="20"/>
              </w:rPr>
              <w:t>=6 us</w:t>
            </w:r>
          </w:p>
        </w:tc>
        <w:tc>
          <w:tcPr>
            <w:tcW w:w="1471" w:type="dxa"/>
          </w:tcPr>
          <w:p w14:paraId="2E72562A" w14:textId="77777777" w:rsidR="00201840" w:rsidRPr="00A06AB0" w:rsidRDefault="00201840" w:rsidP="00165301">
            <w:pPr>
              <w:pStyle w:val="ArialText"/>
              <w:rPr>
                <w:b/>
                <w:szCs w:val="20"/>
              </w:rPr>
            </w:pPr>
            <w:r w:rsidRPr="00A06AB0">
              <w:rPr>
                <w:b/>
                <w:sz w:val="20"/>
                <w:szCs w:val="20"/>
              </w:rPr>
              <w:t>OOK4 [M=4]</w:t>
            </w:r>
            <w:r>
              <w:rPr>
                <w:b/>
                <w:sz w:val="20"/>
                <w:szCs w:val="20"/>
              </w:rPr>
              <w:t xml:space="preserve">, </w:t>
            </w:r>
            <w:r>
              <w:rPr>
                <w:b/>
                <w:sz w:val="20"/>
                <w:szCs w:val="20"/>
              </w:rPr>
              <w:br/>
            </w:r>
            <w:proofErr w:type="spellStart"/>
            <w:r>
              <w:rPr>
                <w:b/>
                <w:sz w:val="20"/>
                <w:szCs w:val="20"/>
              </w:rPr>
              <w:t>Te</w:t>
            </w:r>
            <w:proofErr w:type="spellEnd"/>
            <w:r>
              <w:rPr>
                <w:b/>
                <w:sz w:val="20"/>
                <w:szCs w:val="20"/>
              </w:rPr>
              <w:t>=0.5us</w:t>
            </w:r>
          </w:p>
        </w:tc>
        <w:tc>
          <w:tcPr>
            <w:tcW w:w="1530" w:type="dxa"/>
          </w:tcPr>
          <w:p w14:paraId="736057C8" w14:textId="77777777" w:rsidR="00201840" w:rsidRPr="00A06AB0" w:rsidRDefault="00201840" w:rsidP="00165301">
            <w:pPr>
              <w:pStyle w:val="ArialText"/>
              <w:rPr>
                <w:b/>
                <w:szCs w:val="20"/>
              </w:rPr>
            </w:pPr>
            <w:r w:rsidRPr="00A06AB0">
              <w:rPr>
                <w:b/>
                <w:sz w:val="20"/>
                <w:szCs w:val="20"/>
              </w:rPr>
              <w:t>OOK4 [M=4]</w:t>
            </w:r>
            <w:r>
              <w:rPr>
                <w:b/>
                <w:sz w:val="20"/>
                <w:szCs w:val="20"/>
              </w:rPr>
              <w:t xml:space="preserve">, </w:t>
            </w:r>
            <w:proofErr w:type="spellStart"/>
            <w:r>
              <w:rPr>
                <w:b/>
                <w:sz w:val="20"/>
                <w:szCs w:val="20"/>
              </w:rPr>
              <w:t>Te</w:t>
            </w:r>
            <w:proofErr w:type="spellEnd"/>
            <w:r>
              <w:rPr>
                <w:b/>
                <w:sz w:val="20"/>
                <w:szCs w:val="20"/>
              </w:rPr>
              <w:t>=1us</w:t>
            </w:r>
          </w:p>
        </w:tc>
        <w:tc>
          <w:tcPr>
            <w:tcW w:w="1620" w:type="dxa"/>
          </w:tcPr>
          <w:p w14:paraId="52147B48" w14:textId="77777777" w:rsidR="00201840" w:rsidRPr="00A06AB0" w:rsidRDefault="00201840" w:rsidP="00165301">
            <w:pPr>
              <w:pStyle w:val="ArialText"/>
              <w:rPr>
                <w:b/>
                <w:sz w:val="20"/>
                <w:szCs w:val="20"/>
              </w:rPr>
            </w:pPr>
            <w:r w:rsidRPr="00A06AB0">
              <w:rPr>
                <w:b/>
                <w:sz w:val="20"/>
                <w:szCs w:val="20"/>
              </w:rPr>
              <w:t>OOK4 [M=4]</w:t>
            </w:r>
            <w:r>
              <w:rPr>
                <w:b/>
                <w:sz w:val="20"/>
                <w:szCs w:val="20"/>
              </w:rPr>
              <w:t xml:space="preserve">, </w:t>
            </w:r>
            <w:r>
              <w:rPr>
                <w:b/>
                <w:sz w:val="20"/>
                <w:szCs w:val="20"/>
              </w:rPr>
              <w:br/>
              <w:t>Tr=2 us</w:t>
            </w:r>
          </w:p>
        </w:tc>
      </w:tr>
      <w:tr w:rsidR="00201840" w:rsidRPr="00A06AB0" w14:paraId="08587099" w14:textId="77777777" w:rsidTr="00165301">
        <w:trPr>
          <w:trHeight w:val="365"/>
          <w:jc w:val="center"/>
        </w:trPr>
        <w:tc>
          <w:tcPr>
            <w:tcW w:w="1368" w:type="dxa"/>
          </w:tcPr>
          <w:p w14:paraId="4C154457" w14:textId="77777777" w:rsidR="00201840" w:rsidRPr="00A06AB0" w:rsidRDefault="00201840" w:rsidP="00165301">
            <w:pPr>
              <w:pStyle w:val="ArialText"/>
              <w:rPr>
                <w:sz w:val="20"/>
                <w:szCs w:val="20"/>
              </w:rPr>
            </w:pPr>
            <w:r>
              <w:rPr>
                <w:sz w:val="20"/>
                <w:szCs w:val="20"/>
              </w:rPr>
              <w:t>20</w:t>
            </w:r>
            <w:r w:rsidRPr="00A06AB0">
              <w:rPr>
                <w:sz w:val="20"/>
                <w:szCs w:val="20"/>
              </w:rPr>
              <w:t xml:space="preserve"> symbols</w:t>
            </w:r>
          </w:p>
        </w:tc>
        <w:tc>
          <w:tcPr>
            <w:tcW w:w="1368" w:type="dxa"/>
          </w:tcPr>
          <w:p w14:paraId="66EBA66E" w14:textId="77777777" w:rsidR="00201840" w:rsidRPr="00A06AB0" w:rsidRDefault="00201840" w:rsidP="00165301">
            <w:pPr>
              <w:pStyle w:val="ArialText"/>
              <w:rPr>
                <w:szCs w:val="20"/>
              </w:rPr>
            </w:pPr>
            <w:r>
              <w:rPr>
                <w:sz w:val="20"/>
                <w:szCs w:val="20"/>
              </w:rPr>
              <w:t>24</w:t>
            </w:r>
            <w:r w:rsidRPr="00A06AB0">
              <w:rPr>
                <w:sz w:val="20"/>
                <w:szCs w:val="20"/>
              </w:rPr>
              <w:t xml:space="preserve"> symbols</w:t>
            </w:r>
          </w:p>
        </w:tc>
        <w:tc>
          <w:tcPr>
            <w:tcW w:w="1368" w:type="dxa"/>
          </w:tcPr>
          <w:p w14:paraId="795CA838" w14:textId="77777777" w:rsidR="00201840" w:rsidRPr="00A06AB0" w:rsidRDefault="00201840" w:rsidP="00165301">
            <w:pPr>
              <w:pStyle w:val="ArialText"/>
              <w:rPr>
                <w:szCs w:val="20"/>
              </w:rPr>
            </w:pPr>
            <w:r>
              <w:rPr>
                <w:sz w:val="20"/>
                <w:szCs w:val="20"/>
              </w:rPr>
              <w:t>26</w:t>
            </w:r>
            <w:r w:rsidRPr="00A06AB0">
              <w:rPr>
                <w:sz w:val="20"/>
                <w:szCs w:val="20"/>
              </w:rPr>
              <w:t xml:space="preserve"> symbols</w:t>
            </w:r>
          </w:p>
        </w:tc>
        <w:tc>
          <w:tcPr>
            <w:tcW w:w="1471" w:type="dxa"/>
          </w:tcPr>
          <w:p w14:paraId="72AE5983" w14:textId="77777777" w:rsidR="00201840" w:rsidRPr="00A06AB0" w:rsidRDefault="00201840" w:rsidP="00165301">
            <w:pPr>
              <w:pStyle w:val="ArialText"/>
              <w:rPr>
                <w:szCs w:val="20"/>
              </w:rPr>
            </w:pPr>
            <w:r>
              <w:rPr>
                <w:sz w:val="20"/>
                <w:szCs w:val="20"/>
              </w:rPr>
              <w:t>26</w:t>
            </w:r>
            <w:r w:rsidRPr="00A06AB0">
              <w:rPr>
                <w:sz w:val="20"/>
                <w:szCs w:val="20"/>
              </w:rPr>
              <w:t xml:space="preserve"> symbols</w:t>
            </w:r>
          </w:p>
        </w:tc>
        <w:tc>
          <w:tcPr>
            <w:tcW w:w="1530" w:type="dxa"/>
          </w:tcPr>
          <w:p w14:paraId="25ACE975" w14:textId="77777777" w:rsidR="00201840" w:rsidRPr="00A06AB0" w:rsidRDefault="00201840" w:rsidP="00165301">
            <w:pPr>
              <w:pStyle w:val="ArialText"/>
              <w:rPr>
                <w:szCs w:val="20"/>
              </w:rPr>
            </w:pPr>
            <w:r>
              <w:rPr>
                <w:sz w:val="20"/>
                <w:szCs w:val="20"/>
              </w:rPr>
              <w:t>36</w:t>
            </w:r>
            <w:r w:rsidRPr="00A06AB0">
              <w:rPr>
                <w:sz w:val="20"/>
                <w:szCs w:val="20"/>
              </w:rPr>
              <w:t xml:space="preserve"> symbols</w:t>
            </w:r>
          </w:p>
        </w:tc>
        <w:tc>
          <w:tcPr>
            <w:tcW w:w="1620" w:type="dxa"/>
          </w:tcPr>
          <w:p w14:paraId="7584F283" w14:textId="77777777" w:rsidR="00201840" w:rsidRPr="00A06AB0" w:rsidRDefault="00201840" w:rsidP="00165301">
            <w:pPr>
              <w:pStyle w:val="ArialText"/>
              <w:rPr>
                <w:sz w:val="20"/>
                <w:szCs w:val="20"/>
              </w:rPr>
            </w:pPr>
            <w:r w:rsidRPr="00810E61">
              <w:rPr>
                <w:color w:val="C00000"/>
                <w:sz w:val="20"/>
                <w:szCs w:val="20"/>
              </w:rPr>
              <w:t>Error floor</w:t>
            </w:r>
          </w:p>
        </w:tc>
      </w:tr>
    </w:tbl>
    <w:p w14:paraId="282C07F4" w14:textId="77777777" w:rsidR="00270D84" w:rsidRDefault="00270D84" w:rsidP="00004700">
      <w:pPr>
        <w:jc w:val="both"/>
        <w:rPr>
          <w:lang w:eastAsia="en-GB"/>
        </w:rPr>
      </w:pPr>
    </w:p>
    <w:p w14:paraId="6A553387" w14:textId="31BC333F" w:rsidR="00270D84" w:rsidRDefault="00004700" w:rsidP="00004700">
      <w:pPr>
        <w:jc w:val="both"/>
        <w:rPr>
          <w:lang w:eastAsia="en-GB"/>
        </w:rPr>
      </w:pPr>
      <w:r>
        <w:rPr>
          <w:lang w:eastAsia="en-GB"/>
        </w:rPr>
        <w:t xml:space="preserve">Therefore, </w:t>
      </w:r>
      <w:r w:rsidRPr="002F0E78">
        <w:rPr>
          <w:lang w:eastAsia="en-GB"/>
        </w:rPr>
        <w:t>OOK</w:t>
      </w:r>
      <w:r>
        <w:rPr>
          <w:lang w:eastAsia="en-GB"/>
        </w:rPr>
        <w:t>-</w:t>
      </w:r>
      <w:r w:rsidRPr="002F0E78">
        <w:rPr>
          <w:lang w:eastAsia="en-GB"/>
        </w:rPr>
        <w:t>4 does not provide any spectral efficiency benefit over OOK1</w:t>
      </w:r>
      <w:r>
        <w:rPr>
          <w:lang w:eastAsia="en-GB"/>
        </w:rPr>
        <w:t xml:space="preserve"> in Idle/Inactive mode </w:t>
      </w:r>
      <w:r w:rsidR="00201840">
        <w:rPr>
          <w:lang w:eastAsia="en-GB"/>
        </w:rPr>
        <w:t xml:space="preserve">for </w:t>
      </w:r>
      <w:r w:rsidR="00512CAC">
        <w:rPr>
          <w:lang w:eastAsia="en-GB"/>
        </w:rPr>
        <w:t>SNR=-3dB</w:t>
      </w:r>
      <w:r w:rsidRPr="002F0E78">
        <w:rPr>
          <w:lang w:eastAsia="en-GB"/>
        </w:rPr>
        <w:t>.</w:t>
      </w:r>
      <w:r>
        <w:rPr>
          <w:lang w:eastAsia="en-GB"/>
        </w:rPr>
        <w:t xml:space="preserve"> </w:t>
      </w:r>
    </w:p>
    <w:p w14:paraId="1EE1AE55" w14:textId="6C4E648C" w:rsidR="00552ED8" w:rsidRPr="00F92FE1" w:rsidRDefault="00F92FE1" w:rsidP="00C27C94">
      <w:pPr>
        <w:pStyle w:val="ArialText"/>
        <w:rPr>
          <w:b/>
          <w:bCs/>
        </w:rPr>
      </w:pPr>
      <w:r w:rsidRPr="00EC4582">
        <w:fldChar w:fldCharType="begin"/>
      </w:r>
      <w:r w:rsidRPr="00EC4582">
        <w:instrText xml:space="preserve"> REF _Ref173357509 \h  \* MERGEFORMAT </w:instrText>
      </w:r>
      <w:r w:rsidRPr="00EC4582">
        <w:fldChar w:fldCharType="separate"/>
      </w:r>
      <w:r w:rsidR="00C86DD8" w:rsidRPr="00EC4582">
        <w:t xml:space="preserve">Figure </w:t>
      </w:r>
      <w:r w:rsidR="00C86DD8" w:rsidRPr="00EC4582">
        <w:rPr>
          <w:noProof/>
          <w:lang w:eastAsia="en-GB"/>
        </w:rPr>
        <w:t>13</w:t>
      </w:r>
      <w:r w:rsidRPr="00EC4582">
        <w:fldChar w:fldCharType="end"/>
      </w:r>
      <w:r>
        <w:t xml:space="preserve"> shows the detection performance </w:t>
      </w:r>
      <w:r w:rsidRPr="00F92FE1">
        <w:t>OFDM sequence</w:t>
      </w:r>
      <w:r w:rsidR="00BA4F64">
        <w:t>s overlaid on OOK1</w:t>
      </w:r>
      <w:r>
        <w:t xml:space="preserve"> considering </w:t>
      </w:r>
      <w:proofErr w:type="gramStart"/>
      <w:r>
        <w:t>Gold</w:t>
      </w:r>
      <w:proofErr w:type="gramEnd"/>
      <w:r>
        <w:t xml:space="preserve"> sequences </w:t>
      </w:r>
      <w:r w:rsidR="00BA4F64">
        <w:t>and duration of</w:t>
      </w:r>
      <w:r w:rsidR="00D05571">
        <w:t xml:space="preserve"> four</w:t>
      </w:r>
      <w:r w:rsidR="00BA4F64">
        <w:t xml:space="preserve"> </w:t>
      </w:r>
      <w:r w:rsidR="00D05571">
        <w:t xml:space="preserve">OFDM symbols. </w:t>
      </w:r>
      <w:r w:rsidR="0005775E">
        <w:t>Here, t</w:t>
      </w:r>
      <w:r w:rsidR="00D05571">
        <w:t xml:space="preserve">he </w:t>
      </w:r>
      <w:r w:rsidR="006D126D">
        <w:t xml:space="preserve">OFDM WUR performs time-domain correlations to the detect the sequences. </w:t>
      </w:r>
      <w:r w:rsidR="0005775E">
        <w:t>As we can see,</w:t>
      </w:r>
      <w:r w:rsidR="00AF4397">
        <w:t xml:space="preserve"> for payload size 8 bits (256 sequences)</w:t>
      </w:r>
      <w:r w:rsidR="0005775E">
        <w:t xml:space="preserve"> </w:t>
      </w:r>
      <w:r w:rsidR="0005775E" w:rsidRPr="0005775E">
        <w:t xml:space="preserve">the WUS duration for OFDM sequence should </w:t>
      </w:r>
      <w:r w:rsidR="00D11540">
        <w:t xml:space="preserve">be </w:t>
      </w:r>
      <w:r w:rsidR="000729B1">
        <w:t>four</w:t>
      </w:r>
      <w:r w:rsidR="00D11540">
        <w:t xml:space="preserve"> </w:t>
      </w:r>
      <w:r w:rsidR="00C61A04">
        <w:t xml:space="preserve">OFDM </w:t>
      </w:r>
      <w:r w:rsidR="00D11540">
        <w:t xml:space="preserve">symbols </w:t>
      </w:r>
      <w:r w:rsidR="003A2952">
        <w:t xml:space="preserve">to reach -3 dB SNR. </w:t>
      </w:r>
      <w:r w:rsidR="00F877D7">
        <w:t xml:space="preserve">For </w:t>
      </w:r>
      <w:r w:rsidR="00C61A04">
        <w:t xml:space="preserve">a single sequence detection (1 bit), </w:t>
      </w:r>
      <w:r w:rsidR="000729B1">
        <w:t>three</w:t>
      </w:r>
      <w:r w:rsidR="00C61A04">
        <w:t xml:space="preserve"> OFDM symbols </w:t>
      </w:r>
      <w:r w:rsidR="000729B1">
        <w:t xml:space="preserve">can be </w:t>
      </w:r>
      <w:r w:rsidR="00322117">
        <w:t>sufficient.</w:t>
      </w:r>
    </w:p>
    <w:p w14:paraId="783E54B7" w14:textId="77777777" w:rsidR="00960FB4" w:rsidRDefault="00960FB4" w:rsidP="00F95839">
      <w:pPr>
        <w:pStyle w:val="ArialText"/>
        <w:jc w:val="center"/>
      </w:pPr>
      <w:r w:rsidRPr="00960FB4">
        <w:rPr>
          <w:noProof/>
        </w:rPr>
        <w:drawing>
          <wp:inline distT="0" distB="0" distL="0" distR="0" wp14:anchorId="5A183890" wp14:editId="425A24C4">
            <wp:extent cx="3913055" cy="3096883"/>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1793" cy="3103798"/>
                    </a:xfrm>
                    <a:prstGeom prst="rect">
                      <a:avLst/>
                    </a:prstGeom>
                    <a:noFill/>
                    <a:ln>
                      <a:noFill/>
                    </a:ln>
                  </pic:spPr>
                </pic:pic>
              </a:graphicData>
            </a:graphic>
          </wp:inline>
        </w:drawing>
      </w:r>
    </w:p>
    <w:p w14:paraId="74CAFBAB" w14:textId="58872812" w:rsidR="00322117" w:rsidRDefault="00960FB4" w:rsidP="00814BFB">
      <w:pPr>
        <w:pStyle w:val="ArialText"/>
        <w:jc w:val="center"/>
        <w:rPr>
          <w:b/>
          <w:lang w:eastAsia="en-GB"/>
        </w:rPr>
      </w:pPr>
      <w:bookmarkStart w:id="30" w:name="_Ref173357509"/>
      <w:r w:rsidRPr="00814BFB">
        <w:rPr>
          <w:b/>
          <w:lang w:eastAsia="en-GB"/>
        </w:rPr>
        <w:t xml:space="preserve">Figure </w:t>
      </w:r>
      <w:r w:rsidRPr="00814BFB">
        <w:rPr>
          <w:b/>
          <w:lang w:eastAsia="en-GB"/>
        </w:rPr>
        <w:fldChar w:fldCharType="begin"/>
      </w:r>
      <w:r w:rsidRPr="00814BFB">
        <w:rPr>
          <w:b/>
          <w:lang w:eastAsia="en-GB"/>
        </w:rPr>
        <w:instrText xml:space="preserve"> SEQ Figure \* ARABIC </w:instrText>
      </w:r>
      <w:r w:rsidRPr="00814BFB">
        <w:rPr>
          <w:b/>
          <w:lang w:eastAsia="en-GB"/>
        </w:rPr>
        <w:fldChar w:fldCharType="separate"/>
      </w:r>
      <w:r w:rsidR="00C86DD8">
        <w:rPr>
          <w:b/>
          <w:noProof/>
          <w:lang w:eastAsia="en-GB"/>
        </w:rPr>
        <w:t>13</w:t>
      </w:r>
      <w:r w:rsidRPr="00814BFB">
        <w:rPr>
          <w:b/>
          <w:lang w:eastAsia="en-GB"/>
        </w:rPr>
        <w:fldChar w:fldCharType="end"/>
      </w:r>
      <w:bookmarkEnd w:id="30"/>
      <w:r w:rsidRPr="00814BFB">
        <w:rPr>
          <w:b/>
          <w:lang w:eastAsia="en-GB"/>
        </w:rPr>
        <w:t>: Detection performance of OFDM sequence (Gold sequence, 4 OFDM symbols).</w:t>
      </w:r>
    </w:p>
    <w:p w14:paraId="3650D2AA" w14:textId="77777777" w:rsidR="00EC4582" w:rsidRPr="00814BFB" w:rsidRDefault="00EC4582" w:rsidP="00814BFB">
      <w:pPr>
        <w:pStyle w:val="ArialText"/>
        <w:jc w:val="center"/>
        <w:rPr>
          <w:b/>
          <w:lang w:eastAsia="en-GB"/>
        </w:rPr>
      </w:pPr>
    </w:p>
    <w:p w14:paraId="3C517B18" w14:textId="65CD9561" w:rsidR="00F95839" w:rsidRDefault="00814BFB" w:rsidP="00F95839">
      <w:pPr>
        <w:pStyle w:val="Observation"/>
      </w:pPr>
      <w:bookmarkStart w:id="31" w:name="_Toc178949324"/>
      <w:r>
        <w:t>For OOK and</w:t>
      </w:r>
      <w:r w:rsidR="00F95839">
        <w:t xml:space="preserve"> payload size 16+8 [CRC] bits, the WUS duration should be around 10 slots </w:t>
      </w:r>
      <w:r>
        <w:t xml:space="preserve">to reach -3dB SNR </w:t>
      </w:r>
      <w:r w:rsidR="00F95839">
        <w:t>which results in a significant overhead.</w:t>
      </w:r>
      <w:bookmarkEnd w:id="31"/>
    </w:p>
    <w:p w14:paraId="011A8241" w14:textId="07BCA829" w:rsidR="00F95839" w:rsidRDefault="00814BFB" w:rsidP="00F95839">
      <w:pPr>
        <w:pStyle w:val="Observation"/>
      </w:pPr>
      <w:bookmarkStart w:id="32" w:name="_Toc178949325"/>
      <w:r>
        <w:t xml:space="preserve">For OOK and payload size </w:t>
      </w:r>
      <w:r>
        <w:rPr>
          <w:rFonts w:cs="Arial"/>
        </w:rPr>
        <w:t>≤</w:t>
      </w:r>
      <w:r>
        <w:t xml:space="preserve"> 8 bits</w:t>
      </w:r>
      <w:r w:rsidR="00F95839">
        <w:t xml:space="preserve">, the WUS duration </w:t>
      </w:r>
      <w:r>
        <w:t>of</w:t>
      </w:r>
      <w:r w:rsidR="00F95839">
        <w:t xml:space="preserve"> </w:t>
      </w:r>
      <w:r>
        <w:t>~</w:t>
      </w:r>
      <w:r w:rsidR="00F95839">
        <w:t xml:space="preserve">2-4 slots </w:t>
      </w:r>
      <w:proofErr w:type="gramStart"/>
      <w:r>
        <w:t>is</w:t>
      </w:r>
      <w:proofErr w:type="gramEnd"/>
      <w:r>
        <w:t xml:space="preserve"> sufficient to reach -3dB SNR</w:t>
      </w:r>
      <w:r w:rsidR="00F95839">
        <w:t>. Specifically:</w:t>
      </w:r>
      <w:bookmarkEnd w:id="32"/>
      <w:r w:rsidR="00F95839">
        <w:t xml:space="preserve"> </w:t>
      </w:r>
    </w:p>
    <w:p w14:paraId="710396B5" w14:textId="598BA26F" w:rsidR="00F95839" w:rsidRDefault="00F95839" w:rsidP="00E66DDB">
      <w:pPr>
        <w:pStyle w:val="Observation"/>
        <w:numPr>
          <w:ilvl w:val="0"/>
          <w:numId w:val="24"/>
        </w:numPr>
      </w:pPr>
      <w:bookmarkStart w:id="33" w:name="_Toc178949326"/>
      <w:r>
        <w:t>For 1 bit payload, 18 symbols for OOK1 and 2</w:t>
      </w:r>
      <w:r w:rsidR="00322043">
        <w:t>4</w:t>
      </w:r>
      <w:r>
        <w:t xml:space="preserve"> symbols for OOK4</w:t>
      </w:r>
      <w:bookmarkEnd w:id="33"/>
    </w:p>
    <w:p w14:paraId="31B98635" w14:textId="183F5D00" w:rsidR="00F95839" w:rsidRDefault="00F95839" w:rsidP="00E66DDB">
      <w:pPr>
        <w:pStyle w:val="Observation"/>
        <w:numPr>
          <w:ilvl w:val="0"/>
          <w:numId w:val="24"/>
        </w:numPr>
      </w:pPr>
      <w:bookmarkStart w:id="34" w:name="_Toc178949327"/>
      <w:r>
        <w:t>For 4 bits payload, 24 symbols for OOK1 and 3</w:t>
      </w:r>
      <w:r w:rsidR="00322043">
        <w:t>6</w:t>
      </w:r>
      <w:r>
        <w:t xml:space="preserve"> symbols for OOK4</w:t>
      </w:r>
      <w:bookmarkEnd w:id="34"/>
    </w:p>
    <w:p w14:paraId="355E6636" w14:textId="77777777" w:rsidR="00F95839" w:rsidRDefault="00F95839" w:rsidP="00E66DDB">
      <w:pPr>
        <w:pStyle w:val="Observation"/>
        <w:numPr>
          <w:ilvl w:val="0"/>
          <w:numId w:val="24"/>
        </w:numPr>
      </w:pPr>
      <w:bookmarkStart w:id="35" w:name="_Toc178949328"/>
      <w:r>
        <w:t>For 8 bits payload, 36 symbols for OOK1 and 48 symbols for OOK4</w:t>
      </w:r>
      <w:bookmarkEnd w:id="35"/>
    </w:p>
    <w:p w14:paraId="7A123247" w14:textId="17C9CFF9" w:rsidR="00814BFB" w:rsidRDefault="00814BFB" w:rsidP="00814BFB">
      <w:pPr>
        <w:pStyle w:val="Observation"/>
        <w:ind w:left="1728" w:hanging="1728"/>
      </w:pPr>
      <w:bookmarkStart w:id="36" w:name="_Toc178949329"/>
      <w:r>
        <w:t xml:space="preserve">For OFDM and payload size </w:t>
      </w:r>
      <w:r>
        <w:rPr>
          <w:rFonts w:cs="Arial"/>
        </w:rPr>
        <w:t>≤</w:t>
      </w:r>
      <w:r>
        <w:t xml:space="preserve"> 8 bits, the WUS duration should be </w:t>
      </w:r>
      <w:r w:rsidR="00143C00">
        <w:rPr>
          <w:rFonts w:cs="Arial"/>
        </w:rPr>
        <w:t>≤</w:t>
      </w:r>
      <w:r>
        <w:t xml:space="preserve">4 OFDM symbols </w:t>
      </w:r>
      <w:r w:rsidR="00D9614C">
        <w:t>t</w:t>
      </w:r>
      <w:r>
        <w:t>o reach -3 dB SNR.</w:t>
      </w:r>
      <w:bookmarkEnd w:id="36"/>
    </w:p>
    <w:p w14:paraId="736BD945" w14:textId="7A9A73D6" w:rsidR="001C78BA" w:rsidRPr="00682FF7" w:rsidRDefault="001C78BA" w:rsidP="001C78BA">
      <w:pPr>
        <w:pStyle w:val="Observation"/>
        <w:rPr>
          <w:lang w:eastAsia="en-GB"/>
        </w:rPr>
      </w:pPr>
      <w:bookmarkStart w:id="37" w:name="_Toc178949330"/>
      <w:r w:rsidRPr="00180A22">
        <w:lastRenderedPageBreak/>
        <w:t xml:space="preserve">In terms of coverage, OOK-1 slightly outperforms OOK-4 for the same payload and same </w:t>
      </w:r>
      <w:r>
        <w:t xml:space="preserve">resource </w:t>
      </w:r>
      <w:r w:rsidRPr="00180A22">
        <w:t>overhead</w:t>
      </w:r>
      <w:r w:rsidR="00CA5535">
        <w:t xml:space="preserve"> when same total power is assumed for the duration of LP-WUS transmission</w:t>
      </w:r>
      <w:r w:rsidRPr="00180A22">
        <w:t>.</w:t>
      </w:r>
      <w:bookmarkEnd w:id="37"/>
    </w:p>
    <w:p w14:paraId="47EA8537" w14:textId="3F4E6B8E" w:rsidR="001C78BA" w:rsidRDefault="001C78BA" w:rsidP="001C78BA">
      <w:pPr>
        <w:pStyle w:val="Observation"/>
      </w:pPr>
      <w:bookmarkStart w:id="38" w:name="_Toc178949331"/>
      <w:r>
        <w:t xml:space="preserve">In the Idle/Inactive mode with Msg3 PUSCH coverage target, OOK4 does not provide any benefit over OOK1 while increasing both </w:t>
      </w:r>
      <w:proofErr w:type="spellStart"/>
      <w:r>
        <w:t>gNB</w:t>
      </w:r>
      <w:proofErr w:type="spellEnd"/>
      <w:r>
        <w:t xml:space="preserve"> and UE complexity.</w:t>
      </w:r>
      <w:bookmarkEnd w:id="38"/>
    </w:p>
    <w:p w14:paraId="499B1F78" w14:textId="1B918D34" w:rsidR="00814BFB" w:rsidRDefault="00814BFB" w:rsidP="00814BFB">
      <w:pPr>
        <w:pStyle w:val="Proposal"/>
        <w:rPr>
          <w:lang w:val="en-GB"/>
        </w:rPr>
      </w:pPr>
      <w:bookmarkStart w:id="39" w:name="_Toc178949516"/>
      <w:r w:rsidRPr="00814BFB">
        <w:rPr>
          <w:lang w:val="en-GB"/>
        </w:rPr>
        <w:t xml:space="preserve">WUS payload size should be </w:t>
      </w:r>
      <w:r w:rsidR="004E2A3F">
        <w:rPr>
          <w:lang w:val="en-GB"/>
        </w:rPr>
        <w:t>4-5</w:t>
      </w:r>
      <w:r w:rsidRPr="00814BFB">
        <w:rPr>
          <w:lang w:val="en-GB"/>
        </w:rPr>
        <w:t xml:space="preserve"> bits in Idle/Inactive. Similar payload size should be considered for Connected mode.</w:t>
      </w:r>
      <w:bookmarkEnd w:id="39"/>
    </w:p>
    <w:p w14:paraId="278D407F" w14:textId="77777777" w:rsidR="00EC4582" w:rsidRPr="00814BFB" w:rsidRDefault="00EC4582" w:rsidP="00EC4582">
      <w:pPr>
        <w:pStyle w:val="Proposal"/>
        <w:numPr>
          <w:ilvl w:val="0"/>
          <w:numId w:val="0"/>
        </w:numPr>
        <w:ind w:left="1304"/>
        <w:rPr>
          <w:lang w:val="en-GB"/>
        </w:rPr>
      </w:pPr>
    </w:p>
    <w:p w14:paraId="5718D4F8" w14:textId="5C391DCF" w:rsidR="00D60885" w:rsidRPr="00CE0424" w:rsidRDefault="00D60885" w:rsidP="00D60885">
      <w:pPr>
        <w:pStyle w:val="Heading2"/>
      </w:pPr>
      <w:r>
        <w:t>LP-</w:t>
      </w:r>
      <w:r w:rsidRPr="00904480">
        <w:t>WUS</w:t>
      </w:r>
      <w:r>
        <w:t xml:space="preserve"> bandwidth</w:t>
      </w:r>
    </w:p>
    <w:tbl>
      <w:tblPr>
        <w:tblStyle w:val="TableGrid"/>
        <w:tblW w:w="0" w:type="auto"/>
        <w:tblLook w:val="04A0" w:firstRow="1" w:lastRow="0" w:firstColumn="1" w:lastColumn="0" w:noHBand="0" w:noVBand="1"/>
      </w:tblPr>
      <w:tblGrid>
        <w:gridCol w:w="9629"/>
      </w:tblGrid>
      <w:tr w:rsidR="00D60885" w14:paraId="2A044761" w14:textId="77777777" w:rsidTr="00AE48A3">
        <w:tc>
          <w:tcPr>
            <w:tcW w:w="9629" w:type="dxa"/>
          </w:tcPr>
          <w:p w14:paraId="365E4EF7" w14:textId="77777777" w:rsidR="00D60885" w:rsidRPr="00C42A59" w:rsidRDefault="00D60885" w:rsidP="00AE48A3">
            <w:pPr>
              <w:spacing w:after="0" w:line="240" w:lineRule="auto"/>
              <w:rPr>
                <w:rFonts w:ascii="Times" w:eastAsia="Batang" w:hAnsi="Times" w:cs="Times New Roman"/>
                <w:b/>
                <w:bCs/>
                <w:szCs w:val="24"/>
                <w:lang w:val="en-GB" w:eastAsia="x-none"/>
              </w:rPr>
            </w:pPr>
            <w:r w:rsidRPr="00C42A59">
              <w:rPr>
                <w:rFonts w:ascii="Times" w:eastAsia="Batang" w:hAnsi="Times" w:cs="Times New Roman"/>
                <w:b/>
                <w:bCs/>
                <w:szCs w:val="24"/>
                <w:highlight w:val="green"/>
                <w:lang w:val="en-GB" w:eastAsia="x-none"/>
              </w:rPr>
              <w:t>Agreement</w:t>
            </w:r>
          </w:p>
          <w:p w14:paraId="5B083152" w14:textId="77777777" w:rsidR="00C42A59" w:rsidRPr="00C42A59" w:rsidRDefault="00C42A59" w:rsidP="00C42A59">
            <w:pPr>
              <w:overflowPunct w:val="0"/>
              <w:autoSpaceDE w:val="0"/>
              <w:autoSpaceDN w:val="0"/>
              <w:adjustRightInd w:val="0"/>
              <w:spacing w:after="180" w:line="240" w:lineRule="auto"/>
              <w:ind w:right="200"/>
              <w:contextualSpacing/>
              <w:jc w:val="both"/>
              <w:textAlignment w:val="baseline"/>
              <w:rPr>
                <w:rFonts w:ascii="Times New Roman" w:eastAsia="Malgun Gothic" w:hAnsi="Times New Roman" w:cs="Times New Roman"/>
                <w:kern w:val="2"/>
                <w:szCs w:val="20"/>
                <w:lang w:val="en-GB" w:eastAsia="zh-CN"/>
              </w:rPr>
            </w:pPr>
            <w:r w:rsidRPr="00C42A59">
              <w:rPr>
                <w:rFonts w:ascii="Times New Roman" w:eastAsia="Malgun Gothic" w:hAnsi="Times New Roman" w:cs="Times New Roman"/>
                <w:kern w:val="2"/>
                <w:szCs w:val="20"/>
                <w:lang w:val="en-GB" w:eastAsia="zh-CN"/>
              </w:rPr>
              <w:t xml:space="preserve">Update agreement in last meeting as below: </w:t>
            </w:r>
          </w:p>
          <w:p w14:paraId="6458FD97" w14:textId="77777777" w:rsidR="00D60885" w:rsidRPr="00C42A59" w:rsidRDefault="00D60885" w:rsidP="00C42A59">
            <w:pPr>
              <w:spacing w:after="220" w:line="240" w:lineRule="auto"/>
              <w:rPr>
                <w:rFonts w:ascii="Times New Roman" w:eastAsia="SimSun" w:hAnsi="Times New Roman" w:cs="Times New Roman"/>
                <w:szCs w:val="20"/>
                <w:lang w:val="en-GB" w:eastAsia="zh-CN"/>
              </w:rPr>
            </w:pPr>
            <w:r w:rsidRPr="00C42A59">
              <w:rPr>
                <w:rFonts w:ascii="Times New Roman" w:eastAsia="SimSun" w:hAnsi="Times New Roman" w:cs="Times New Roman"/>
                <w:szCs w:val="20"/>
                <w:lang w:val="en-GB" w:eastAsia="zh-CN"/>
              </w:rPr>
              <w:t xml:space="preserve">From RAN1 perspective, support X PRBs for LP-WUS and LP-SS with SCS 30kHz (blanked guard RBs are not included) for a channel bandwidth equal or larger than </w:t>
            </w:r>
            <w:proofErr w:type="gramStart"/>
            <w:r w:rsidRPr="00C42A59">
              <w:rPr>
                <w:rFonts w:ascii="Times New Roman" w:eastAsia="SimSun" w:hAnsi="Times New Roman" w:cs="Times New Roman"/>
                <w:szCs w:val="20"/>
                <w:lang w:val="en-GB" w:eastAsia="zh-CN"/>
              </w:rPr>
              <w:t>5MHz</w:t>
            </w:r>
            <w:proofErr w:type="gramEnd"/>
          </w:p>
          <w:p w14:paraId="45056BC9" w14:textId="77777777" w:rsidR="00C42A59" w:rsidRPr="00C42A59" w:rsidRDefault="00C42A59" w:rsidP="00E66DDB">
            <w:pPr>
              <w:numPr>
                <w:ilvl w:val="0"/>
                <w:numId w:val="23"/>
              </w:num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szCs w:val="24"/>
                <w:highlight w:val="green"/>
                <w:lang w:val="en-GB"/>
              </w:rPr>
              <w:t xml:space="preserve">X </w:t>
            </w:r>
            <w:r w:rsidRPr="00C42A59">
              <w:rPr>
                <w:rFonts w:ascii="Times New Roman" w:eastAsia="Microsoft YaHei" w:hAnsi="Times New Roman" w:cs="Times New Roman"/>
                <w:strike/>
                <w:szCs w:val="24"/>
                <w:highlight w:val="green"/>
                <w:lang w:val="en-GB"/>
              </w:rPr>
              <w:t xml:space="preserve">to be </w:t>
            </w:r>
            <w:proofErr w:type="gramStart"/>
            <w:r w:rsidRPr="00C42A59">
              <w:rPr>
                <w:rFonts w:ascii="Times New Roman" w:eastAsia="Microsoft YaHei" w:hAnsi="Times New Roman" w:cs="Times New Roman"/>
                <w:strike/>
                <w:szCs w:val="24"/>
                <w:highlight w:val="green"/>
                <w:lang w:val="en-GB"/>
              </w:rPr>
              <w:t>down-selected</w:t>
            </w:r>
            <w:proofErr w:type="gramEnd"/>
            <w:r w:rsidRPr="00C42A59">
              <w:rPr>
                <w:rFonts w:ascii="Times New Roman" w:eastAsia="Microsoft YaHei" w:hAnsi="Times New Roman" w:cs="Times New Roman"/>
                <w:strike/>
                <w:szCs w:val="24"/>
                <w:highlight w:val="green"/>
                <w:lang w:val="en-GB"/>
              </w:rPr>
              <w:t xml:space="preserve"> between</w:t>
            </w:r>
            <w:r w:rsidRPr="00C42A59">
              <w:rPr>
                <w:rFonts w:ascii="Times New Roman" w:eastAsia="Microsoft YaHei" w:hAnsi="Times New Roman" w:cs="Times New Roman"/>
                <w:szCs w:val="24"/>
                <w:highlight w:val="green"/>
                <w:lang w:val="en-GB"/>
              </w:rPr>
              <w:t xml:space="preserve"> </w:t>
            </w:r>
            <w:r w:rsidRPr="00C42A59">
              <w:rPr>
                <w:rFonts w:ascii="Times New Roman" w:eastAsia="Microsoft YaHei" w:hAnsi="Times New Roman" w:cs="Times New Roman"/>
                <w:color w:val="FF0000"/>
                <w:szCs w:val="24"/>
                <w:highlight w:val="green"/>
                <w:lang w:val="en-GB"/>
              </w:rPr>
              <w:t>= 11</w:t>
            </w:r>
            <w:r w:rsidRPr="00C42A59">
              <w:rPr>
                <w:rFonts w:ascii="Times New Roman" w:eastAsia="Microsoft YaHei" w:hAnsi="Times New Roman" w:cs="Times New Roman"/>
                <w:strike/>
                <w:szCs w:val="24"/>
                <w:highlight w:val="green"/>
                <w:lang w:val="en-GB"/>
              </w:rPr>
              <w:t xml:space="preserve"> and 12</w:t>
            </w:r>
            <w:r w:rsidRPr="00C42A59">
              <w:rPr>
                <w:rFonts w:ascii="Times New Roman" w:eastAsia="Microsoft YaHei" w:hAnsi="Times New Roman" w:cs="Times New Roman"/>
                <w:szCs w:val="24"/>
                <w:highlight w:val="green"/>
                <w:lang w:val="en-GB"/>
              </w:rPr>
              <w:t xml:space="preserve"> PRBs</w:t>
            </w:r>
            <w:r w:rsidRPr="00C42A59">
              <w:rPr>
                <w:rFonts w:ascii="Times New Roman" w:eastAsia="Microsoft YaHei" w:hAnsi="Times New Roman" w:cs="Times New Roman"/>
                <w:szCs w:val="24"/>
                <w:lang w:val="en-GB"/>
              </w:rPr>
              <w:t xml:space="preserve">  </w:t>
            </w:r>
          </w:p>
          <w:p w14:paraId="7C04E75E" w14:textId="77777777" w:rsidR="00D60885" w:rsidRPr="00C42A59" w:rsidRDefault="00D60885" w:rsidP="00E66DDB">
            <w:pPr>
              <w:numPr>
                <w:ilvl w:val="0"/>
                <w:numId w:val="23"/>
              </w:num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szCs w:val="24"/>
                <w:lang w:val="en-GB"/>
              </w:rPr>
              <w:t xml:space="preserve">FFS if other number of PRBs needed, for LP-SS and LP-WUS with a channel bandwidth equal or less than </w:t>
            </w:r>
            <w:proofErr w:type="gramStart"/>
            <w:r w:rsidRPr="00C42A59">
              <w:rPr>
                <w:rFonts w:ascii="Times New Roman" w:eastAsia="Microsoft YaHei" w:hAnsi="Times New Roman" w:cs="Times New Roman"/>
                <w:szCs w:val="24"/>
                <w:lang w:val="en-GB"/>
              </w:rPr>
              <w:t>5MHz</w:t>
            </w:r>
            <w:proofErr w:type="gramEnd"/>
          </w:p>
          <w:p w14:paraId="632CE9D2" w14:textId="77777777" w:rsidR="00C42A59" w:rsidRPr="00C42A59" w:rsidRDefault="00D60885" w:rsidP="00C42A59">
            <w:p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hint="eastAsia"/>
                <w:szCs w:val="24"/>
                <w:lang w:val="en-GB"/>
              </w:rPr>
              <w:t>F</w:t>
            </w:r>
            <w:r w:rsidRPr="00C42A59">
              <w:rPr>
                <w:rFonts w:ascii="Times New Roman" w:eastAsia="Microsoft YaHei" w:hAnsi="Times New Roman" w:cs="Times New Roman"/>
                <w:szCs w:val="24"/>
                <w:lang w:val="en-GB"/>
              </w:rPr>
              <w:t>FS: Whether the above is applicable to FR2</w:t>
            </w:r>
          </w:p>
          <w:p w14:paraId="2D6580A0" w14:textId="22231160" w:rsidR="00D60885" w:rsidRPr="005D41B8" w:rsidRDefault="00D60885" w:rsidP="00AE48A3">
            <w:pPr>
              <w:spacing w:after="0" w:line="240" w:lineRule="auto"/>
              <w:rPr>
                <w:rFonts w:ascii="Times" w:eastAsia="Batang" w:hAnsi="Times" w:cs="Times New Roman"/>
                <w:sz w:val="20"/>
                <w:szCs w:val="20"/>
                <w:lang w:val="en-GB" w:eastAsia="x-none"/>
              </w:rPr>
            </w:pPr>
          </w:p>
        </w:tc>
      </w:tr>
    </w:tbl>
    <w:p w14:paraId="01331222" w14:textId="77777777" w:rsidR="00D60885" w:rsidRDefault="00D60885" w:rsidP="00D60885">
      <w:pPr>
        <w:pStyle w:val="ArialText"/>
      </w:pPr>
    </w:p>
    <w:p w14:paraId="1F4B572E" w14:textId="0B3D9E6E" w:rsidR="00D60885" w:rsidRDefault="004C51A9" w:rsidP="00D60885">
      <w:pPr>
        <w:pStyle w:val="ArialText"/>
      </w:pPr>
      <w:r>
        <w:t>It was agreed in RAN1#117 to support 11 PRBs</w:t>
      </w:r>
      <w:r w:rsidR="00D60885">
        <w:t xml:space="preserve"> for 30 kHz SCS. The same number of PRBs can be considered for 15 kHz SCS resulting in 1.98 MHz bandwidth. </w:t>
      </w:r>
    </w:p>
    <w:p w14:paraId="285C355D" w14:textId="77777777" w:rsidR="00D60885" w:rsidRDefault="00D60885" w:rsidP="00D60885">
      <w:pPr>
        <w:pStyle w:val="ArialText"/>
      </w:pPr>
      <w:r>
        <w:t xml:space="preserve">For channel bandwidth less than 5 MHz (e.g., 3 MHz for railway), the WUS bandwidth should be further limited. For such reduced channel bandwidth, the SCS is restricted to 15 kHz. One option is to support 11 RBs for 15 kHz SCS corresponding to 1.98 </w:t>
      </w:r>
      <w:proofErr w:type="spellStart"/>
      <w:r>
        <w:t>MHz.</w:t>
      </w:r>
      <w:proofErr w:type="spellEnd"/>
      <w:r>
        <w:t xml:space="preserve"> </w:t>
      </w:r>
    </w:p>
    <w:p w14:paraId="7477F1DC" w14:textId="77777777" w:rsidR="00D60885" w:rsidRDefault="00D60885" w:rsidP="00D60885">
      <w:pPr>
        <w:pStyle w:val="ArialText"/>
      </w:pPr>
      <w:r>
        <w:t>The following options can be considered for WUS bandwidth:</w:t>
      </w:r>
    </w:p>
    <w:p w14:paraId="3886688A" w14:textId="77777777" w:rsidR="00D60885" w:rsidRDefault="00D60885" w:rsidP="00E66DDB">
      <w:pPr>
        <w:pStyle w:val="ArialText"/>
        <w:numPr>
          <w:ilvl w:val="0"/>
          <w:numId w:val="15"/>
        </w:numPr>
      </w:pPr>
      <w:r>
        <w:t xml:space="preserve">Channel bandwidth of at least 5 MHz: </w:t>
      </w:r>
    </w:p>
    <w:p w14:paraId="17654FAD" w14:textId="77777777" w:rsidR="00D60885" w:rsidRDefault="00D60885" w:rsidP="00E66DDB">
      <w:pPr>
        <w:pStyle w:val="ArialText"/>
        <w:numPr>
          <w:ilvl w:val="1"/>
          <w:numId w:val="15"/>
        </w:numPr>
      </w:pPr>
      <w:r>
        <w:t xml:space="preserve">11 RBs for 15 kHz and 30 kHz SCS </w:t>
      </w:r>
    </w:p>
    <w:p w14:paraId="24AE55A6" w14:textId="77777777" w:rsidR="00D60885" w:rsidRDefault="00D60885" w:rsidP="00E66DDB">
      <w:pPr>
        <w:pStyle w:val="ArialText"/>
        <w:numPr>
          <w:ilvl w:val="0"/>
          <w:numId w:val="15"/>
        </w:numPr>
      </w:pPr>
      <w:r>
        <w:t>Channel bandwidth less than 5 MHz:</w:t>
      </w:r>
    </w:p>
    <w:p w14:paraId="7AAC12A6" w14:textId="096D3B22" w:rsidR="00D60885" w:rsidRDefault="00D60885" w:rsidP="000D6AF5">
      <w:pPr>
        <w:pStyle w:val="ArialText"/>
        <w:numPr>
          <w:ilvl w:val="1"/>
          <w:numId w:val="15"/>
        </w:numPr>
      </w:pPr>
      <w:r>
        <w:t xml:space="preserve">11 RBs for 15 kHz SCS </w:t>
      </w:r>
    </w:p>
    <w:p w14:paraId="36546A82" w14:textId="77777777" w:rsidR="00D60885" w:rsidRDefault="00D60885" w:rsidP="00D60885">
      <w:pPr>
        <w:pStyle w:val="ArialText"/>
      </w:pPr>
      <w:r w:rsidRPr="0050173A">
        <w:t xml:space="preserve">One benefit of fixed number of RBs for WUS is that the length of overlaid OFDM sequence becomes independent of the bandwidth which simplifies the design. This is </w:t>
      </w:r>
      <w:proofErr w:type="gramStart"/>
      <w:r w:rsidRPr="0050173A">
        <w:t>similar to</w:t>
      </w:r>
      <w:proofErr w:type="gramEnd"/>
      <w:r w:rsidRPr="0050173A">
        <w:t xml:space="preserve"> the SSS/PSS for which the bandwidth is scaled with the SCS (fixed number of subcarriers). Considering that SSS with fixed number of subcarriers is used for OFDM WUR, the LP-SS for OOK WUR can have a similar design.</w:t>
      </w:r>
    </w:p>
    <w:p w14:paraId="23DE56C9" w14:textId="14708E1F" w:rsidR="000D6AF5" w:rsidRDefault="006A42F4" w:rsidP="00D60885">
      <w:pPr>
        <w:pStyle w:val="ArialText"/>
      </w:pPr>
      <w:r w:rsidRPr="000F513A">
        <w:t xml:space="preserve">For </w:t>
      </w:r>
      <w:r w:rsidR="00207AA3" w:rsidRPr="000F513A">
        <w:t>FR2</w:t>
      </w:r>
      <w:r w:rsidRPr="000F513A">
        <w:t xml:space="preserve">, the same number of PRBs </w:t>
      </w:r>
      <w:r w:rsidR="00D50592" w:rsidRPr="000F513A">
        <w:t>as</w:t>
      </w:r>
      <w:r w:rsidR="00D170C4" w:rsidRPr="000F513A">
        <w:t xml:space="preserve"> FR1 </w:t>
      </w:r>
      <w:r w:rsidR="0079358A" w:rsidRPr="000F513A">
        <w:t>can be considered. With 11 PRBs</w:t>
      </w:r>
      <w:r w:rsidR="007C067C" w:rsidRPr="000F513A">
        <w:t xml:space="preserve"> in FR2</w:t>
      </w:r>
      <w:r w:rsidR="0079358A" w:rsidRPr="000F513A">
        <w:t>, the WUS bandwidth</w:t>
      </w:r>
      <w:r w:rsidR="007C067C" w:rsidRPr="000F513A">
        <w:t xml:space="preserve"> is </w:t>
      </w:r>
      <w:r w:rsidR="008F6AF3" w:rsidRPr="000F513A">
        <w:t>15.8</w:t>
      </w:r>
      <w:r w:rsidR="006E70A8" w:rsidRPr="000F513A">
        <w:t xml:space="preserve">4 MHz for 120 kHz SCS </w:t>
      </w:r>
      <w:r w:rsidR="00AE404F" w:rsidRPr="000F513A">
        <w:t xml:space="preserve">and </w:t>
      </w:r>
      <w:r w:rsidR="00C10E17" w:rsidRPr="000F513A">
        <w:t xml:space="preserve">7.92 kHz </w:t>
      </w:r>
      <w:r w:rsidR="00B713DE" w:rsidRPr="000F513A">
        <w:t xml:space="preserve">for 60 kHz SCS. </w:t>
      </w:r>
      <w:r w:rsidR="005136FA" w:rsidRPr="000F513A">
        <w:t xml:space="preserve">According to the SI, the WUS bandwidth </w:t>
      </w:r>
      <w:r w:rsidR="00964FBE" w:rsidRPr="000F513A">
        <w:t xml:space="preserve">should be less than 20 </w:t>
      </w:r>
      <w:proofErr w:type="spellStart"/>
      <w:r w:rsidR="00964FBE" w:rsidRPr="000F513A">
        <w:t>MHz</w:t>
      </w:r>
      <w:r w:rsidR="00F236AB" w:rsidRPr="000F513A">
        <w:t>.</w:t>
      </w:r>
      <w:proofErr w:type="spellEnd"/>
      <w:r w:rsidR="00F236AB" w:rsidRPr="000F513A">
        <w:t xml:space="preserve"> </w:t>
      </w:r>
      <w:r w:rsidR="007634DA" w:rsidRPr="000F513A">
        <w:t xml:space="preserve">By using </w:t>
      </w:r>
      <w:r w:rsidR="00F236AB" w:rsidRPr="000F513A">
        <w:t>11 PR</w:t>
      </w:r>
      <w:r w:rsidR="007634DA" w:rsidRPr="000F513A">
        <w:t>B</w:t>
      </w:r>
      <w:r w:rsidR="00F236AB" w:rsidRPr="000F513A">
        <w:t>s in FR2</w:t>
      </w:r>
      <w:r w:rsidR="007634DA" w:rsidRPr="000F513A">
        <w:t xml:space="preserve">, it is ensured that the WUS bandwidth is less than 20 </w:t>
      </w:r>
      <w:proofErr w:type="spellStart"/>
      <w:r w:rsidR="007634DA" w:rsidRPr="000F513A">
        <w:t>MHz.</w:t>
      </w:r>
      <w:proofErr w:type="spellEnd"/>
      <w:r w:rsidR="007634DA">
        <w:t xml:space="preserve"> </w:t>
      </w:r>
    </w:p>
    <w:p w14:paraId="28754A08" w14:textId="6256D8C1" w:rsidR="00D60885" w:rsidRPr="0050173A" w:rsidRDefault="00D60885" w:rsidP="00CC4743">
      <w:pPr>
        <w:pStyle w:val="Observation"/>
      </w:pPr>
      <w:bookmarkStart w:id="40" w:name="_Toc178949332"/>
      <w:r w:rsidRPr="0050173A">
        <w:t>With a fixed number of RBs for WUS, the length of overlaid OFDM sequence becomes independent of the bandwidth which simplifies the design. The LP-SS for OOK WUR can have a similar design as SSS with fixed number of subcarriers used for OFDM WUR.</w:t>
      </w:r>
      <w:bookmarkEnd w:id="40"/>
    </w:p>
    <w:p w14:paraId="36A5E109" w14:textId="77777777" w:rsidR="00D60885" w:rsidRDefault="00D60885" w:rsidP="00D60885">
      <w:pPr>
        <w:pStyle w:val="Proposal"/>
      </w:pPr>
      <w:bookmarkStart w:id="41" w:name="_Toc178949517"/>
      <w:r>
        <w:t>For channel bandwidth of at least 5 MHz, the WUS bandwidth should be 11 PRBs for both 15 kHz and 30 kHz SCS corresponding to 1.98 MHz and 3.96 MHz, respectively.</w:t>
      </w:r>
      <w:bookmarkEnd w:id="41"/>
    </w:p>
    <w:p w14:paraId="468B51D9" w14:textId="77777777" w:rsidR="00D60885" w:rsidRDefault="00D60885" w:rsidP="00D60885">
      <w:pPr>
        <w:pStyle w:val="Proposal"/>
      </w:pPr>
      <w:bookmarkStart w:id="42" w:name="_Toc178949518"/>
      <w:r>
        <w:t>For channel bandwidth less than 5 MHz, the WUS bandwidth should be 11 PRBs for 15 kHz SCS.</w:t>
      </w:r>
      <w:bookmarkEnd w:id="42"/>
    </w:p>
    <w:p w14:paraId="450D6C08" w14:textId="5534DDF1" w:rsidR="007634DA" w:rsidRPr="000F513A" w:rsidRDefault="007634DA" w:rsidP="007634DA">
      <w:pPr>
        <w:pStyle w:val="Proposal"/>
      </w:pPr>
      <w:bookmarkStart w:id="43" w:name="_Toc178949519"/>
      <w:r w:rsidRPr="000F513A">
        <w:lastRenderedPageBreak/>
        <w:t>For FR2, the WUS bandwidth should be 11 PRBs for both 60 kHz and 120 kHz SCS corresponding to 7.92 MHz and 15.84 MHz, respectively.</w:t>
      </w:r>
      <w:bookmarkEnd w:id="43"/>
    </w:p>
    <w:p w14:paraId="2ED86294" w14:textId="5CFCC529" w:rsidR="006B0567" w:rsidRDefault="00C630BA" w:rsidP="004D7CE4">
      <w:pPr>
        <w:pStyle w:val="Heading2"/>
      </w:pPr>
      <w:r>
        <w:t>O</w:t>
      </w:r>
      <w:r w:rsidR="005A23AA">
        <w:t>verlaid OFDM</w:t>
      </w:r>
    </w:p>
    <w:p w14:paraId="3E4A9C36" w14:textId="65BFEEE3" w:rsidR="006B0567" w:rsidRDefault="006B0567" w:rsidP="006B0567">
      <w:pPr>
        <w:pStyle w:val="BodyText"/>
      </w:pPr>
      <w:r>
        <w:t xml:space="preserve">In </w:t>
      </w:r>
      <w:r w:rsidR="00046DA2">
        <w:t>RAN1#116bis</w:t>
      </w:r>
      <w:r w:rsidR="0017231C">
        <w:t xml:space="preserve"> and RAN1#118</w:t>
      </w:r>
      <w:r>
        <w:t>, the following was agreed:</w:t>
      </w:r>
    </w:p>
    <w:tbl>
      <w:tblPr>
        <w:tblStyle w:val="TableGrid"/>
        <w:tblW w:w="0" w:type="auto"/>
        <w:tblLook w:val="04A0" w:firstRow="1" w:lastRow="0" w:firstColumn="1" w:lastColumn="0" w:noHBand="0" w:noVBand="1"/>
      </w:tblPr>
      <w:tblGrid>
        <w:gridCol w:w="6197"/>
      </w:tblGrid>
      <w:tr w:rsidR="006B0567" w14:paraId="2CB8943D" w14:textId="77777777" w:rsidTr="00EC1C3F">
        <w:trPr>
          <w:trHeight w:val="1484"/>
        </w:trPr>
        <w:tc>
          <w:tcPr>
            <w:tcW w:w="6197" w:type="dxa"/>
          </w:tcPr>
          <w:p w14:paraId="4F57924B" w14:textId="77777777" w:rsidR="006B0567" w:rsidRPr="00C0410C" w:rsidRDefault="006B0567" w:rsidP="00C661E4">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D941671" w14:textId="77777777" w:rsidR="006B0567" w:rsidRPr="00C0410C" w:rsidRDefault="006B0567" w:rsidP="00C661E4">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52DED07" w14:textId="77777777" w:rsidR="006B0567" w:rsidRPr="00C0410C" w:rsidRDefault="006B0567" w:rsidP="00E66DDB">
            <w:pPr>
              <w:pStyle w:val="ListParagraph"/>
              <w:widowControl w:val="0"/>
              <w:numPr>
                <w:ilvl w:val="0"/>
                <w:numId w:val="14"/>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028B76E9" w14:textId="77777777" w:rsidR="0017231C" w:rsidRPr="00E14835" w:rsidRDefault="0017231C" w:rsidP="0017231C">
            <w:pPr>
              <w:spacing w:after="0" w:line="240" w:lineRule="auto"/>
              <w:rPr>
                <w:rFonts w:ascii="Times New Roman" w:eastAsia="Batang" w:hAnsi="Times New Roman" w:cs="Times New Roman"/>
                <w:sz w:val="18"/>
                <w:szCs w:val="18"/>
                <w:lang w:val="en-GB" w:eastAsia="zh-CN"/>
              </w:rPr>
            </w:pPr>
            <w:r w:rsidRPr="00E14835">
              <w:rPr>
                <w:rFonts w:ascii="Times New Roman" w:eastAsia="Batang" w:hAnsi="Times New Roman" w:cs="Times New Roman"/>
                <w:b/>
                <w:bCs/>
                <w:color w:val="13171F"/>
                <w:kern w:val="24"/>
                <w:sz w:val="18"/>
                <w:szCs w:val="18"/>
                <w:highlight w:val="green"/>
                <w:lang w:val="en-GB" w:eastAsia="zh-CN"/>
              </w:rPr>
              <w:t>Agreement</w:t>
            </w:r>
          </w:p>
          <w:p w14:paraId="3B5D8A6F" w14:textId="77777777" w:rsidR="0017231C" w:rsidRPr="00E14835" w:rsidRDefault="0017231C" w:rsidP="0017231C">
            <w:pPr>
              <w:spacing w:after="0" w:line="240" w:lineRule="auto"/>
              <w:rPr>
                <w:rFonts w:ascii="Times New Roman" w:eastAsia="Batang" w:hAnsi="Times New Roman" w:cs="Times New Roman"/>
                <w:sz w:val="18"/>
                <w:szCs w:val="18"/>
                <w:lang w:val="en-GB" w:eastAsia="zh-CN"/>
              </w:rPr>
            </w:pPr>
            <w:r w:rsidRPr="00E14835">
              <w:rPr>
                <w:rFonts w:ascii="Times New Roman" w:eastAsia="Batang" w:hAnsi="Times New Roman" w:cs="Times New Roman"/>
                <w:kern w:val="24"/>
                <w:sz w:val="18"/>
                <w:szCs w:val="18"/>
                <w:lang w:val="en-GB" w:eastAsia="zh-CN"/>
              </w:rPr>
              <w:t>For OOK-4 with M &gt;1, support M=2 &amp; M=4</w:t>
            </w:r>
            <w:r w:rsidRPr="00E14835">
              <w:rPr>
                <w:rFonts w:ascii="Times New Roman" w:eastAsia="Malgun Gothic" w:hAnsi="Times New Roman" w:cs="Times New Roman" w:hint="eastAsia"/>
                <w:strike/>
                <w:kern w:val="24"/>
                <w:sz w:val="18"/>
                <w:szCs w:val="18"/>
                <w:lang w:val="en-GB" w:eastAsia="zh-CN"/>
              </w:rPr>
              <w:t xml:space="preserve"> </w:t>
            </w:r>
            <w:r w:rsidRPr="00E14835">
              <w:rPr>
                <w:rFonts w:ascii="Times New Roman" w:eastAsia="Batang" w:hAnsi="Times New Roman" w:cs="Times New Roman"/>
                <w:strike/>
                <w:kern w:val="24"/>
                <w:sz w:val="18"/>
                <w:szCs w:val="18"/>
                <w:lang w:val="en-GB" w:eastAsia="zh-CN"/>
              </w:rPr>
              <w:t>(working assumption)</w:t>
            </w:r>
            <w:r w:rsidRPr="00E14835">
              <w:rPr>
                <w:rFonts w:ascii="Times New Roman" w:eastAsia="Malgun Gothic" w:hAnsi="Times New Roman" w:cs="Times New Roman" w:hint="eastAsia"/>
                <w:kern w:val="24"/>
                <w:sz w:val="18"/>
                <w:szCs w:val="18"/>
                <w:lang w:val="en-GB" w:eastAsia="zh-CN"/>
              </w:rPr>
              <w:t xml:space="preserve"> </w:t>
            </w:r>
            <w:r w:rsidRPr="00E14835">
              <w:rPr>
                <w:rFonts w:ascii="Times New Roman" w:eastAsia="Batang" w:hAnsi="Times New Roman" w:cs="Times New Roman"/>
                <w:kern w:val="24"/>
                <w:sz w:val="18"/>
                <w:szCs w:val="18"/>
                <w:lang w:val="en-GB" w:eastAsia="zh-CN"/>
              </w:rPr>
              <w:t xml:space="preserve">for LP-WUS. </w:t>
            </w:r>
          </w:p>
          <w:p w14:paraId="0E948A3D" w14:textId="77777777" w:rsidR="0017231C" w:rsidRPr="00E14835" w:rsidRDefault="0017231C" w:rsidP="0017231C">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lang w:val="en-GB" w:eastAsia="zh-CN"/>
              </w:rPr>
            </w:pPr>
            <w:r w:rsidRPr="00E14835">
              <w:rPr>
                <w:rFonts w:ascii="Times New Roman" w:eastAsia="Malgun Gothic" w:hAnsi="Times New Roman" w:cs="Times New Roman" w:hint="eastAsia"/>
                <w:kern w:val="2"/>
                <w:sz w:val="18"/>
                <w:szCs w:val="18"/>
                <w:lang w:val="en-GB" w:eastAsia="zh-CN"/>
              </w:rPr>
              <w:t>M</w:t>
            </w:r>
            <w:r w:rsidRPr="00E14835">
              <w:rPr>
                <w:rFonts w:ascii="Times New Roman" w:eastAsia="Malgun Gothic" w:hAnsi="Times New Roman" w:cs="Times New Roman"/>
                <w:kern w:val="2"/>
                <w:sz w:val="18"/>
                <w:szCs w:val="18"/>
                <w:lang w:val="en-GB" w:eastAsia="zh-CN"/>
              </w:rPr>
              <w:t>=4 for 15KHz SCS</w:t>
            </w:r>
          </w:p>
          <w:p w14:paraId="7387FC55" w14:textId="77777777" w:rsidR="0017231C" w:rsidRPr="00E14835" w:rsidRDefault="0017231C" w:rsidP="0017231C">
            <w:pPr>
              <w:numPr>
                <w:ilvl w:val="0"/>
                <w:numId w:val="22"/>
              </w:numPr>
              <w:overflowPunct w:val="0"/>
              <w:autoSpaceDE w:val="0"/>
              <w:autoSpaceDN w:val="0"/>
              <w:adjustRightInd w:val="0"/>
              <w:spacing w:after="180" w:line="240" w:lineRule="auto"/>
              <w:ind w:left="560"/>
              <w:contextualSpacing/>
              <w:jc w:val="both"/>
              <w:textAlignment w:val="baseline"/>
              <w:rPr>
                <w:rFonts w:ascii="Times New Roman" w:eastAsia="Malgun Gothic" w:hAnsi="Times New Roman" w:cs="Times New Roman"/>
                <w:kern w:val="2"/>
                <w:sz w:val="18"/>
                <w:szCs w:val="18"/>
                <w:highlight w:val="darkYellow"/>
                <w:lang w:val="en-GB" w:eastAsia="zh-CN"/>
              </w:rPr>
            </w:pPr>
            <w:r w:rsidRPr="00E14835">
              <w:rPr>
                <w:rFonts w:ascii="Times New Roman" w:eastAsia="Malgun Gothic" w:hAnsi="Times New Roman" w:cs="Times New Roman" w:hint="eastAsia"/>
                <w:kern w:val="2"/>
                <w:sz w:val="18"/>
                <w:szCs w:val="18"/>
                <w:highlight w:val="darkYellow"/>
                <w:lang w:val="en-GB" w:eastAsia="zh-CN"/>
              </w:rPr>
              <w:t>M</w:t>
            </w:r>
            <w:r w:rsidRPr="00E14835">
              <w:rPr>
                <w:rFonts w:ascii="Times New Roman" w:eastAsia="Malgun Gothic" w:hAnsi="Times New Roman" w:cs="Times New Roman"/>
                <w:kern w:val="2"/>
                <w:sz w:val="18"/>
                <w:szCs w:val="18"/>
                <w:highlight w:val="darkYellow"/>
                <w:lang w:val="en-GB" w:eastAsia="zh-CN"/>
              </w:rPr>
              <w:t>=4 for 30KHz SCS</w:t>
            </w:r>
            <w:r w:rsidRPr="00E14835">
              <w:rPr>
                <w:rFonts w:ascii="Times New Roman" w:eastAsia="Malgun Gothic" w:hAnsi="Times New Roman" w:cs="Times New Roman" w:hint="eastAsia"/>
                <w:kern w:val="2"/>
                <w:sz w:val="18"/>
                <w:szCs w:val="18"/>
                <w:highlight w:val="darkYellow"/>
                <w:lang w:val="en-GB" w:eastAsia="zh-CN"/>
              </w:rPr>
              <w:t xml:space="preserve"> </w:t>
            </w:r>
            <w:r w:rsidRPr="00E14835">
              <w:rPr>
                <w:rFonts w:ascii="Times New Roman" w:eastAsia="Batang" w:hAnsi="Times New Roman" w:cs="Times New Roman"/>
                <w:kern w:val="24"/>
                <w:sz w:val="18"/>
                <w:szCs w:val="18"/>
                <w:highlight w:val="darkYellow"/>
                <w:lang w:val="en-GB" w:eastAsia="zh-CN"/>
              </w:rPr>
              <w:t>(working assumption)</w:t>
            </w:r>
          </w:p>
          <w:p w14:paraId="42E82F3B" w14:textId="77777777" w:rsidR="0017231C" w:rsidRPr="00FA333C" w:rsidRDefault="0017231C" w:rsidP="0017231C">
            <w:pPr>
              <w:spacing w:after="0" w:line="240" w:lineRule="auto"/>
              <w:rPr>
                <w:rFonts w:ascii="Times New Roman" w:eastAsia="Batang" w:hAnsi="Times New Roman" w:cs="Times New Roman"/>
                <w:sz w:val="18"/>
                <w:szCs w:val="18"/>
                <w:lang w:val="en-GB"/>
              </w:rPr>
            </w:pPr>
            <w:r w:rsidRPr="004F2BD0">
              <w:rPr>
                <w:rFonts w:ascii="Times New Roman" w:eastAsia="Malgun Gothic" w:hAnsi="Times New Roman" w:cs="Times New Roman"/>
                <w:kern w:val="2"/>
                <w:sz w:val="18"/>
                <w:szCs w:val="18"/>
                <w:lang w:val="en-GB" w:eastAsia="zh-CN"/>
              </w:rPr>
              <w:t>FFS M=1 for OOK-4</w:t>
            </w:r>
          </w:p>
          <w:p w14:paraId="2DEB08AD" w14:textId="1DDB5653" w:rsidR="00046DA2" w:rsidRPr="00EC1C3F" w:rsidRDefault="00046DA2" w:rsidP="0017231C">
            <w:pPr>
              <w:spacing w:after="0" w:line="240" w:lineRule="auto"/>
              <w:rPr>
                <w:rFonts w:ascii="Times" w:eastAsia="Batang" w:hAnsi="Times" w:cs="Times New Roman"/>
                <w:sz w:val="16"/>
                <w:szCs w:val="16"/>
                <w:lang w:val="en-GB" w:eastAsia="x-none"/>
              </w:rPr>
            </w:pPr>
          </w:p>
        </w:tc>
      </w:tr>
    </w:tbl>
    <w:p w14:paraId="257552ED" w14:textId="6B4BE7D1" w:rsidR="0033074C" w:rsidRDefault="0033074C" w:rsidP="006B0567">
      <w:pPr>
        <w:jc w:val="both"/>
        <w:rPr>
          <w:lang w:eastAsia="en-GB"/>
        </w:rPr>
      </w:pPr>
    </w:p>
    <w:tbl>
      <w:tblPr>
        <w:tblStyle w:val="TableGrid"/>
        <w:tblW w:w="0" w:type="auto"/>
        <w:tblLook w:val="04A0" w:firstRow="1" w:lastRow="0" w:firstColumn="1" w:lastColumn="0" w:noHBand="0" w:noVBand="1"/>
      </w:tblPr>
      <w:tblGrid>
        <w:gridCol w:w="9629"/>
      </w:tblGrid>
      <w:tr w:rsidR="005A23AA" w14:paraId="0F44D721" w14:textId="77777777" w:rsidTr="005A23AA">
        <w:tc>
          <w:tcPr>
            <w:tcW w:w="9629" w:type="dxa"/>
          </w:tcPr>
          <w:p w14:paraId="2D214FDF" w14:textId="77777777" w:rsidR="0017231C" w:rsidRPr="00347678" w:rsidRDefault="0017231C" w:rsidP="0017231C">
            <w:pPr>
              <w:spacing w:after="0" w:line="240" w:lineRule="auto"/>
              <w:rPr>
                <w:rFonts w:ascii="Times" w:eastAsia="Batang" w:hAnsi="Times" w:cs="Times New Roman"/>
                <w:b/>
                <w:bCs/>
                <w:sz w:val="18"/>
                <w:szCs w:val="18"/>
                <w:lang w:val="en-GB"/>
              </w:rPr>
            </w:pPr>
            <w:r w:rsidRPr="00347678">
              <w:rPr>
                <w:rFonts w:ascii="Times" w:eastAsia="Batang" w:hAnsi="Times" w:cs="Times New Roman"/>
                <w:b/>
                <w:bCs/>
                <w:sz w:val="18"/>
                <w:szCs w:val="18"/>
                <w:highlight w:val="green"/>
                <w:lang w:val="en-GB"/>
              </w:rPr>
              <w:t>Agreement</w:t>
            </w:r>
          </w:p>
          <w:p w14:paraId="7201F4ED" w14:textId="77777777" w:rsidR="0017231C" w:rsidRPr="00347678" w:rsidRDefault="0017231C" w:rsidP="0017231C">
            <w:pPr>
              <w:spacing w:after="0" w:line="240" w:lineRule="auto"/>
              <w:rPr>
                <w:rFonts w:ascii="Times" w:eastAsia="Batang" w:hAnsi="Times" w:cs="Times New Roman"/>
                <w:sz w:val="18"/>
                <w:szCs w:val="18"/>
                <w:lang w:val="en-GB" w:eastAsia="x-none"/>
              </w:rPr>
            </w:pPr>
            <w:r w:rsidRPr="00347678">
              <w:rPr>
                <w:rFonts w:ascii="Times" w:eastAsia="Batang" w:hAnsi="Times" w:cs="Times New Roman"/>
                <w:sz w:val="18"/>
                <w:szCs w:val="18"/>
                <w:lang w:val="en-GB" w:eastAsia="x-none"/>
              </w:rPr>
              <w:t xml:space="preserve">For overlaid OFDM sequences for LP-WUS, further down-selection between following two </w:t>
            </w:r>
            <w:r w:rsidRPr="00347678">
              <w:rPr>
                <w:rFonts w:ascii="Times" w:eastAsia="Batang" w:hAnsi="Times" w:cs="Times New Roman" w:hint="eastAsia"/>
                <w:sz w:val="18"/>
                <w:szCs w:val="18"/>
                <w:lang w:val="en-GB" w:eastAsia="x-none"/>
              </w:rPr>
              <w:t>options</w:t>
            </w:r>
            <w:r w:rsidRPr="00347678">
              <w:rPr>
                <w:rFonts w:ascii="Times" w:eastAsia="Batang" w:hAnsi="Times" w:cs="Times New Roman"/>
                <w:sz w:val="18"/>
                <w:szCs w:val="18"/>
                <w:lang w:val="en-GB" w:eastAsia="x-none"/>
              </w:rPr>
              <w:t xml:space="preserve"> for OOK-1</w:t>
            </w:r>
            <w:r w:rsidRPr="00347678">
              <w:rPr>
                <w:rFonts w:ascii="Times" w:eastAsia="Batang" w:hAnsi="Times" w:cs="Times New Roman" w:hint="eastAsia"/>
                <w:sz w:val="18"/>
                <w:szCs w:val="18"/>
                <w:lang w:val="en-GB" w:eastAsia="x-none"/>
              </w:rPr>
              <w:t xml:space="preserve"> and OOK-4 with M=1(if supported)</w:t>
            </w:r>
          </w:p>
          <w:p w14:paraId="501E1CE9" w14:textId="77777777" w:rsidR="0017231C" w:rsidRPr="00347678" w:rsidRDefault="0017231C" w:rsidP="0017231C">
            <w:pPr>
              <w:numPr>
                <w:ilvl w:val="0"/>
                <w:numId w:val="14"/>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kern w:val="2"/>
                <w:sz w:val="18"/>
                <w:szCs w:val="18"/>
                <w:lang w:val="en-GB" w:eastAsia="zh-CN"/>
              </w:rPr>
              <w:t xml:space="preserve">Option 1-1: </w:t>
            </w:r>
            <w:r w:rsidRPr="00347678">
              <w:rPr>
                <w:rFonts w:ascii="Times New Roman" w:eastAsia="Batang" w:hAnsi="Times New Roman" w:cs="Times New Roman"/>
                <w:sz w:val="18"/>
                <w:szCs w:val="18"/>
                <w:lang w:val="en-GB"/>
              </w:rPr>
              <w:t xml:space="preserve">Overlaid sequence(s) are the sequence(s) of an OOK on symbol before DFT/LS </w:t>
            </w:r>
            <w:proofErr w:type="gramStart"/>
            <w:r w:rsidRPr="00347678">
              <w:rPr>
                <w:rFonts w:ascii="Times New Roman" w:eastAsia="Batang" w:hAnsi="Times New Roman" w:cs="Times New Roman"/>
                <w:sz w:val="18"/>
                <w:szCs w:val="18"/>
                <w:lang w:val="en-GB"/>
              </w:rPr>
              <w:t>processing</w:t>
            </w:r>
            <w:proofErr w:type="gramEnd"/>
          </w:p>
          <w:p w14:paraId="2E47F761" w14:textId="77777777" w:rsidR="0017231C" w:rsidRPr="00347678" w:rsidRDefault="0017231C" w:rsidP="0017231C">
            <w:pPr>
              <w:numPr>
                <w:ilvl w:val="0"/>
                <w:numId w:val="14"/>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kern w:val="2"/>
                <w:sz w:val="18"/>
                <w:szCs w:val="18"/>
                <w:lang w:val="en-GB" w:eastAsia="zh-CN"/>
              </w:rPr>
              <w:t>Option 2:</w:t>
            </w:r>
            <w:r w:rsidRPr="00347678">
              <w:rPr>
                <w:rFonts w:ascii="Times New Roman" w:eastAsia="Batang" w:hAnsi="Times New Roman" w:cs="Times New Roman"/>
                <w:sz w:val="18"/>
                <w:szCs w:val="18"/>
                <w:lang w:val="en-GB"/>
              </w:rPr>
              <w:t xml:space="preserve"> Overlaid sequence(s) are the sequence(s) of an OFDM symbol before IFFT </w:t>
            </w:r>
            <w:proofErr w:type="gramStart"/>
            <w:r w:rsidRPr="00347678">
              <w:rPr>
                <w:rFonts w:ascii="Times New Roman" w:eastAsia="Batang" w:hAnsi="Times New Roman" w:cs="Times New Roman"/>
                <w:sz w:val="18"/>
                <w:szCs w:val="18"/>
                <w:lang w:val="en-GB"/>
              </w:rPr>
              <w:t>processing</w:t>
            </w:r>
            <w:proofErr w:type="gramEnd"/>
            <w:r w:rsidRPr="00347678">
              <w:rPr>
                <w:rFonts w:ascii="Times New Roman" w:eastAsia="Batang" w:hAnsi="Times New Roman" w:cs="Times New Roman"/>
                <w:sz w:val="18"/>
                <w:szCs w:val="18"/>
                <w:lang w:val="en-GB"/>
              </w:rPr>
              <w:t xml:space="preserve"> </w:t>
            </w:r>
          </w:p>
          <w:p w14:paraId="19EA0AD3" w14:textId="77777777" w:rsidR="0017231C" w:rsidRPr="00347678" w:rsidRDefault="0017231C" w:rsidP="0017231C">
            <w:pPr>
              <w:numPr>
                <w:ilvl w:val="0"/>
                <w:numId w:val="14"/>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347678">
              <w:rPr>
                <w:rFonts w:ascii="Times New Roman" w:eastAsia="Malgun Gothic" w:hAnsi="Times New Roman" w:cs="Times New Roman" w:hint="eastAsia"/>
                <w:kern w:val="2"/>
                <w:sz w:val="18"/>
                <w:szCs w:val="18"/>
                <w:lang w:val="en-GB" w:eastAsia="zh-CN"/>
              </w:rPr>
              <w:t xml:space="preserve">Note: </w:t>
            </w:r>
            <w:r w:rsidRPr="00347678">
              <w:rPr>
                <w:rFonts w:ascii="Times New Roman" w:eastAsia="Malgun Gothic" w:hAnsi="Times New Roman" w:cs="Times New Roman"/>
                <w:kern w:val="2"/>
                <w:sz w:val="18"/>
                <w:szCs w:val="18"/>
                <w:lang w:val="en-GB" w:eastAsia="zh-CN"/>
              </w:rPr>
              <w:t>D</w:t>
            </w:r>
            <w:r w:rsidRPr="00347678">
              <w:rPr>
                <w:rFonts w:ascii="Times New Roman" w:eastAsia="Malgun Gothic" w:hAnsi="Times New Roman" w:cs="Times New Roman" w:hint="eastAsia"/>
                <w:kern w:val="2"/>
                <w:sz w:val="18"/>
                <w:szCs w:val="18"/>
                <w:lang w:val="en-GB" w:eastAsia="zh-CN"/>
              </w:rPr>
              <w:t xml:space="preserve">ifferent options for </w:t>
            </w:r>
            <w:r w:rsidRPr="00347678">
              <w:rPr>
                <w:rFonts w:ascii="Times New Roman" w:eastAsia="Malgun Gothic" w:hAnsi="Times New Roman" w:cs="Times New Roman"/>
                <w:kern w:val="2"/>
                <w:sz w:val="18"/>
                <w:szCs w:val="18"/>
                <w:lang w:val="en-GB" w:eastAsia="zh-CN"/>
              </w:rPr>
              <w:t>OOK-1 and OOK-4 with M=1 (if supported) is not precluded – in which case, it should be deemed necessary</w:t>
            </w:r>
          </w:p>
          <w:p w14:paraId="3B0378FA" w14:textId="69F9BF00" w:rsidR="005A23AA" w:rsidRPr="005A23AA" w:rsidRDefault="005A23AA" w:rsidP="0017231C">
            <w:pPr>
              <w:spacing w:after="0" w:line="240" w:lineRule="auto"/>
              <w:ind w:left="1440"/>
              <w:rPr>
                <w:rFonts w:ascii="Times" w:eastAsia="Batang" w:hAnsi="Times" w:cs="Times New Roman"/>
                <w:sz w:val="20"/>
                <w:szCs w:val="20"/>
                <w:lang w:val="en-GB" w:eastAsia="zh-CN"/>
              </w:rPr>
            </w:pPr>
          </w:p>
        </w:tc>
      </w:tr>
    </w:tbl>
    <w:p w14:paraId="4E2827D4" w14:textId="77777777" w:rsidR="0033074C" w:rsidRDefault="0033074C" w:rsidP="006B0567">
      <w:pPr>
        <w:jc w:val="both"/>
        <w:rPr>
          <w:lang w:eastAsia="en-GB"/>
        </w:rPr>
      </w:pPr>
    </w:p>
    <w:tbl>
      <w:tblPr>
        <w:tblStyle w:val="TableGrid"/>
        <w:tblW w:w="0" w:type="auto"/>
        <w:tblLook w:val="04A0" w:firstRow="1" w:lastRow="0" w:firstColumn="1" w:lastColumn="0" w:noHBand="0" w:noVBand="1"/>
      </w:tblPr>
      <w:tblGrid>
        <w:gridCol w:w="9629"/>
      </w:tblGrid>
      <w:tr w:rsidR="00233C6F" w14:paraId="5E60FE31" w14:textId="77777777" w:rsidTr="00E562EA">
        <w:tc>
          <w:tcPr>
            <w:tcW w:w="9629" w:type="dxa"/>
          </w:tcPr>
          <w:p w14:paraId="527AE9D0" w14:textId="77777777" w:rsidR="00233C6F" w:rsidRPr="003A7B68" w:rsidRDefault="00233C6F" w:rsidP="00E562EA">
            <w:pPr>
              <w:spacing w:after="0" w:line="240" w:lineRule="auto"/>
              <w:rPr>
                <w:rFonts w:ascii="Times New Roman" w:eastAsia="Batang" w:hAnsi="Times New Roman" w:cs="Times New Roman"/>
                <w:b/>
                <w:bCs/>
                <w:sz w:val="20"/>
                <w:szCs w:val="20"/>
                <w:lang w:val="en-GB"/>
              </w:rPr>
            </w:pPr>
            <w:r w:rsidRPr="003A7B68">
              <w:rPr>
                <w:rFonts w:ascii="Times New Roman" w:eastAsia="Batang" w:hAnsi="Times New Roman" w:cs="Times New Roman"/>
                <w:b/>
                <w:bCs/>
                <w:sz w:val="20"/>
                <w:szCs w:val="20"/>
                <w:highlight w:val="green"/>
                <w:lang w:val="en-GB"/>
              </w:rPr>
              <w:t>Agreement</w:t>
            </w:r>
          </w:p>
          <w:p w14:paraId="5068A874" w14:textId="77777777" w:rsidR="00233C6F" w:rsidRPr="003A7B68" w:rsidRDefault="00233C6F" w:rsidP="00E562EA">
            <w:pPr>
              <w:spacing w:after="0" w:line="240" w:lineRule="auto"/>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Support overlaid OFDM sequence based on existing NR sequence type for LP-WUS</w:t>
            </w:r>
          </w:p>
          <w:p w14:paraId="5A134673" w14:textId="77777777" w:rsidR="00233C6F" w:rsidRPr="003A7B68" w:rsidRDefault="00233C6F" w:rsidP="00E66DDB">
            <w:pPr>
              <w:numPr>
                <w:ilvl w:val="0"/>
                <w:numId w:val="22"/>
              </w:numPr>
              <w:spacing w:after="0" w:line="240" w:lineRule="auto"/>
              <w:contextualSpacing/>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Down select among gold sequence, m sequence and ZC sequence</w:t>
            </w:r>
          </w:p>
          <w:p w14:paraId="3082A197" w14:textId="77777777" w:rsidR="00233C6F" w:rsidRPr="003A7B68" w:rsidRDefault="00233C6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the overlaid OFDM sequence is time or frequency domain sequence. </w:t>
            </w:r>
          </w:p>
          <w:p w14:paraId="1E7DE258" w14:textId="77777777" w:rsidR="00233C6F" w:rsidRPr="00DE0CF0" w:rsidRDefault="00233C6F" w:rsidP="00E66DDB">
            <w:pPr>
              <w:numPr>
                <w:ilvl w:val="1"/>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FFS how to reuse the existing sequences</w:t>
            </w:r>
          </w:p>
        </w:tc>
      </w:tr>
    </w:tbl>
    <w:p w14:paraId="350EC965" w14:textId="77777777" w:rsidR="0033074C" w:rsidRDefault="0033074C" w:rsidP="006B0567">
      <w:pPr>
        <w:jc w:val="both"/>
        <w:rPr>
          <w:lang w:eastAsia="en-GB"/>
        </w:rPr>
      </w:pPr>
    </w:p>
    <w:p w14:paraId="5E8DEF8B" w14:textId="1B63860E" w:rsidR="00404E1C" w:rsidRPr="00380139" w:rsidRDefault="00C630BA" w:rsidP="006A20EB">
      <w:pPr>
        <w:pStyle w:val="Heading3"/>
        <w:rPr>
          <w:u w:val="none"/>
        </w:rPr>
      </w:pPr>
      <w:r>
        <w:rPr>
          <w:u w:val="none"/>
        </w:rPr>
        <w:t xml:space="preserve">Overlaid OFDM on </w:t>
      </w:r>
      <w:r w:rsidR="00404E1C" w:rsidRPr="00380139">
        <w:rPr>
          <w:u w:val="none"/>
        </w:rPr>
        <w:t>OOK-1</w:t>
      </w:r>
    </w:p>
    <w:p w14:paraId="7FCC090F" w14:textId="33C1CDBF" w:rsidR="00380139" w:rsidRDefault="00380139" w:rsidP="00380139">
      <w:pPr>
        <w:pStyle w:val="Heading4"/>
        <w:numPr>
          <w:ilvl w:val="0"/>
          <w:numId w:val="0"/>
        </w:numPr>
      </w:pPr>
      <w:r>
        <w:t>How to specify</w:t>
      </w:r>
    </w:p>
    <w:p w14:paraId="6AACBF38" w14:textId="54AA6559" w:rsidR="0065240D" w:rsidRPr="009E367D" w:rsidRDefault="006B0567" w:rsidP="009D18F1">
      <w:pPr>
        <w:jc w:val="both"/>
        <w:rPr>
          <w:lang w:eastAsia="en-GB"/>
        </w:rPr>
      </w:pPr>
      <w:r w:rsidRPr="009E367D">
        <w:rPr>
          <w:lang w:eastAsia="en-GB"/>
        </w:rPr>
        <w:t xml:space="preserve">For OOK-1, specific OFDM-based sequences which carry information are transmitted during the ON duration of the OOK pattern. The OFDM-based sequences </w:t>
      </w:r>
      <w:r w:rsidR="002E48E0">
        <w:rPr>
          <w:lang w:eastAsia="en-GB"/>
        </w:rPr>
        <w:t>should</w:t>
      </w:r>
      <w:r w:rsidRPr="009E367D">
        <w:rPr>
          <w:lang w:eastAsia="en-GB"/>
        </w:rPr>
        <w:t xml:space="preserve"> be </w:t>
      </w:r>
      <w:proofErr w:type="gramStart"/>
      <w:r w:rsidRPr="009E367D">
        <w:rPr>
          <w:lang w:eastAsia="en-GB"/>
        </w:rPr>
        <w:t>similar to</w:t>
      </w:r>
      <w:proofErr w:type="gramEnd"/>
      <w:r w:rsidRPr="009E367D">
        <w:rPr>
          <w:lang w:eastAsia="en-GB"/>
        </w:rPr>
        <w:t xml:space="preserve"> one of the existing NR synchronization signal sequences such as PSS or SSS or reference sequences such as those used for DMRS, TRS, m-sequence, gold sequence, </w:t>
      </w:r>
      <w:r w:rsidR="002E48E0">
        <w:rPr>
          <w:lang w:eastAsia="en-GB"/>
        </w:rPr>
        <w:t xml:space="preserve">or </w:t>
      </w:r>
      <w:r w:rsidRPr="009E367D">
        <w:rPr>
          <w:lang w:eastAsia="en-GB"/>
        </w:rPr>
        <w:t xml:space="preserve">based on QAM constellations, or any low PAPR sequences. To carry information via OFDM signals, different sequences can be sent and an OFDM receiver extracts the information based on its detected sequence. Considering that such existing NR sequences are generated in the frequency domain, OOK-1 should be specified in the frequency domain. That is, for ON symbols of OOK-1, </w:t>
      </w:r>
      <w:r w:rsidR="002E48E0">
        <w:rPr>
          <w:lang w:eastAsia="en-GB"/>
        </w:rPr>
        <w:t>the</w:t>
      </w:r>
      <w:r w:rsidRPr="009E367D">
        <w:rPr>
          <w:lang w:eastAsia="en-GB"/>
        </w:rPr>
        <w:t xml:space="preserve"> sequences used as input of IFFT of the </w:t>
      </w:r>
      <w:proofErr w:type="spellStart"/>
      <w:r w:rsidRPr="009E367D">
        <w:rPr>
          <w:lang w:eastAsia="en-GB"/>
        </w:rPr>
        <w:t>gNB</w:t>
      </w:r>
      <w:proofErr w:type="spellEnd"/>
      <w:r w:rsidRPr="009E367D">
        <w:rPr>
          <w:lang w:eastAsia="en-GB"/>
        </w:rPr>
        <w:t xml:space="preserve"> transmitter are specified (as illustrated in </w:t>
      </w:r>
      <w:r w:rsidR="00A3060B" w:rsidRPr="009E367D">
        <w:rPr>
          <w:lang w:eastAsia="en-GB"/>
        </w:rPr>
        <w:fldChar w:fldCharType="begin"/>
      </w:r>
      <w:r w:rsidR="00A3060B" w:rsidRPr="009E367D">
        <w:rPr>
          <w:lang w:eastAsia="en-GB"/>
        </w:rPr>
        <w:instrText xml:space="preserve"> REF _Ref163207187 \h </w:instrText>
      </w:r>
      <w:r w:rsidR="008861E5" w:rsidRPr="009E367D">
        <w:rPr>
          <w:lang w:eastAsia="en-GB"/>
        </w:rPr>
        <w:instrText xml:space="preserve"> \* MERGEFORMAT </w:instrText>
      </w:r>
      <w:r w:rsidR="00A3060B" w:rsidRPr="009E367D">
        <w:rPr>
          <w:lang w:eastAsia="en-GB"/>
        </w:rPr>
      </w:r>
      <w:r w:rsidR="00A3060B" w:rsidRPr="009E367D">
        <w:rPr>
          <w:lang w:eastAsia="en-GB"/>
        </w:rPr>
        <w:fldChar w:fldCharType="separate"/>
      </w:r>
      <w:r w:rsidR="00C86DD8" w:rsidRPr="009E367D">
        <w:t xml:space="preserve">Figure </w:t>
      </w:r>
      <w:r w:rsidR="00C86DD8">
        <w:rPr>
          <w:noProof/>
        </w:rPr>
        <w:t>14</w:t>
      </w:r>
      <w:r w:rsidR="00A3060B" w:rsidRPr="009E367D">
        <w:rPr>
          <w:lang w:eastAsia="en-GB"/>
        </w:rPr>
        <w:fldChar w:fldCharType="end"/>
      </w:r>
      <w:r w:rsidRPr="009E367D">
        <w:rPr>
          <w:lang w:eastAsia="en-GB"/>
        </w:rPr>
        <w:t>)</w:t>
      </w:r>
      <w:r w:rsidR="00BE625A">
        <w:rPr>
          <w:lang w:eastAsia="en-GB"/>
        </w:rPr>
        <w:t>, corresponding to Option 2 in RAN1#117 agreements</w:t>
      </w:r>
      <w:r w:rsidRPr="009E367D">
        <w:rPr>
          <w:lang w:eastAsia="en-GB"/>
        </w:rPr>
        <w:t xml:space="preserve">. </w:t>
      </w:r>
      <w:r w:rsidR="00B13150" w:rsidRPr="009E367D">
        <w:rPr>
          <w:lang w:eastAsia="en-GB"/>
        </w:rPr>
        <w:t xml:space="preserve"> </w:t>
      </w:r>
    </w:p>
    <w:p w14:paraId="2D178D76" w14:textId="77777777" w:rsidR="006B0567" w:rsidRPr="009E367D" w:rsidRDefault="006B0567" w:rsidP="006B0567">
      <w:pPr>
        <w:pStyle w:val="BodyText"/>
        <w:keepNext/>
      </w:pPr>
    </w:p>
    <w:p w14:paraId="6E7BD2C9" w14:textId="77777777" w:rsidR="00A3060B" w:rsidRPr="009E367D" w:rsidRDefault="00B04C6A" w:rsidP="00A3060B">
      <w:pPr>
        <w:pStyle w:val="BodyText"/>
        <w:keepNext/>
        <w:jc w:val="center"/>
      </w:pPr>
      <w:r w:rsidRPr="009E367D">
        <w:rPr>
          <w:noProof/>
        </w:rPr>
        <w:drawing>
          <wp:inline distT="0" distB="0" distL="0" distR="0" wp14:anchorId="2A4BC63C" wp14:editId="10102B70">
            <wp:extent cx="3187700" cy="1477632"/>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5217" cy="1481116"/>
                    </a:xfrm>
                    <a:prstGeom prst="rect">
                      <a:avLst/>
                    </a:prstGeom>
                    <a:noFill/>
                    <a:ln>
                      <a:noFill/>
                    </a:ln>
                  </pic:spPr>
                </pic:pic>
              </a:graphicData>
            </a:graphic>
          </wp:inline>
        </w:drawing>
      </w:r>
    </w:p>
    <w:p w14:paraId="7B9AC321" w14:textId="684484BF" w:rsidR="006B0567" w:rsidRDefault="00A3060B" w:rsidP="00A3060B">
      <w:pPr>
        <w:pStyle w:val="Caption"/>
        <w:jc w:val="center"/>
      </w:pPr>
      <w:bookmarkStart w:id="44" w:name="_Ref163207187"/>
      <w:r w:rsidRPr="009E367D">
        <w:t xml:space="preserve">Figure </w:t>
      </w:r>
      <w:r w:rsidRPr="009E367D">
        <w:fldChar w:fldCharType="begin"/>
      </w:r>
      <w:r w:rsidRPr="009E367D">
        <w:instrText xml:space="preserve"> SEQ Figure \* ARABIC </w:instrText>
      </w:r>
      <w:r w:rsidRPr="009E367D">
        <w:fldChar w:fldCharType="separate"/>
      </w:r>
      <w:r w:rsidR="00C86DD8">
        <w:rPr>
          <w:noProof/>
        </w:rPr>
        <w:t>14</w:t>
      </w:r>
      <w:r w:rsidRPr="009E367D">
        <w:fldChar w:fldCharType="end"/>
      </w:r>
      <w:bookmarkEnd w:id="44"/>
      <w:r w:rsidRPr="009E367D">
        <w:t>: Specifying OOK-1 waveform generation.</w:t>
      </w:r>
    </w:p>
    <w:p w14:paraId="11BA8F3F" w14:textId="480046F7" w:rsidR="00884054" w:rsidRPr="009E367D" w:rsidRDefault="00884054" w:rsidP="00884054">
      <w:pPr>
        <w:jc w:val="both"/>
        <w:rPr>
          <w:lang w:eastAsia="en-GB"/>
        </w:rPr>
      </w:pPr>
      <w:r w:rsidRPr="009E367D">
        <w:rPr>
          <w:lang w:eastAsia="en-GB"/>
        </w:rPr>
        <w:t xml:space="preserve">Another option is to generate OOK-1 in the time domain (i.e., before DFT block at the </w:t>
      </w:r>
      <w:proofErr w:type="spellStart"/>
      <w:r w:rsidRPr="009E367D">
        <w:rPr>
          <w:lang w:eastAsia="en-GB"/>
        </w:rPr>
        <w:t>gNB</w:t>
      </w:r>
      <w:proofErr w:type="spellEnd"/>
      <w:r w:rsidR="00FF20DD">
        <w:rPr>
          <w:lang w:eastAsia="en-GB"/>
        </w:rPr>
        <w:t>,</w:t>
      </w:r>
      <w:r w:rsidR="009D18F1">
        <w:rPr>
          <w:lang w:eastAsia="en-GB"/>
        </w:rPr>
        <w:t xml:space="preserve"> Option 1</w:t>
      </w:r>
      <w:r w:rsidR="00CA5535">
        <w:rPr>
          <w:lang w:eastAsia="en-GB"/>
        </w:rPr>
        <w:t>-1</w:t>
      </w:r>
      <w:r w:rsidR="009D18F1">
        <w:rPr>
          <w:lang w:eastAsia="en-GB"/>
        </w:rPr>
        <w:t xml:space="preserve"> in RAN1#117 agreements</w:t>
      </w:r>
      <w:r w:rsidRPr="009E367D">
        <w:rPr>
          <w:lang w:eastAsia="en-GB"/>
        </w:rPr>
        <w:t xml:space="preserve">). However, this approach increases </w:t>
      </w:r>
      <w:proofErr w:type="spellStart"/>
      <w:r w:rsidRPr="009E367D">
        <w:rPr>
          <w:lang w:eastAsia="en-GB"/>
        </w:rPr>
        <w:t>gNB</w:t>
      </w:r>
      <w:proofErr w:type="spellEnd"/>
      <w:r w:rsidRPr="009E367D">
        <w:rPr>
          <w:lang w:eastAsia="en-GB"/>
        </w:rPr>
        <w:t xml:space="preserve"> complexity and does not provide any advantage over the frequency domain case. From performance perspective</w:t>
      </w:r>
      <w:r w:rsidR="00A9585A">
        <w:rPr>
          <w:lang w:eastAsia="en-GB"/>
        </w:rPr>
        <w:t>,</w:t>
      </w:r>
      <w:r w:rsidRPr="009E367D">
        <w:rPr>
          <w:lang w:eastAsia="en-GB"/>
        </w:rPr>
        <w:t xml:space="preserve"> using frequency domain approach is slightly better or s</w:t>
      </w:r>
      <w:r w:rsidR="002E48E0">
        <w:rPr>
          <w:lang w:eastAsia="en-GB"/>
        </w:rPr>
        <w:t>a</w:t>
      </w:r>
      <w:r w:rsidRPr="009E367D">
        <w:rPr>
          <w:lang w:eastAsia="en-GB"/>
        </w:rPr>
        <w:t xml:space="preserve">me as using time domain mapping as shown in </w:t>
      </w:r>
      <w:r w:rsidRPr="009E367D">
        <w:rPr>
          <w:lang w:eastAsia="en-GB"/>
        </w:rPr>
        <w:fldChar w:fldCharType="begin"/>
      </w:r>
      <w:r w:rsidRPr="009E367D">
        <w:rPr>
          <w:lang w:eastAsia="en-GB"/>
        </w:rPr>
        <w:instrText xml:space="preserve"> REF _Ref166143645 \h  \* MERGEFORMAT </w:instrText>
      </w:r>
      <w:r w:rsidRPr="009E367D">
        <w:rPr>
          <w:lang w:eastAsia="en-GB"/>
        </w:rPr>
      </w:r>
      <w:r w:rsidRPr="009E367D">
        <w:rPr>
          <w:lang w:eastAsia="en-GB"/>
        </w:rPr>
        <w:fldChar w:fldCharType="separate"/>
      </w:r>
      <w:r w:rsidR="00C86DD8" w:rsidRPr="009E367D">
        <w:t xml:space="preserve">Figure </w:t>
      </w:r>
      <w:r w:rsidR="00C86DD8">
        <w:rPr>
          <w:noProof/>
        </w:rPr>
        <w:t>15</w:t>
      </w:r>
      <w:r w:rsidRPr="009E367D">
        <w:rPr>
          <w:lang w:eastAsia="en-GB"/>
        </w:rPr>
        <w:fldChar w:fldCharType="end"/>
      </w:r>
      <w:r w:rsidRPr="009E367D">
        <w:rPr>
          <w:lang w:eastAsia="en-GB"/>
        </w:rPr>
        <w:t xml:space="preserve"> and </w:t>
      </w:r>
      <w:r w:rsidRPr="009E367D">
        <w:rPr>
          <w:lang w:eastAsia="en-GB"/>
        </w:rPr>
        <w:fldChar w:fldCharType="begin"/>
      </w:r>
      <w:r w:rsidRPr="009E367D">
        <w:rPr>
          <w:lang w:eastAsia="en-GB"/>
        </w:rPr>
        <w:instrText xml:space="preserve"> REF _Ref166232398 \h </w:instrText>
      </w:r>
      <w:r w:rsidR="009E367D">
        <w:rPr>
          <w:lang w:eastAsia="en-GB"/>
        </w:rPr>
        <w:instrText xml:space="preserve"> \* MERGEFORMAT </w:instrText>
      </w:r>
      <w:r w:rsidRPr="009E367D">
        <w:rPr>
          <w:lang w:eastAsia="en-GB"/>
        </w:rPr>
      </w:r>
      <w:r w:rsidRPr="009E367D">
        <w:rPr>
          <w:lang w:eastAsia="en-GB"/>
        </w:rPr>
        <w:fldChar w:fldCharType="separate"/>
      </w:r>
      <w:r w:rsidR="00C86DD8">
        <w:t xml:space="preserve">Figure </w:t>
      </w:r>
      <w:r w:rsidR="00C86DD8">
        <w:rPr>
          <w:noProof/>
        </w:rPr>
        <w:t>16</w:t>
      </w:r>
      <w:r w:rsidRPr="009E367D">
        <w:rPr>
          <w:lang w:eastAsia="en-GB"/>
        </w:rPr>
        <w:fldChar w:fldCharType="end"/>
      </w:r>
      <w:r w:rsidRPr="009E367D">
        <w:rPr>
          <w:lang w:eastAsia="en-GB"/>
        </w:rPr>
        <w:t xml:space="preserve">. Evaluations in both figures assume a LP-WUR performing time domain correlation to detect LP-WUS. </w:t>
      </w:r>
      <w:r w:rsidR="003C22F0" w:rsidRPr="009E367D">
        <w:rPr>
          <w:lang w:eastAsia="en-GB"/>
        </w:rPr>
        <w:fldChar w:fldCharType="begin"/>
      </w:r>
      <w:r w:rsidR="003C22F0" w:rsidRPr="009E367D">
        <w:rPr>
          <w:lang w:eastAsia="en-GB"/>
        </w:rPr>
        <w:instrText xml:space="preserve"> REF _Ref166143645 \h  \* MERGEFORMAT </w:instrText>
      </w:r>
      <w:r w:rsidR="003C22F0" w:rsidRPr="009E367D">
        <w:rPr>
          <w:lang w:eastAsia="en-GB"/>
        </w:rPr>
      </w:r>
      <w:r w:rsidR="003C22F0" w:rsidRPr="009E367D">
        <w:rPr>
          <w:lang w:eastAsia="en-GB"/>
        </w:rPr>
        <w:fldChar w:fldCharType="separate"/>
      </w:r>
      <w:r w:rsidR="00C86DD8" w:rsidRPr="009E367D">
        <w:t xml:space="preserve">Figure </w:t>
      </w:r>
      <w:r w:rsidR="00C86DD8">
        <w:rPr>
          <w:noProof/>
        </w:rPr>
        <w:t>15</w:t>
      </w:r>
      <w:r w:rsidR="003C22F0" w:rsidRPr="009E367D">
        <w:rPr>
          <w:lang w:eastAsia="en-GB"/>
        </w:rPr>
        <w:fldChar w:fldCharType="end"/>
      </w:r>
      <w:r w:rsidR="003C22F0" w:rsidRPr="009E367D">
        <w:rPr>
          <w:lang w:eastAsia="en-GB"/>
        </w:rPr>
        <w:t xml:space="preserve"> </w:t>
      </w:r>
      <w:r w:rsidRPr="009E367D">
        <w:rPr>
          <w:lang w:eastAsia="en-GB"/>
        </w:rPr>
        <w:t>show</w:t>
      </w:r>
      <w:r w:rsidR="003C22F0" w:rsidRPr="009E367D">
        <w:rPr>
          <w:lang w:eastAsia="en-GB"/>
        </w:rPr>
        <w:t>s</w:t>
      </w:r>
      <w:r w:rsidRPr="009E367D">
        <w:rPr>
          <w:lang w:eastAsia="en-GB"/>
        </w:rPr>
        <w:t xml:space="preserve"> that the detection performances of </w:t>
      </w:r>
      <w:proofErr w:type="gramStart"/>
      <w:r w:rsidR="003C22F0" w:rsidRPr="009E367D">
        <w:rPr>
          <w:lang w:eastAsia="en-GB"/>
        </w:rPr>
        <w:t>Gold</w:t>
      </w:r>
      <w:proofErr w:type="gramEnd"/>
      <w:r w:rsidR="003C22F0" w:rsidRPr="009E367D">
        <w:rPr>
          <w:lang w:eastAsia="en-GB"/>
        </w:rPr>
        <w:t xml:space="preserve"> </w:t>
      </w:r>
      <w:r w:rsidRPr="009E367D">
        <w:rPr>
          <w:lang w:eastAsia="en-GB"/>
        </w:rPr>
        <w:t xml:space="preserve">sequence </w:t>
      </w:r>
      <w:r w:rsidR="003C22F0" w:rsidRPr="009E367D">
        <w:rPr>
          <w:lang w:eastAsia="en-GB"/>
        </w:rPr>
        <w:t>mapped</w:t>
      </w:r>
      <w:r w:rsidRPr="009E367D">
        <w:rPr>
          <w:lang w:eastAsia="en-GB"/>
        </w:rPr>
        <w:t xml:space="preserve"> in </w:t>
      </w:r>
      <w:r w:rsidR="003C22F0" w:rsidRPr="009E367D">
        <w:rPr>
          <w:lang w:eastAsia="en-GB"/>
        </w:rPr>
        <w:t>frequency</w:t>
      </w:r>
      <w:r w:rsidRPr="009E367D">
        <w:rPr>
          <w:lang w:eastAsia="en-GB"/>
        </w:rPr>
        <w:t xml:space="preserve"> domain </w:t>
      </w:r>
      <w:r w:rsidR="003C22F0" w:rsidRPr="009E367D">
        <w:rPr>
          <w:lang w:eastAsia="en-GB"/>
        </w:rPr>
        <w:t xml:space="preserve">is similar or slightly better compared to case where sequence is mapped to time domain. </w:t>
      </w:r>
      <w:r w:rsidR="003C22F0" w:rsidRPr="009E367D">
        <w:rPr>
          <w:lang w:eastAsia="en-GB"/>
        </w:rPr>
        <w:fldChar w:fldCharType="begin"/>
      </w:r>
      <w:r w:rsidR="003C22F0" w:rsidRPr="009E367D">
        <w:rPr>
          <w:lang w:eastAsia="en-GB"/>
        </w:rPr>
        <w:instrText xml:space="preserve"> REF _Ref166232398 \h </w:instrText>
      </w:r>
      <w:r w:rsidR="009E367D">
        <w:rPr>
          <w:lang w:eastAsia="en-GB"/>
        </w:rPr>
        <w:instrText xml:space="preserve"> \* MERGEFORMAT </w:instrText>
      </w:r>
      <w:r w:rsidR="003C22F0" w:rsidRPr="009E367D">
        <w:rPr>
          <w:lang w:eastAsia="en-GB"/>
        </w:rPr>
      </w:r>
      <w:r w:rsidR="003C22F0" w:rsidRPr="009E367D">
        <w:rPr>
          <w:lang w:eastAsia="en-GB"/>
        </w:rPr>
        <w:fldChar w:fldCharType="separate"/>
      </w:r>
      <w:r w:rsidR="00C86DD8">
        <w:t xml:space="preserve">Figure </w:t>
      </w:r>
      <w:r w:rsidR="00C86DD8">
        <w:rPr>
          <w:noProof/>
        </w:rPr>
        <w:t>16</w:t>
      </w:r>
      <w:r w:rsidR="003C22F0" w:rsidRPr="009E367D">
        <w:rPr>
          <w:lang w:eastAsia="en-GB"/>
        </w:rPr>
        <w:fldChar w:fldCharType="end"/>
      </w:r>
      <w:r w:rsidR="003C22F0" w:rsidRPr="009E367D">
        <w:rPr>
          <w:lang w:eastAsia="en-GB"/>
        </w:rPr>
        <w:t xml:space="preserve"> shows that the detection performances of ZC sequence mapped in frequency domain is similar compared to case where sequence is mapped to time domain</w:t>
      </w:r>
      <w:r w:rsidRPr="009E367D">
        <w:rPr>
          <w:lang w:eastAsia="en-GB"/>
        </w:rPr>
        <w:t>.</w:t>
      </w:r>
      <w:r w:rsidR="00E50764">
        <w:rPr>
          <w:lang w:eastAsia="en-GB"/>
        </w:rPr>
        <w:t xml:space="preserve"> </w:t>
      </w:r>
      <w:r w:rsidR="000A12D3">
        <w:rPr>
          <w:lang w:eastAsia="en-GB"/>
        </w:rPr>
        <w:t xml:space="preserve">It should be noted that </w:t>
      </w:r>
      <w:proofErr w:type="gramStart"/>
      <w:r w:rsidR="000A12D3">
        <w:rPr>
          <w:lang w:eastAsia="en-GB"/>
        </w:rPr>
        <w:t>Gold</w:t>
      </w:r>
      <w:proofErr w:type="gramEnd"/>
      <w:r w:rsidR="000A12D3">
        <w:rPr>
          <w:lang w:eastAsia="en-GB"/>
        </w:rPr>
        <w:t xml:space="preserve"> sequences are already used for NR downlink channels whi</w:t>
      </w:r>
      <w:r w:rsidR="000D0BD7">
        <w:rPr>
          <w:lang w:eastAsia="en-GB"/>
        </w:rPr>
        <w:t xml:space="preserve">le ZC </w:t>
      </w:r>
      <w:r w:rsidR="002E48E0">
        <w:rPr>
          <w:lang w:eastAsia="en-GB"/>
        </w:rPr>
        <w:t>sequences are not used in downlink</w:t>
      </w:r>
      <w:r w:rsidR="000D0BD7">
        <w:rPr>
          <w:lang w:eastAsia="en-GB"/>
        </w:rPr>
        <w:t>.</w:t>
      </w:r>
      <w:r w:rsidR="009D18F1">
        <w:rPr>
          <w:lang w:eastAsia="en-GB"/>
        </w:rPr>
        <w:t xml:space="preserve"> </w:t>
      </w:r>
    </w:p>
    <w:p w14:paraId="32AA9327" w14:textId="47BD24D7" w:rsidR="00026643" w:rsidRPr="009E367D" w:rsidRDefault="00743748" w:rsidP="00026643">
      <w:pPr>
        <w:jc w:val="center"/>
        <w:rPr>
          <w:lang w:eastAsia="en-GB"/>
        </w:rPr>
      </w:pPr>
      <w:r w:rsidRPr="00743748">
        <w:rPr>
          <w:noProof/>
          <w:lang w:eastAsia="en-GB"/>
        </w:rPr>
        <w:drawing>
          <wp:inline distT="0" distB="0" distL="0" distR="0" wp14:anchorId="014A5C10" wp14:editId="4158EC0B">
            <wp:extent cx="4156554" cy="26691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64610" cy="2674358"/>
                    </a:xfrm>
                    <a:prstGeom prst="rect">
                      <a:avLst/>
                    </a:prstGeom>
                    <a:noFill/>
                    <a:ln>
                      <a:noFill/>
                    </a:ln>
                  </pic:spPr>
                </pic:pic>
              </a:graphicData>
            </a:graphic>
          </wp:inline>
        </w:drawing>
      </w:r>
    </w:p>
    <w:p w14:paraId="54DC03A7" w14:textId="0C09BD4F" w:rsidR="00026643" w:rsidRDefault="00026643" w:rsidP="00026643">
      <w:pPr>
        <w:pStyle w:val="Caption"/>
        <w:jc w:val="center"/>
      </w:pPr>
      <w:bookmarkStart w:id="45" w:name="_Ref166143645"/>
      <w:r w:rsidRPr="009E367D">
        <w:t xml:space="preserve">Figure </w:t>
      </w:r>
      <w:r w:rsidRPr="009E367D">
        <w:fldChar w:fldCharType="begin"/>
      </w:r>
      <w:r w:rsidRPr="009E367D">
        <w:instrText xml:space="preserve"> SEQ Figure \* ARABIC </w:instrText>
      </w:r>
      <w:r w:rsidRPr="009E367D">
        <w:fldChar w:fldCharType="separate"/>
      </w:r>
      <w:r w:rsidR="00C86DD8">
        <w:rPr>
          <w:noProof/>
        </w:rPr>
        <w:t>15</w:t>
      </w:r>
      <w:r w:rsidRPr="009E367D">
        <w:fldChar w:fldCharType="end"/>
      </w:r>
      <w:bookmarkEnd w:id="45"/>
      <w:r w:rsidRPr="009E367D">
        <w:t xml:space="preserve">: </w:t>
      </w:r>
      <w:r w:rsidR="00024CD1" w:rsidRPr="009E367D">
        <w:t>Performance of OOK-1 time vs. freq</w:t>
      </w:r>
      <w:r w:rsidR="00272DC2" w:rsidRPr="009E367D">
        <w:t>.</w:t>
      </w:r>
      <w:r w:rsidR="000A36B0" w:rsidRPr="009E367D">
        <w:t xml:space="preserve"> domain </w:t>
      </w:r>
      <w:r w:rsidR="00024CD1" w:rsidRPr="009E367D">
        <w:t xml:space="preserve">mapping of </w:t>
      </w:r>
      <w:r w:rsidR="00B31511" w:rsidRPr="009E367D">
        <w:t>Gold seq</w:t>
      </w:r>
      <w:r w:rsidR="00024CD1" w:rsidRPr="009E367D">
        <w:t xml:space="preserve"> at the transmitter and time-</w:t>
      </w:r>
      <w:r w:rsidR="000A36B0" w:rsidRPr="009E367D">
        <w:t>domain</w:t>
      </w:r>
      <w:r w:rsidR="00024CD1" w:rsidRPr="009E367D">
        <w:t xml:space="preserve"> correlation at the receiver</w:t>
      </w:r>
      <w:r w:rsidRPr="009E367D">
        <w:t>.</w:t>
      </w:r>
    </w:p>
    <w:p w14:paraId="437D4DE2" w14:textId="77777777" w:rsidR="00A02064" w:rsidRPr="00A02064" w:rsidRDefault="00A02064" w:rsidP="00A02064">
      <w:pPr>
        <w:rPr>
          <w:lang w:eastAsia="en-GB"/>
        </w:rPr>
      </w:pPr>
    </w:p>
    <w:p w14:paraId="025419A3" w14:textId="5E93C767" w:rsidR="00C7631F" w:rsidRDefault="00C3697F" w:rsidP="00C7631F">
      <w:pPr>
        <w:keepNext/>
        <w:jc w:val="center"/>
      </w:pPr>
      <w:r w:rsidRPr="00C3697F">
        <w:lastRenderedPageBreak/>
        <w:t xml:space="preserve"> </w:t>
      </w:r>
      <w:r w:rsidRPr="00C3697F">
        <w:rPr>
          <w:noProof/>
        </w:rPr>
        <w:drawing>
          <wp:inline distT="0" distB="0" distL="0" distR="0" wp14:anchorId="2A0C5A1F" wp14:editId="4B3AA9FC">
            <wp:extent cx="4687769" cy="30574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90621" cy="3059309"/>
                    </a:xfrm>
                    <a:prstGeom prst="rect">
                      <a:avLst/>
                    </a:prstGeom>
                    <a:noFill/>
                    <a:ln>
                      <a:noFill/>
                    </a:ln>
                  </pic:spPr>
                </pic:pic>
              </a:graphicData>
            </a:graphic>
          </wp:inline>
        </w:drawing>
      </w:r>
    </w:p>
    <w:p w14:paraId="2933D90E" w14:textId="6186FAEB" w:rsidR="00C7631F" w:rsidRDefault="00C7631F" w:rsidP="00C7631F">
      <w:pPr>
        <w:pStyle w:val="Caption"/>
        <w:jc w:val="center"/>
      </w:pPr>
      <w:bookmarkStart w:id="46" w:name="_Ref166232398"/>
      <w:r>
        <w:t xml:space="preserve">Figure </w:t>
      </w:r>
      <w:r>
        <w:fldChar w:fldCharType="begin"/>
      </w:r>
      <w:r>
        <w:instrText xml:space="preserve"> SEQ Figure \* ARABIC </w:instrText>
      </w:r>
      <w:r>
        <w:fldChar w:fldCharType="separate"/>
      </w:r>
      <w:r w:rsidR="00C86DD8">
        <w:rPr>
          <w:noProof/>
        </w:rPr>
        <w:t>16</w:t>
      </w:r>
      <w:r>
        <w:fldChar w:fldCharType="end"/>
      </w:r>
      <w:bookmarkEnd w:id="46"/>
      <w:r>
        <w:t xml:space="preserve">: </w:t>
      </w:r>
      <w:r w:rsidRPr="00810AA4">
        <w:t>Performance of OOK-1 time vs. freq</w:t>
      </w:r>
      <w:r w:rsidR="00272DC2">
        <w:t>.</w:t>
      </w:r>
      <w:r w:rsidRPr="00810AA4">
        <w:t xml:space="preserve"> domain mapping of </w:t>
      </w:r>
      <w:r>
        <w:t>ZC</w:t>
      </w:r>
      <w:r w:rsidRPr="00810AA4">
        <w:t xml:space="preserve"> seq at the transmitter and time-domain correlation at the receiver.</w:t>
      </w:r>
    </w:p>
    <w:p w14:paraId="286DB6CC" w14:textId="4331A8AC" w:rsidR="009E26D3" w:rsidRDefault="009E26D3" w:rsidP="009E26D3">
      <w:pPr>
        <w:pStyle w:val="Heading4"/>
        <w:numPr>
          <w:ilvl w:val="0"/>
          <w:numId w:val="0"/>
        </w:numPr>
      </w:pPr>
      <w:r>
        <w:t>OFDM sequence</w:t>
      </w:r>
      <w:r w:rsidR="00E129BF">
        <w:t xml:space="preserve"> type</w:t>
      </w:r>
    </w:p>
    <w:p w14:paraId="5083C86F" w14:textId="2C303388" w:rsidR="009024D2" w:rsidRDefault="009024D2" w:rsidP="009024D2">
      <w:pPr>
        <w:pStyle w:val="BodyText"/>
      </w:pPr>
      <w:r>
        <w:t>For the specific sequences, as discussed in the previous sections, the overlaid sequences should be specified in the frequency domain</w:t>
      </w:r>
      <w:r w:rsidR="00BE1CE5">
        <w:t xml:space="preserve"> and sequences already used for DL should be used to minimize additional complexity and implementation efforts</w:t>
      </w:r>
      <w:r>
        <w:t xml:space="preserve">. In this case, existing m-sequence and </w:t>
      </w:r>
      <w:proofErr w:type="gramStart"/>
      <w:r>
        <w:t>Gold</w:t>
      </w:r>
      <w:proofErr w:type="gramEnd"/>
      <w:r>
        <w:t xml:space="preserve"> sequences used for SSS and PSS are suitable. Specifically, for multi-sequence detection, </w:t>
      </w:r>
      <w:proofErr w:type="gramStart"/>
      <w:r>
        <w:t>Gold</w:t>
      </w:r>
      <w:proofErr w:type="gramEnd"/>
      <w:r>
        <w:t xml:space="preserve"> sequences are more attractive due </w:t>
      </w:r>
      <w:r w:rsidR="00BE1CE5">
        <w:t xml:space="preserve">to </w:t>
      </w:r>
      <w:r>
        <w:t>better cross-</w:t>
      </w:r>
      <w:r w:rsidRPr="00884054">
        <w:t>correlation property compared to the m-</w:t>
      </w:r>
      <w:r w:rsidRPr="00122F6B">
        <w:t>sequence.</w:t>
      </w:r>
      <w:r>
        <w:t xml:space="preserve"> </w:t>
      </w:r>
      <w:r w:rsidR="00594F26">
        <w:fldChar w:fldCharType="begin"/>
      </w:r>
      <w:r w:rsidR="00594F26">
        <w:instrText xml:space="preserve"> REF _Ref174099657 \h </w:instrText>
      </w:r>
      <w:r w:rsidR="00594F26">
        <w:fldChar w:fldCharType="separate"/>
      </w:r>
      <w:r w:rsidR="00C86DD8" w:rsidRPr="00131046">
        <w:t xml:space="preserve">Figure </w:t>
      </w:r>
      <w:r w:rsidR="00C86DD8">
        <w:rPr>
          <w:noProof/>
        </w:rPr>
        <w:t>17</w:t>
      </w:r>
      <w:r w:rsidR="00594F26">
        <w:fldChar w:fldCharType="end"/>
      </w:r>
      <w:r w:rsidRPr="00884054">
        <w:t xml:space="preserve"> shows that </w:t>
      </w:r>
      <w:proofErr w:type="gramStart"/>
      <w:r w:rsidRPr="00884054">
        <w:t>Gold</w:t>
      </w:r>
      <w:proofErr w:type="gramEnd"/>
      <w:r w:rsidRPr="00884054">
        <w:t xml:space="preserve"> sequence outperforms the m-</w:t>
      </w:r>
      <w:r>
        <w:t xml:space="preserve">sequence for 4 bits payload (16 sequences). </w:t>
      </w:r>
    </w:p>
    <w:p w14:paraId="6AAD2C41" w14:textId="77777777" w:rsidR="009024D2" w:rsidRDefault="009024D2" w:rsidP="009024D2">
      <w:pPr>
        <w:pStyle w:val="BodyText"/>
      </w:pPr>
    </w:p>
    <w:p w14:paraId="1087A2F7" w14:textId="77777777" w:rsidR="009024D2" w:rsidRDefault="009024D2" w:rsidP="009024D2">
      <w:pPr>
        <w:pStyle w:val="BodyText"/>
        <w:keepNext/>
        <w:jc w:val="center"/>
      </w:pPr>
      <w:r w:rsidRPr="00BA1714">
        <w:rPr>
          <w:noProof/>
        </w:rPr>
        <w:drawing>
          <wp:inline distT="0" distB="0" distL="0" distR="0" wp14:anchorId="01EA0E8D" wp14:editId="0B3CE502">
            <wp:extent cx="3761635" cy="2762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68760" cy="2767482"/>
                    </a:xfrm>
                    <a:prstGeom prst="rect">
                      <a:avLst/>
                    </a:prstGeom>
                    <a:noFill/>
                    <a:ln>
                      <a:noFill/>
                    </a:ln>
                  </pic:spPr>
                </pic:pic>
              </a:graphicData>
            </a:graphic>
          </wp:inline>
        </w:drawing>
      </w:r>
    </w:p>
    <w:p w14:paraId="3E83A00B" w14:textId="2EB6A664" w:rsidR="009024D2" w:rsidRDefault="009024D2" w:rsidP="009024D2">
      <w:pPr>
        <w:pStyle w:val="Caption"/>
        <w:jc w:val="center"/>
      </w:pPr>
      <w:bookmarkStart w:id="47" w:name="_Ref174099657"/>
      <w:r w:rsidRPr="00131046">
        <w:t xml:space="preserve">Figure </w:t>
      </w:r>
      <w:r w:rsidRPr="00131046">
        <w:fldChar w:fldCharType="begin"/>
      </w:r>
      <w:r w:rsidRPr="00131046">
        <w:instrText xml:space="preserve"> SEQ Figure \* ARABIC </w:instrText>
      </w:r>
      <w:r w:rsidRPr="00131046">
        <w:fldChar w:fldCharType="separate"/>
      </w:r>
      <w:r w:rsidR="00C86DD8">
        <w:rPr>
          <w:noProof/>
        </w:rPr>
        <w:t>17</w:t>
      </w:r>
      <w:r w:rsidRPr="00131046">
        <w:fldChar w:fldCharType="end"/>
      </w:r>
      <w:bookmarkEnd w:id="47"/>
      <w:r w:rsidRPr="00131046">
        <w:t>: Detection performance of OFDM sequences overlaid on OOK-1.</w:t>
      </w:r>
    </w:p>
    <w:p w14:paraId="04422889" w14:textId="77777777" w:rsidR="00F8535C" w:rsidRDefault="00F8535C" w:rsidP="00F8535C">
      <w:pPr>
        <w:rPr>
          <w:lang w:eastAsia="en-GB"/>
        </w:rPr>
      </w:pPr>
    </w:p>
    <w:p w14:paraId="10DEF35A" w14:textId="36111B07" w:rsidR="00577BAB" w:rsidRDefault="00577BAB" w:rsidP="00A9585A">
      <w:pPr>
        <w:jc w:val="both"/>
        <w:rPr>
          <w:lang w:eastAsia="en-GB"/>
        </w:rPr>
      </w:pPr>
      <w:r>
        <w:rPr>
          <w:lang w:eastAsia="en-GB"/>
        </w:rPr>
        <w:t>Comparing Gold seq</w:t>
      </w:r>
      <w:r w:rsidR="002F7F78">
        <w:rPr>
          <w:lang w:eastAsia="en-GB"/>
        </w:rPr>
        <w:t xml:space="preserve">uence </w:t>
      </w:r>
      <w:r w:rsidR="00727AB7">
        <w:rPr>
          <w:lang w:eastAsia="en-GB"/>
        </w:rPr>
        <w:t>and ZC sequence</w:t>
      </w:r>
      <w:r w:rsidR="002C097A">
        <w:rPr>
          <w:lang w:eastAsia="en-GB"/>
        </w:rPr>
        <w:t xml:space="preserve">, </w:t>
      </w:r>
      <w:r w:rsidR="001221C8">
        <w:rPr>
          <w:lang w:eastAsia="en-GB"/>
        </w:rPr>
        <w:t xml:space="preserve">it is preferred to use </w:t>
      </w:r>
      <w:proofErr w:type="gramStart"/>
      <w:r w:rsidR="001221C8">
        <w:rPr>
          <w:lang w:eastAsia="en-GB"/>
        </w:rPr>
        <w:t>Gold</w:t>
      </w:r>
      <w:proofErr w:type="gramEnd"/>
      <w:r w:rsidR="001221C8">
        <w:rPr>
          <w:lang w:eastAsia="en-GB"/>
        </w:rPr>
        <w:t xml:space="preserve"> sequence as ZC is not used </w:t>
      </w:r>
      <w:r w:rsidR="004A187F">
        <w:rPr>
          <w:lang w:eastAsia="en-GB"/>
        </w:rPr>
        <w:t xml:space="preserve">in DL </w:t>
      </w:r>
      <w:r w:rsidR="003E0E8A">
        <w:rPr>
          <w:lang w:eastAsia="en-GB"/>
        </w:rPr>
        <w:t>for NR</w:t>
      </w:r>
      <w:r w:rsidR="004C2023">
        <w:rPr>
          <w:lang w:eastAsia="en-GB"/>
        </w:rPr>
        <w:t xml:space="preserve">. </w:t>
      </w:r>
      <w:r w:rsidR="00A12615">
        <w:rPr>
          <w:lang w:eastAsia="en-GB"/>
        </w:rPr>
        <w:t>Moreover, the generation</w:t>
      </w:r>
      <w:r w:rsidR="00492732">
        <w:rPr>
          <w:lang w:eastAsia="en-GB"/>
        </w:rPr>
        <w:t xml:space="preserve"> and processing</w:t>
      </w:r>
      <w:r w:rsidR="00A12615">
        <w:rPr>
          <w:lang w:eastAsia="en-GB"/>
        </w:rPr>
        <w:t xml:space="preserve"> of </w:t>
      </w:r>
      <w:proofErr w:type="gramStart"/>
      <w:r w:rsidR="00A12615">
        <w:rPr>
          <w:lang w:eastAsia="en-GB"/>
        </w:rPr>
        <w:t>Gold</w:t>
      </w:r>
      <w:proofErr w:type="gramEnd"/>
      <w:r w:rsidR="00A12615">
        <w:rPr>
          <w:lang w:eastAsia="en-GB"/>
        </w:rPr>
        <w:t xml:space="preserve"> sequence is less complexed compared to ZC</w:t>
      </w:r>
      <w:r w:rsidR="00770ED3">
        <w:rPr>
          <w:lang w:eastAsia="en-GB"/>
        </w:rPr>
        <w:t xml:space="preserve">. </w:t>
      </w:r>
      <w:r w:rsidR="00AB60F5">
        <w:rPr>
          <w:lang w:eastAsia="en-GB"/>
        </w:rPr>
        <w:t xml:space="preserve">In terms </w:t>
      </w:r>
      <w:r w:rsidR="00AB60F5">
        <w:rPr>
          <w:lang w:eastAsia="en-GB"/>
        </w:rPr>
        <w:lastRenderedPageBreak/>
        <w:t xml:space="preserve">of performance, </w:t>
      </w:r>
      <w:proofErr w:type="gramStart"/>
      <w:r w:rsidR="00891C4A">
        <w:rPr>
          <w:lang w:eastAsia="en-GB"/>
        </w:rPr>
        <w:t>Gold</w:t>
      </w:r>
      <w:proofErr w:type="gramEnd"/>
      <w:r w:rsidR="00891C4A">
        <w:rPr>
          <w:lang w:eastAsia="en-GB"/>
        </w:rPr>
        <w:t xml:space="preserve"> sequence has a larger set compared to ZC </w:t>
      </w:r>
      <w:r w:rsidR="0082674C">
        <w:rPr>
          <w:lang w:eastAsia="en-GB"/>
        </w:rPr>
        <w:t xml:space="preserve">which makes it </w:t>
      </w:r>
      <w:r w:rsidR="00200E4B">
        <w:rPr>
          <w:lang w:eastAsia="en-GB"/>
        </w:rPr>
        <w:t xml:space="preserve">suitable for </w:t>
      </w:r>
      <w:r w:rsidR="003F3235">
        <w:rPr>
          <w:lang w:eastAsia="en-GB"/>
        </w:rPr>
        <w:t xml:space="preserve">carrying a larger payload (i.e., more </w:t>
      </w:r>
      <w:r w:rsidR="009821C5">
        <w:rPr>
          <w:lang w:eastAsia="en-GB"/>
        </w:rPr>
        <w:t xml:space="preserve">sequences with </w:t>
      </w:r>
      <w:r w:rsidR="00A039B3">
        <w:rPr>
          <w:lang w:eastAsia="en-GB"/>
        </w:rPr>
        <w:t>desired properties</w:t>
      </w:r>
      <w:r w:rsidR="003F3235">
        <w:rPr>
          <w:lang w:eastAsia="en-GB"/>
        </w:rPr>
        <w:t>)</w:t>
      </w:r>
      <w:r w:rsidR="00A039B3">
        <w:rPr>
          <w:lang w:eastAsia="en-GB"/>
        </w:rPr>
        <w:t>.</w:t>
      </w:r>
      <w:r w:rsidR="000B5FC7">
        <w:rPr>
          <w:lang w:eastAsia="en-GB"/>
        </w:rPr>
        <w:t xml:space="preserve"> </w:t>
      </w:r>
      <w:r w:rsidR="00CA16C9">
        <w:rPr>
          <w:lang w:eastAsia="en-GB"/>
        </w:rPr>
        <w:fldChar w:fldCharType="begin"/>
      </w:r>
      <w:r w:rsidR="00CA16C9">
        <w:rPr>
          <w:lang w:eastAsia="en-GB"/>
        </w:rPr>
        <w:instrText xml:space="preserve"> REF _Ref177908994 \h </w:instrText>
      </w:r>
      <w:r w:rsidR="00A9585A">
        <w:rPr>
          <w:lang w:eastAsia="en-GB"/>
        </w:rPr>
        <w:instrText xml:space="preserve"> \* MERGEFORMAT </w:instrText>
      </w:r>
      <w:r w:rsidR="00CA16C9">
        <w:rPr>
          <w:lang w:eastAsia="en-GB"/>
        </w:rPr>
      </w:r>
      <w:r w:rsidR="00CA16C9">
        <w:rPr>
          <w:lang w:eastAsia="en-GB"/>
        </w:rPr>
        <w:fldChar w:fldCharType="separate"/>
      </w:r>
      <w:r w:rsidR="00C86DD8">
        <w:t xml:space="preserve">Figure </w:t>
      </w:r>
      <w:r w:rsidR="00C86DD8">
        <w:rPr>
          <w:noProof/>
        </w:rPr>
        <w:t>18</w:t>
      </w:r>
      <w:r w:rsidR="00CA16C9">
        <w:rPr>
          <w:lang w:eastAsia="en-GB"/>
        </w:rPr>
        <w:fldChar w:fldCharType="end"/>
      </w:r>
      <w:r w:rsidR="00A039B3">
        <w:rPr>
          <w:lang w:eastAsia="en-GB"/>
        </w:rPr>
        <w:t xml:space="preserve"> </w:t>
      </w:r>
      <w:r w:rsidR="00A44881">
        <w:rPr>
          <w:lang w:eastAsia="en-GB"/>
        </w:rPr>
        <w:t>shows that</w:t>
      </w:r>
      <w:r w:rsidR="00FE4E82">
        <w:rPr>
          <w:lang w:eastAsia="en-GB"/>
        </w:rPr>
        <w:t xml:space="preserve"> the detection performance of </w:t>
      </w:r>
      <w:proofErr w:type="gramStart"/>
      <w:r w:rsidR="000876A0">
        <w:rPr>
          <w:lang w:eastAsia="en-GB"/>
        </w:rPr>
        <w:t>Gold</w:t>
      </w:r>
      <w:proofErr w:type="gramEnd"/>
      <w:r w:rsidR="000876A0">
        <w:rPr>
          <w:lang w:eastAsia="en-GB"/>
        </w:rPr>
        <w:t xml:space="preserve"> sequence </w:t>
      </w:r>
      <w:r w:rsidR="00FE4E82">
        <w:rPr>
          <w:lang w:eastAsia="en-GB"/>
        </w:rPr>
        <w:t xml:space="preserve">is better than </w:t>
      </w:r>
      <w:r w:rsidR="002775FD">
        <w:rPr>
          <w:lang w:eastAsia="en-GB"/>
        </w:rPr>
        <w:t xml:space="preserve">ZC sequence for large number of sequences. </w:t>
      </w:r>
      <w:r w:rsidR="00A12615">
        <w:rPr>
          <w:lang w:eastAsia="en-GB"/>
        </w:rPr>
        <w:t xml:space="preserve"> </w:t>
      </w:r>
    </w:p>
    <w:p w14:paraId="0B005E80" w14:textId="77777777" w:rsidR="00DD5DA8" w:rsidRDefault="00AA65E4" w:rsidP="00DD5DA8">
      <w:pPr>
        <w:keepNext/>
        <w:jc w:val="center"/>
      </w:pPr>
      <w:r w:rsidRPr="00AA65E4">
        <w:rPr>
          <w:noProof/>
          <w:lang w:eastAsia="en-GB"/>
        </w:rPr>
        <w:drawing>
          <wp:inline distT="0" distB="0" distL="0" distR="0" wp14:anchorId="4EA848C3" wp14:editId="76E69A32">
            <wp:extent cx="4041004" cy="3226851"/>
            <wp:effectExtent l="0" t="0" r="0" b="0"/>
            <wp:docPr id="15991822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47990" cy="3232430"/>
                    </a:xfrm>
                    <a:prstGeom prst="rect">
                      <a:avLst/>
                    </a:prstGeom>
                    <a:noFill/>
                    <a:ln>
                      <a:noFill/>
                    </a:ln>
                  </pic:spPr>
                </pic:pic>
              </a:graphicData>
            </a:graphic>
          </wp:inline>
        </w:drawing>
      </w:r>
    </w:p>
    <w:p w14:paraId="4C3D5532" w14:textId="488643B9" w:rsidR="00F8535C" w:rsidRDefault="00DD5DA8" w:rsidP="00DD5DA8">
      <w:pPr>
        <w:pStyle w:val="Caption"/>
        <w:jc w:val="center"/>
      </w:pPr>
      <w:bookmarkStart w:id="48" w:name="_Ref177908994"/>
      <w:r>
        <w:t xml:space="preserve">Figure </w:t>
      </w:r>
      <w:r>
        <w:fldChar w:fldCharType="begin"/>
      </w:r>
      <w:r>
        <w:instrText xml:space="preserve"> SEQ Figure \* ARABIC </w:instrText>
      </w:r>
      <w:r>
        <w:fldChar w:fldCharType="separate"/>
      </w:r>
      <w:r w:rsidR="00C86DD8">
        <w:rPr>
          <w:noProof/>
        </w:rPr>
        <w:t>18</w:t>
      </w:r>
      <w:r>
        <w:fldChar w:fldCharType="end"/>
      </w:r>
      <w:bookmarkEnd w:id="48"/>
      <w:r>
        <w:t xml:space="preserve">: </w:t>
      </w:r>
      <w:r w:rsidR="00FB72D0">
        <w:t xml:space="preserve">Detection performance of </w:t>
      </w:r>
      <w:r>
        <w:t xml:space="preserve">Gold </w:t>
      </w:r>
      <w:r w:rsidR="001D6E12">
        <w:t>and</w:t>
      </w:r>
      <w:r>
        <w:t xml:space="preserve"> </w:t>
      </w:r>
      <w:proofErr w:type="spellStart"/>
      <w:r>
        <w:t>Zadoff</w:t>
      </w:r>
      <w:proofErr w:type="spellEnd"/>
      <w:r w:rsidR="00303B88">
        <w:t>-</w:t>
      </w:r>
      <w:r>
        <w:t>Chu (ZC)</w:t>
      </w:r>
      <w:r w:rsidR="00E85A6A">
        <w:t xml:space="preserve"> </w:t>
      </w:r>
      <w:r w:rsidR="001D6E12">
        <w:t xml:space="preserve">OFDM </w:t>
      </w:r>
      <w:r w:rsidR="00E85A6A">
        <w:t xml:space="preserve">sequences for </w:t>
      </w:r>
      <w:r w:rsidR="00DB1104">
        <w:t>different number of sequences</w:t>
      </w:r>
      <w:r w:rsidR="008F76F8">
        <w:t xml:space="preserve"> (OOK-1 in frequency domain)</w:t>
      </w:r>
      <w:r w:rsidR="00DB1104">
        <w:t>.</w:t>
      </w:r>
    </w:p>
    <w:p w14:paraId="6B3CB0F0" w14:textId="4DE8A729" w:rsidR="00CD1C4F" w:rsidRDefault="00D5785D" w:rsidP="00F8535C">
      <w:pPr>
        <w:rPr>
          <w:lang w:eastAsia="en-GB"/>
        </w:rPr>
      </w:pPr>
      <w:r>
        <w:rPr>
          <w:lang w:eastAsia="en-GB"/>
        </w:rPr>
        <w:t xml:space="preserve">In addition, </w:t>
      </w:r>
      <w:proofErr w:type="gramStart"/>
      <w:r w:rsidR="001B0CCF">
        <w:rPr>
          <w:lang w:eastAsia="en-GB"/>
        </w:rPr>
        <w:t>Gold</w:t>
      </w:r>
      <w:proofErr w:type="gramEnd"/>
      <w:r w:rsidR="001B0CCF">
        <w:rPr>
          <w:lang w:eastAsia="en-GB"/>
        </w:rPr>
        <w:t xml:space="preserve"> sequence is more robust against timing error</w:t>
      </w:r>
      <w:r w:rsidR="00667DE1">
        <w:rPr>
          <w:lang w:eastAsia="en-GB"/>
        </w:rPr>
        <w:t xml:space="preserve"> compared to ZC as illustrated in </w:t>
      </w:r>
      <w:r w:rsidR="00667DE1">
        <w:rPr>
          <w:lang w:eastAsia="en-GB"/>
        </w:rPr>
        <w:fldChar w:fldCharType="begin"/>
      </w:r>
      <w:r w:rsidR="00667DE1">
        <w:rPr>
          <w:lang w:eastAsia="en-GB"/>
        </w:rPr>
        <w:instrText xml:space="preserve"> REF _Ref177909253 \h </w:instrText>
      </w:r>
      <w:r w:rsidR="00667DE1">
        <w:rPr>
          <w:lang w:eastAsia="en-GB"/>
        </w:rPr>
      </w:r>
      <w:r w:rsidR="00667DE1">
        <w:rPr>
          <w:lang w:eastAsia="en-GB"/>
        </w:rPr>
        <w:fldChar w:fldCharType="separate"/>
      </w:r>
      <w:r w:rsidR="00C86DD8">
        <w:t xml:space="preserve">Figure </w:t>
      </w:r>
      <w:r w:rsidR="00C86DD8">
        <w:rPr>
          <w:noProof/>
        </w:rPr>
        <w:t>19</w:t>
      </w:r>
      <w:r w:rsidR="00667DE1">
        <w:rPr>
          <w:lang w:eastAsia="en-GB"/>
        </w:rPr>
        <w:fldChar w:fldCharType="end"/>
      </w:r>
      <w:r w:rsidR="00667DE1">
        <w:rPr>
          <w:lang w:eastAsia="en-GB"/>
        </w:rPr>
        <w:t>.</w:t>
      </w:r>
    </w:p>
    <w:p w14:paraId="7E1113DD" w14:textId="77777777" w:rsidR="00667DE1" w:rsidRDefault="00E12F19" w:rsidP="00B9278B">
      <w:pPr>
        <w:keepNext/>
        <w:jc w:val="center"/>
      </w:pPr>
      <w:r w:rsidRPr="00E12F19">
        <w:rPr>
          <w:noProof/>
          <w:lang w:eastAsia="en-GB"/>
        </w:rPr>
        <w:drawing>
          <wp:inline distT="0" distB="0" distL="0" distR="0" wp14:anchorId="5061898D" wp14:editId="7BE2D63D">
            <wp:extent cx="4117532" cy="3070102"/>
            <wp:effectExtent l="0" t="0" r="0" b="0"/>
            <wp:docPr id="16511647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26542" cy="3076820"/>
                    </a:xfrm>
                    <a:prstGeom prst="rect">
                      <a:avLst/>
                    </a:prstGeom>
                    <a:noFill/>
                    <a:ln>
                      <a:noFill/>
                    </a:ln>
                  </pic:spPr>
                </pic:pic>
              </a:graphicData>
            </a:graphic>
          </wp:inline>
        </w:drawing>
      </w:r>
    </w:p>
    <w:p w14:paraId="635015A1" w14:textId="0C4FBAB4" w:rsidR="00E12F19" w:rsidRDefault="00667DE1" w:rsidP="00B9278B">
      <w:pPr>
        <w:pStyle w:val="Caption"/>
        <w:jc w:val="center"/>
      </w:pPr>
      <w:bookmarkStart w:id="49" w:name="_Ref177909253"/>
      <w:r>
        <w:t xml:space="preserve">Figure </w:t>
      </w:r>
      <w:r>
        <w:fldChar w:fldCharType="begin"/>
      </w:r>
      <w:r>
        <w:instrText xml:space="preserve"> SEQ Figure \* ARABIC </w:instrText>
      </w:r>
      <w:r>
        <w:fldChar w:fldCharType="separate"/>
      </w:r>
      <w:r w:rsidR="00C86DD8">
        <w:rPr>
          <w:noProof/>
        </w:rPr>
        <w:t>19</w:t>
      </w:r>
      <w:r>
        <w:fldChar w:fldCharType="end"/>
      </w:r>
      <w:bookmarkEnd w:id="49"/>
      <w:r>
        <w:t>: Detection performance of Gold and ZC OFDM sequences in presence of timing error (OOK-1 in frequency domain).</w:t>
      </w:r>
    </w:p>
    <w:p w14:paraId="5A9F9651" w14:textId="77777777" w:rsidR="009024D2" w:rsidRDefault="009024D2" w:rsidP="009024D2">
      <w:pPr>
        <w:pStyle w:val="BodyText"/>
      </w:pPr>
    </w:p>
    <w:p w14:paraId="551AB1B0" w14:textId="5E712BCB" w:rsidR="00BE1CE5" w:rsidRDefault="00BE1CE5" w:rsidP="00BE1CE5">
      <w:pPr>
        <w:pStyle w:val="Proposal"/>
      </w:pPr>
      <w:bookmarkStart w:id="50" w:name="_Toc178949520"/>
      <w:r w:rsidRPr="002E48E0">
        <w:rPr>
          <w:lang w:eastAsia="en-GB"/>
        </w:rPr>
        <w:t xml:space="preserve">OOK-1 generation should be specified in the frequency domain (Option 2). That is, for ON symbols of OOK-1, sequences used as input of IFFT of the </w:t>
      </w:r>
      <w:proofErr w:type="spellStart"/>
      <w:r w:rsidRPr="002E48E0">
        <w:rPr>
          <w:lang w:eastAsia="en-GB"/>
        </w:rPr>
        <w:t>gNB</w:t>
      </w:r>
      <w:proofErr w:type="spellEnd"/>
      <w:r w:rsidRPr="002E48E0">
        <w:rPr>
          <w:lang w:eastAsia="en-GB"/>
        </w:rPr>
        <w:t xml:space="preserve"> transmitter are specified.</w:t>
      </w:r>
      <w:bookmarkEnd w:id="50"/>
      <w:r w:rsidRPr="002E48E0">
        <w:rPr>
          <w:lang w:eastAsia="en-GB"/>
        </w:rPr>
        <w:t xml:space="preserve"> </w:t>
      </w:r>
    </w:p>
    <w:p w14:paraId="21E03001" w14:textId="6018AFD7" w:rsidR="00CD5408" w:rsidRPr="000F513A" w:rsidRDefault="00CD5408" w:rsidP="00CD5408">
      <w:pPr>
        <w:pStyle w:val="Observation"/>
      </w:pPr>
      <w:bookmarkStart w:id="51" w:name="_Toc178949333"/>
      <w:r w:rsidRPr="000F513A">
        <w:lastRenderedPageBreak/>
        <w:t xml:space="preserve">For the OFDM sequence overlaid on OOK-1 in the frequency domain, </w:t>
      </w:r>
      <w:proofErr w:type="gramStart"/>
      <w:r w:rsidRPr="000F513A">
        <w:t>Gold</w:t>
      </w:r>
      <w:proofErr w:type="gramEnd"/>
      <w:r w:rsidRPr="000F513A">
        <w:t xml:space="preserve"> sequence </w:t>
      </w:r>
      <w:r w:rsidR="00203A05" w:rsidRPr="000F513A">
        <w:t>is preferred as</w:t>
      </w:r>
      <w:r w:rsidR="00CF2C67" w:rsidRPr="000F513A">
        <w:t>: 1)</w:t>
      </w:r>
      <w:r w:rsidR="001C18CB" w:rsidRPr="000F513A">
        <w:t xml:space="preserve"> </w:t>
      </w:r>
      <w:r w:rsidR="00E51408" w:rsidRPr="000F513A">
        <w:t xml:space="preserve">it is </w:t>
      </w:r>
      <w:r w:rsidR="001C18CB" w:rsidRPr="000F513A">
        <w:t xml:space="preserve">already used in </w:t>
      </w:r>
      <w:r w:rsidR="00711272">
        <w:t xml:space="preserve">NR for many </w:t>
      </w:r>
      <w:r w:rsidR="001C18CB" w:rsidRPr="000F513A">
        <w:t xml:space="preserve">DL </w:t>
      </w:r>
      <w:r w:rsidR="00711272">
        <w:t>signals</w:t>
      </w:r>
      <w:r w:rsidR="00923D16" w:rsidRPr="000F513A">
        <w:t xml:space="preserve">, </w:t>
      </w:r>
      <w:r w:rsidR="00CF2C67" w:rsidRPr="000F513A">
        <w:t xml:space="preserve">2) </w:t>
      </w:r>
      <w:r w:rsidR="00A9585A">
        <w:t xml:space="preserve">it </w:t>
      </w:r>
      <w:r w:rsidR="00817AC5" w:rsidRPr="000F513A">
        <w:t>has</w:t>
      </w:r>
      <w:r w:rsidR="00B51AE4" w:rsidRPr="000F513A">
        <w:t xml:space="preserve"> a larger set of sequences, </w:t>
      </w:r>
      <w:r w:rsidR="00CF2C67" w:rsidRPr="000F513A">
        <w:t xml:space="preserve">3) </w:t>
      </w:r>
      <w:r w:rsidR="00A9585A">
        <w:t xml:space="preserve">it </w:t>
      </w:r>
      <w:r w:rsidR="00E51408" w:rsidRPr="000F513A">
        <w:t xml:space="preserve">has </w:t>
      </w:r>
      <w:r w:rsidR="00003321" w:rsidRPr="000F513A">
        <w:t xml:space="preserve">lower </w:t>
      </w:r>
      <w:r w:rsidR="00CF2C67" w:rsidRPr="000F513A">
        <w:t xml:space="preserve">generation/processing complexity, </w:t>
      </w:r>
      <w:r w:rsidR="00B51AE4" w:rsidRPr="000F513A">
        <w:t xml:space="preserve">and </w:t>
      </w:r>
      <w:r w:rsidR="00E51408" w:rsidRPr="000F513A">
        <w:t xml:space="preserve">4) </w:t>
      </w:r>
      <w:r w:rsidR="00A9585A">
        <w:t xml:space="preserve">it </w:t>
      </w:r>
      <w:r w:rsidR="00B51AE4" w:rsidRPr="000F513A">
        <w:t>is less sensitive to the timing error.</w:t>
      </w:r>
      <w:bookmarkEnd w:id="51"/>
    </w:p>
    <w:p w14:paraId="23E8A4F3" w14:textId="293D4C45" w:rsidR="00BE1CE5" w:rsidRPr="000F513A" w:rsidRDefault="00BE1CE5" w:rsidP="00BE1CE5">
      <w:pPr>
        <w:pStyle w:val="Proposal"/>
      </w:pPr>
      <w:bookmarkStart w:id="52" w:name="_Toc178949521"/>
      <w:r w:rsidRPr="000F513A">
        <w:t>For the OFDM sequence overlaid on OOK-1</w:t>
      </w:r>
      <w:r w:rsidR="00E3654E" w:rsidRPr="000F513A">
        <w:t xml:space="preserve"> in the frequency domain</w:t>
      </w:r>
      <w:r w:rsidRPr="000F513A">
        <w:t xml:space="preserve">, support </w:t>
      </w:r>
      <w:proofErr w:type="gramStart"/>
      <w:r w:rsidRPr="000F513A">
        <w:t>Gold</w:t>
      </w:r>
      <w:proofErr w:type="gramEnd"/>
      <w:r w:rsidRPr="000F513A">
        <w:t xml:space="preserve"> sequences.</w:t>
      </w:r>
      <w:bookmarkEnd w:id="52"/>
      <w:r w:rsidRPr="000F513A">
        <w:t xml:space="preserve"> </w:t>
      </w:r>
    </w:p>
    <w:p w14:paraId="64D2FC6A" w14:textId="77777777" w:rsidR="009024D2" w:rsidRDefault="009024D2" w:rsidP="006B0567">
      <w:pPr>
        <w:pStyle w:val="Proposal"/>
        <w:numPr>
          <w:ilvl w:val="0"/>
          <w:numId w:val="0"/>
        </w:numPr>
        <w:ind w:left="1304"/>
      </w:pPr>
    </w:p>
    <w:p w14:paraId="331930D4" w14:textId="39A29161" w:rsidR="00404E1C" w:rsidRPr="00C630BA" w:rsidRDefault="00C630BA" w:rsidP="00C630BA">
      <w:pPr>
        <w:pStyle w:val="Heading3"/>
        <w:rPr>
          <w:u w:val="none"/>
        </w:rPr>
      </w:pPr>
      <w:r>
        <w:rPr>
          <w:u w:val="none"/>
        </w:rPr>
        <w:t xml:space="preserve">Overlaid OFDM on </w:t>
      </w:r>
      <w:r w:rsidR="00404E1C" w:rsidRPr="00C630BA">
        <w:rPr>
          <w:u w:val="none"/>
        </w:rPr>
        <w:t>OOK-4</w:t>
      </w:r>
    </w:p>
    <w:p w14:paraId="5A74DCDD" w14:textId="77777777" w:rsidR="00A02064" w:rsidRPr="00083276" w:rsidRDefault="00A02064" w:rsidP="000B0A36">
      <w:pPr>
        <w:pStyle w:val="Heading5"/>
        <w:numPr>
          <w:ilvl w:val="0"/>
          <w:numId w:val="0"/>
        </w:numPr>
      </w:pPr>
      <w:r w:rsidRPr="00083276">
        <w:t>OOK-4 M=1</w:t>
      </w:r>
    </w:p>
    <w:p w14:paraId="166019BA" w14:textId="36BB9708" w:rsidR="00A02064" w:rsidRPr="00083276" w:rsidRDefault="00A02064" w:rsidP="00A02064">
      <w:pPr>
        <w:pStyle w:val="ArialText"/>
      </w:pPr>
      <w:r w:rsidRPr="00083276">
        <w:t xml:space="preserve">In terms of supported values of M for OOK-4, M=2 and M=4 should be considered. During SI, OOK-4 was introduced to support multiple OOK segments (M&gt;1) per OFDM symbol while OOK-1 was considered for case of single OOK segment per OFDM symbol. Considering that generating OOK-1 is straightforward without any additional </w:t>
      </w:r>
      <w:proofErr w:type="spellStart"/>
      <w:r w:rsidRPr="00083276">
        <w:t>gNB</w:t>
      </w:r>
      <w:proofErr w:type="spellEnd"/>
      <w:r w:rsidRPr="00083276">
        <w:t xml:space="preserve"> complexity or specification impacts, OOK-1 should be separated from OOK-4. In fact, OOK-4 with M=1 may not be equivalent to OOK-1 depending on the waveform generation approach. For example, for SSS (</w:t>
      </w:r>
      <w:r w:rsidR="002814E4">
        <w:t>Gold</w:t>
      </w:r>
      <w:r w:rsidRPr="00083276">
        <w:t>-sequence), the constellation points for OOK-1 with SSS used for frequency domain symbols and OOK-4 (M=1) with SSS used for time samples (Option 1 above for OOK-4 generation) are different as shown in</w:t>
      </w:r>
      <w:r w:rsidR="007F77E3">
        <w:t xml:space="preserve"> </w:t>
      </w:r>
      <w:r w:rsidR="006A57CA">
        <w:fldChar w:fldCharType="begin"/>
      </w:r>
      <w:r w:rsidR="006A57CA">
        <w:instrText xml:space="preserve"> REF _Ref174111074 \h </w:instrText>
      </w:r>
      <w:r w:rsidR="006A57CA">
        <w:fldChar w:fldCharType="separate"/>
      </w:r>
      <w:r w:rsidR="00C86DD8" w:rsidRPr="00083276">
        <w:t xml:space="preserve">Figure </w:t>
      </w:r>
      <w:r w:rsidR="00C86DD8">
        <w:rPr>
          <w:noProof/>
        </w:rPr>
        <w:t>20</w:t>
      </w:r>
      <w:r w:rsidR="006A57CA">
        <w:fldChar w:fldCharType="end"/>
      </w:r>
      <w:r w:rsidRPr="00083276">
        <w:t xml:space="preserve">. </w:t>
      </w:r>
      <w:r w:rsidR="00D81A19" w:rsidRPr="00083276">
        <w:t xml:space="preserve">Consequently, these two cases are different in terms of </w:t>
      </w:r>
      <w:proofErr w:type="spellStart"/>
      <w:r w:rsidR="00D81A19" w:rsidRPr="00083276">
        <w:t>gNB</w:t>
      </w:r>
      <w:proofErr w:type="spellEnd"/>
      <w:r w:rsidR="00D81A19" w:rsidRPr="00083276">
        <w:t xml:space="preserve"> implementation complexity, and their performances are not identical. </w:t>
      </w:r>
      <w:r w:rsidR="00D81A19" w:rsidRPr="00480685">
        <w:t>F</w:t>
      </w:r>
      <w:r w:rsidRPr="00480685">
        <w:rPr>
          <w:lang w:eastAsia="en-GB"/>
        </w:rPr>
        <w:t>rom performance perspective</w:t>
      </w:r>
      <w:r w:rsidR="00254613" w:rsidRPr="00480685">
        <w:rPr>
          <w:lang w:eastAsia="en-GB"/>
        </w:rPr>
        <w:t>,</w:t>
      </w:r>
      <w:r w:rsidRPr="00480685">
        <w:rPr>
          <w:lang w:eastAsia="en-GB"/>
        </w:rPr>
        <w:t xml:space="preserve"> using OOK-1 with frequency domain approach is slightly better or same as OOK-4, M=1 using time domain mapping as shown in </w:t>
      </w:r>
      <w:r w:rsidRPr="00480685">
        <w:rPr>
          <w:lang w:eastAsia="en-GB"/>
        </w:rPr>
        <w:fldChar w:fldCharType="begin"/>
      </w:r>
      <w:r w:rsidRPr="00480685">
        <w:rPr>
          <w:lang w:eastAsia="en-GB"/>
        </w:rPr>
        <w:instrText xml:space="preserve"> REF _Ref166143645 \h  \* MERGEFORMAT </w:instrText>
      </w:r>
      <w:r w:rsidRPr="00480685">
        <w:rPr>
          <w:lang w:eastAsia="en-GB"/>
        </w:rPr>
      </w:r>
      <w:r w:rsidRPr="00480685">
        <w:rPr>
          <w:lang w:eastAsia="en-GB"/>
        </w:rPr>
        <w:fldChar w:fldCharType="separate"/>
      </w:r>
      <w:r w:rsidR="00C86DD8" w:rsidRPr="009E367D">
        <w:t xml:space="preserve">Figure </w:t>
      </w:r>
      <w:r w:rsidR="00C86DD8">
        <w:rPr>
          <w:noProof/>
        </w:rPr>
        <w:t>15</w:t>
      </w:r>
      <w:r w:rsidRPr="00480685">
        <w:rPr>
          <w:lang w:eastAsia="en-GB"/>
        </w:rPr>
        <w:fldChar w:fldCharType="end"/>
      </w:r>
      <w:r w:rsidRPr="00480685">
        <w:rPr>
          <w:lang w:eastAsia="en-GB"/>
        </w:rPr>
        <w:t xml:space="preserve"> and </w:t>
      </w:r>
      <w:r w:rsidRPr="00480685">
        <w:rPr>
          <w:lang w:eastAsia="en-GB"/>
        </w:rPr>
        <w:fldChar w:fldCharType="begin"/>
      </w:r>
      <w:r w:rsidRPr="00480685">
        <w:rPr>
          <w:lang w:eastAsia="en-GB"/>
        </w:rPr>
        <w:instrText xml:space="preserve"> REF _Ref166232398 \h  \* MERGEFORMAT </w:instrText>
      </w:r>
      <w:r w:rsidRPr="00480685">
        <w:rPr>
          <w:lang w:eastAsia="en-GB"/>
        </w:rPr>
      </w:r>
      <w:r w:rsidRPr="00480685">
        <w:rPr>
          <w:lang w:eastAsia="en-GB"/>
        </w:rPr>
        <w:fldChar w:fldCharType="separate"/>
      </w:r>
      <w:r w:rsidR="00C86DD8">
        <w:t xml:space="preserve">Figure </w:t>
      </w:r>
      <w:r w:rsidR="00C86DD8">
        <w:rPr>
          <w:noProof/>
        </w:rPr>
        <w:t>16</w:t>
      </w:r>
      <w:r w:rsidRPr="00480685">
        <w:rPr>
          <w:lang w:eastAsia="en-GB"/>
        </w:rPr>
        <w:fldChar w:fldCharType="end"/>
      </w:r>
      <w:r w:rsidRPr="00480685">
        <w:rPr>
          <w:lang w:eastAsia="en-GB"/>
        </w:rPr>
        <w:t xml:space="preserve"> in previous section.</w:t>
      </w:r>
      <w:r w:rsidRPr="00083276">
        <w:rPr>
          <w:lang w:eastAsia="en-GB"/>
        </w:rPr>
        <w:t xml:space="preserve"> </w:t>
      </w:r>
    </w:p>
    <w:p w14:paraId="28E5AD46" w14:textId="77777777" w:rsidR="00A02064" w:rsidRPr="00083276" w:rsidRDefault="00A02064" w:rsidP="00A02064">
      <w:pPr>
        <w:pStyle w:val="BodyText"/>
        <w:keepNext/>
        <w:jc w:val="center"/>
      </w:pPr>
      <w:r w:rsidRPr="00083276">
        <w:rPr>
          <w:noProof/>
        </w:rPr>
        <w:drawing>
          <wp:inline distT="0" distB="0" distL="0" distR="0" wp14:anchorId="5DCFD781" wp14:editId="098B5C83">
            <wp:extent cx="1918557" cy="1998374"/>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5765" r="19055"/>
                    <a:stretch/>
                  </pic:blipFill>
                  <pic:spPr bwMode="auto">
                    <a:xfrm>
                      <a:off x="0" y="0"/>
                      <a:ext cx="1929577" cy="2009853"/>
                    </a:xfrm>
                    <a:prstGeom prst="rect">
                      <a:avLst/>
                    </a:prstGeom>
                    <a:noFill/>
                    <a:ln>
                      <a:noFill/>
                    </a:ln>
                    <a:extLst>
                      <a:ext uri="{53640926-AAD7-44D8-BBD7-CCE9431645EC}">
                        <a14:shadowObscured xmlns:a14="http://schemas.microsoft.com/office/drawing/2010/main"/>
                      </a:ext>
                    </a:extLst>
                  </pic:spPr>
                </pic:pic>
              </a:graphicData>
            </a:graphic>
          </wp:inline>
        </w:drawing>
      </w:r>
      <w:r w:rsidRPr="00083276">
        <w:rPr>
          <w:noProof/>
        </w:rPr>
        <w:t xml:space="preserve"> </w:t>
      </w:r>
      <w:r w:rsidRPr="00083276">
        <w:rPr>
          <w:noProof/>
        </w:rPr>
        <w:drawing>
          <wp:inline distT="0" distB="0" distL="0" distR="0" wp14:anchorId="4268CF9A" wp14:editId="49F121C2">
            <wp:extent cx="1932710" cy="19617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574" r="17499"/>
                    <a:stretch/>
                  </pic:blipFill>
                  <pic:spPr bwMode="auto">
                    <a:xfrm>
                      <a:off x="0" y="0"/>
                      <a:ext cx="1947770" cy="1977006"/>
                    </a:xfrm>
                    <a:prstGeom prst="rect">
                      <a:avLst/>
                    </a:prstGeom>
                    <a:noFill/>
                    <a:ln>
                      <a:noFill/>
                    </a:ln>
                    <a:extLst>
                      <a:ext uri="{53640926-AAD7-44D8-BBD7-CCE9431645EC}">
                        <a14:shadowObscured xmlns:a14="http://schemas.microsoft.com/office/drawing/2010/main"/>
                      </a:ext>
                    </a:extLst>
                  </pic:spPr>
                </pic:pic>
              </a:graphicData>
            </a:graphic>
          </wp:inline>
        </w:drawing>
      </w:r>
    </w:p>
    <w:p w14:paraId="0E353092" w14:textId="6EA9B05A" w:rsidR="00A02064" w:rsidRPr="00083276" w:rsidRDefault="00A02064" w:rsidP="00A02064">
      <w:pPr>
        <w:pStyle w:val="Caption"/>
        <w:jc w:val="center"/>
      </w:pPr>
      <w:bookmarkStart w:id="53" w:name="_Ref174111074"/>
      <w:r w:rsidRPr="00083276">
        <w:t xml:space="preserve">Figure </w:t>
      </w:r>
      <w:r w:rsidRPr="00083276">
        <w:fldChar w:fldCharType="begin"/>
      </w:r>
      <w:r w:rsidRPr="00083276">
        <w:instrText xml:space="preserve"> SEQ Figure \* ARABIC </w:instrText>
      </w:r>
      <w:r w:rsidRPr="00083276">
        <w:fldChar w:fldCharType="separate"/>
      </w:r>
      <w:r w:rsidR="00C86DD8">
        <w:rPr>
          <w:noProof/>
        </w:rPr>
        <w:t>20</w:t>
      </w:r>
      <w:r w:rsidRPr="00083276">
        <w:fldChar w:fldCharType="end"/>
      </w:r>
      <w:bookmarkEnd w:id="53"/>
      <w:r w:rsidRPr="00083276">
        <w:t>: OOK-1 and OOK-4 (M=1) constellations generated based on SSS in frequency domain and time domain.</w:t>
      </w:r>
    </w:p>
    <w:p w14:paraId="29951839" w14:textId="77777777" w:rsidR="00A02064" w:rsidRPr="00083276" w:rsidRDefault="00A02064" w:rsidP="00A02064">
      <w:pPr>
        <w:pStyle w:val="BodyText"/>
      </w:pPr>
    </w:p>
    <w:p w14:paraId="57CF0B9C" w14:textId="70E54B67" w:rsidR="00A02064" w:rsidRPr="00083276" w:rsidRDefault="00A02064" w:rsidP="00A02064">
      <w:pPr>
        <w:pStyle w:val="Observation"/>
      </w:pPr>
      <w:bookmarkStart w:id="54" w:name="_Toc178949334"/>
      <w:r w:rsidRPr="00083276">
        <w:t xml:space="preserve">It is more complex to generate and receive OOK4, M=1 </w:t>
      </w:r>
      <w:r w:rsidR="00711272">
        <w:t>(</w:t>
      </w:r>
      <w:r w:rsidRPr="00083276">
        <w:t>time domain sequences</w:t>
      </w:r>
      <w:r w:rsidR="00711272">
        <w:t>)</w:t>
      </w:r>
      <w:r w:rsidRPr="00083276">
        <w:t xml:space="preserve"> compared to OOK-1 </w:t>
      </w:r>
      <w:r w:rsidR="00711272">
        <w:t>(</w:t>
      </w:r>
      <w:r w:rsidRPr="00083276">
        <w:t>frequency domain sequences</w:t>
      </w:r>
      <w:r w:rsidR="00711272">
        <w:t>)</w:t>
      </w:r>
      <w:r w:rsidRPr="00083276">
        <w:t xml:space="preserve"> without any performance advantage for the additional complexity.</w:t>
      </w:r>
      <w:bookmarkEnd w:id="54"/>
    </w:p>
    <w:p w14:paraId="3CFD55C2" w14:textId="77777777" w:rsidR="00A02064" w:rsidRDefault="00A02064" w:rsidP="00A02064">
      <w:pPr>
        <w:pStyle w:val="Proposal"/>
      </w:pPr>
      <w:bookmarkStart w:id="55" w:name="_Toc178949522"/>
      <w:r w:rsidRPr="00083276">
        <w:t>With the support of OOK-1, OOK-4 with M=1 should not be supported.</w:t>
      </w:r>
      <w:bookmarkEnd w:id="55"/>
    </w:p>
    <w:p w14:paraId="004244A9" w14:textId="77777777" w:rsidR="00862D5E" w:rsidRPr="00083276" w:rsidRDefault="00862D5E" w:rsidP="00EB7461">
      <w:pPr>
        <w:pStyle w:val="Proposal"/>
        <w:numPr>
          <w:ilvl w:val="0"/>
          <w:numId w:val="0"/>
        </w:numPr>
        <w:ind w:left="1304"/>
      </w:pPr>
    </w:p>
    <w:p w14:paraId="7890AE1A" w14:textId="77777777" w:rsidR="00083276" w:rsidRDefault="00537103" w:rsidP="005024D4">
      <w:pPr>
        <w:pStyle w:val="ArialText"/>
      </w:pPr>
      <w:r w:rsidRPr="00083276">
        <w:t xml:space="preserve">Another FFS is to determine whether the value of M depends on the </w:t>
      </w:r>
      <w:r w:rsidR="00215844" w:rsidRPr="00083276">
        <w:t>SCS.</w:t>
      </w:r>
      <w:r w:rsidR="00D618A4" w:rsidRPr="00083276">
        <w:t xml:space="preserve"> In </w:t>
      </w:r>
      <w:r w:rsidR="00542B23" w:rsidRPr="00083276">
        <w:t>general, by</w:t>
      </w:r>
      <w:r w:rsidR="000743B3" w:rsidRPr="00083276">
        <w:t xml:space="preserve"> increasing the SCS and M, the sensitivity to timing error </w:t>
      </w:r>
      <w:r w:rsidR="006B2D13" w:rsidRPr="00083276">
        <w:t xml:space="preserve">and sampling rate </w:t>
      </w:r>
      <w:r w:rsidR="000743B3" w:rsidRPr="00083276">
        <w:t>increases.</w:t>
      </w:r>
      <w:r w:rsidR="00BD0CB3" w:rsidRPr="00083276">
        <w:t xml:space="preserve"> </w:t>
      </w:r>
      <w:r w:rsidR="00D618A4" w:rsidRPr="00083276">
        <w:t xml:space="preserve">Based on the evaluations during the study item, for </w:t>
      </w:r>
      <w:r w:rsidR="00947F11" w:rsidRPr="00083276">
        <w:t xml:space="preserve">30 kHz SCS, </w:t>
      </w:r>
      <w:r w:rsidR="009C5AB5" w:rsidRPr="00083276">
        <w:t xml:space="preserve">OOK-4 with </w:t>
      </w:r>
      <w:r w:rsidR="00947F11" w:rsidRPr="00083276">
        <w:t>M</w:t>
      </w:r>
      <w:r w:rsidR="009C5AB5" w:rsidRPr="00083276">
        <w:t>=4 is robust</w:t>
      </w:r>
      <w:r w:rsidR="00D618A4" w:rsidRPr="00083276">
        <w:t xml:space="preserve"> </w:t>
      </w:r>
      <w:r w:rsidR="00542B23" w:rsidRPr="00083276">
        <w:t xml:space="preserve">against timing error of </w:t>
      </w:r>
      <w:r w:rsidR="00D618A4" w:rsidRPr="00083276">
        <w:t>up to around 1 us</w:t>
      </w:r>
      <w:r w:rsidR="001C525E" w:rsidRPr="00083276">
        <w:t xml:space="preserve"> and no major concerns </w:t>
      </w:r>
      <w:r w:rsidR="00D16732" w:rsidRPr="00083276">
        <w:t>was identified</w:t>
      </w:r>
      <w:r w:rsidR="001C525E" w:rsidRPr="00083276">
        <w:t xml:space="preserve"> for this case</w:t>
      </w:r>
      <w:r w:rsidR="00D618A4" w:rsidRPr="00083276">
        <w:t>.</w:t>
      </w:r>
      <w:r w:rsidR="00137222" w:rsidRPr="00083276">
        <w:t xml:space="preserve"> </w:t>
      </w:r>
      <w:r w:rsidR="00A67B48" w:rsidRPr="00083276">
        <w:t>In our view, to have flexibility in WUS transmission,</w:t>
      </w:r>
      <w:r w:rsidR="00D13C39" w:rsidRPr="00083276">
        <w:t xml:space="preserve"> </w:t>
      </w:r>
      <w:r w:rsidR="005A235E" w:rsidRPr="00083276">
        <w:t>M</w:t>
      </w:r>
      <w:proofErr w:type="gramStart"/>
      <w:r w:rsidR="005A235E" w:rsidRPr="00083276">
        <w:t>=</w:t>
      </w:r>
      <w:r w:rsidR="00AD7992" w:rsidRPr="00083276">
        <w:t>{</w:t>
      </w:r>
      <w:proofErr w:type="gramEnd"/>
      <w:r w:rsidR="00AD7992" w:rsidRPr="00083276">
        <w:t xml:space="preserve">2, </w:t>
      </w:r>
      <w:r w:rsidR="005A235E" w:rsidRPr="00083276">
        <w:t>4</w:t>
      </w:r>
      <w:r w:rsidR="00AD7992" w:rsidRPr="00083276">
        <w:t>}</w:t>
      </w:r>
      <w:r w:rsidR="005A235E" w:rsidRPr="00083276">
        <w:t xml:space="preserve"> can be supported for </w:t>
      </w:r>
      <w:r w:rsidR="00BB1DE2" w:rsidRPr="00083276">
        <w:t>both 15 and 30 kHz SCS</w:t>
      </w:r>
      <w:r w:rsidR="00CB23A4" w:rsidRPr="00083276">
        <w:t>.</w:t>
      </w:r>
    </w:p>
    <w:p w14:paraId="23539300" w14:textId="77777777" w:rsidR="00EC4582" w:rsidRPr="00083276" w:rsidRDefault="00EC4582" w:rsidP="005024D4">
      <w:pPr>
        <w:pStyle w:val="ArialText"/>
      </w:pPr>
    </w:p>
    <w:p w14:paraId="501FCE31" w14:textId="1F418A48" w:rsidR="005024D4" w:rsidRPr="00083276" w:rsidRDefault="00083276" w:rsidP="00083276">
      <w:pPr>
        <w:pStyle w:val="Observation"/>
      </w:pPr>
      <w:bookmarkStart w:id="56" w:name="_Toc178949335"/>
      <w:r w:rsidRPr="00083276">
        <w:lastRenderedPageBreak/>
        <w:t>Compared to OOK-1, it is more complex to generate OOK-4 with overlaid OFDM sequences that carry information.</w:t>
      </w:r>
      <w:bookmarkEnd w:id="56"/>
      <w:r w:rsidR="00AD7992" w:rsidRPr="00083276">
        <w:t xml:space="preserve"> </w:t>
      </w:r>
    </w:p>
    <w:p w14:paraId="616F46AA" w14:textId="0F3087EE" w:rsidR="00083276" w:rsidRPr="00083276" w:rsidRDefault="00083276" w:rsidP="00083276">
      <w:pPr>
        <w:pStyle w:val="Observation"/>
      </w:pPr>
      <w:bookmarkStart w:id="57" w:name="_Toc178949336"/>
      <w:r w:rsidRPr="00083276">
        <w:t>For OOK</w:t>
      </w:r>
      <w:r w:rsidR="00A9585A">
        <w:t>-</w:t>
      </w:r>
      <w:r w:rsidRPr="00083276">
        <w:t>4, when the overlaid sequences are generated in the time domain, their properties do not necessarily hold after the DFT block in the frequency domain.</w:t>
      </w:r>
      <w:bookmarkEnd w:id="57"/>
    </w:p>
    <w:p w14:paraId="0ECBDE70" w14:textId="77777777" w:rsidR="00083276" w:rsidRPr="00083276" w:rsidRDefault="00083276" w:rsidP="00083276">
      <w:pPr>
        <w:pStyle w:val="Observation"/>
      </w:pPr>
      <w:bookmarkStart w:id="58" w:name="_Toc178949337"/>
      <w:r w:rsidRPr="00083276">
        <w:t>For OOK-4, if overlaid OFDM sequences are specified in time domain per ON segment, the sequence length decreases as number of segments (M) increases. This limits the number of sequences with good auto/cross correlation properties.</w:t>
      </w:r>
      <w:bookmarkEnd w:id="58"/>
    </w:p>
    <w:p w14:paraId="125C3BBC" w14:textId="63F4C87E" w:rsidR="00610447" w:rsidRPr="00083276" w:rsidRDefault="00610447" w:rsidP="00D42DA4">
      <w:pPr>
        <w:pStyle w:val="Proposal"/>
      </w:pPr>
      <w:bookmarkStart w:id="59" w:name="_Toc178949523"/>
      <w:r w:rsidRPr="00083276">
        <w:t>To have flexibility in WUS transmission,</w:t>
      </w:r>
      <w:r w:rsidR="008142C3" w:rsidRPr="00083276">
        <w:t xml:space="preserve"> it is beneficial to support </w:t>
      </w:r>
      <w:r w:rsidRPr="00083276">
        <w:t>M</w:t>
      </w:r>
      <w:proofErr w:type="gramStart"/>
      <w:r w:rsidRPr="00083276">
        <w:t>={</w:t>
      </w:r>
      <w:proofErr w:type="gramEnd"/>
      <w:r w:rsidRPr="00083276">
        <w:t>2, 4} for both 15 and 30 kHz SCS.</w:t>
      </w:r>
      <w:r w:rsidR="00612901">
        <w:t xml:space="preserve"> </w:t>
      </w:r>
      <w:r w:rsidR="00612901" w:rsidRPr="000F513A">
        <w:t xml:space="preserve">Thus, </w:t>
      </w:r>
      <w:r w:rsidR="00BE6015" w:rsidRPr="000F513A">
        <w:t>the working assumption in “</w:t>
      </w:r>
      <w:r w:rsidR="00612901" w:rsidRPr="000F513A">
        <w:t>M=4 for 30KHz SCS (working assumption)</w:t>
      </w:r>
      <w:r w:rsidR="00BE6015" w:rsidRPr="000F513A">
        <w:t xml:space="preserve">” </w:t>
      </w:r>
      <w:r w:rsidR="007567B2">
        <w:t>can</w:t>
      </w:r>
      <w:r w:rsidR="00BE6015" w:rsidRPr="000F513A">
        <w:t xml:space="preserve"> be confirmed.</w:t>
      </w:r>
      <w:bookmarkEnd w:id="59"/>
    </w:p>
    <w:p w14:paraId="2824D91E" w14:textId="21989BA2" w:rsidR="00B277C0" w:rsidRPr="00083276" w:rsidRDefault="001C525E" w:rsidP="00711272">
      <w:pPr>
        <w:pStyle w:val="Proposal"/>
      </w:pPr>
      <w:bookmarkStart w:id="60" w:name="_Toc178949524"/>
      <w:r w:rsidRPr="00083276">
        <w:t xml:space="preserve">For OOK-4, </w:t>
      </w:r>
      <w:r w:rsidR="005D0878" w:rsidRPr="00083276">
        <w:t>the value of M should not depend on the SCS</w:t>
      </w:r>
      <w:r w:rsidR="00284866" w:rsidRPr="00083276">
        <w:t xml:space="preserve"> in FR1</w:t>
      </w:r>
      <w:r w:rsidR="00EC4582">
        <w:t xml:space="preserve"> and FR2</w:t>
      </w:r>
      <w:r w:rsidR="005D0878" w:rsidRPr="00083276">
        <w:t>.</w:t>
      </w:r>
      <w:bookmarkEnd w:id="60"/>
      <w:r w:rsidR="005D0878" w:rsidRPr="00083276">
        <w:t xml:space="preserve"> </w:t>
      </w:r>
    </w:p>
    <w:p w14:paraId="7491DC8E" w14:textId="07D48237" w:rsidR="00D804A5" w:rsidRPr="00083276" w:rsidRDefault="00D804A5" w:rsidP="00D804A5">
      <w:pPr>
        <w:pStyle w:val="Heading4"/>
        <w:numPr>
          <w:ilvl w:val="0"/>
          <w:numId w:val="0"/>
        </w:numPr>
      </w:pPr>
      <w:bookmarkStart w:id="61" w:name="_Hlk177906148"/>
      <w:r w:rsidRPr="00083276">
        <w:t>OFDM sequence</w:t>
      </w:r>
      <w:r w:rsidR="00F24D02" w:rsidRPr="00083276">
        <w:t xml:space="preserve"> type</w:t>
      </w:r>
      <w:r w:rsidR="007122A9">
        <w:t xml:space="preserve"> for OOK-4</w:t>
      </w:r>
      <w:r w:rsidR="000B0A36">
        <w:t xml:space="preserve"> [M&gt;1]</w:t>
      </w:r>
    </w:p>
    <w:bookmarkEnd w:id="61"/>
    <w:p w14:paraId="12CF31B2" w14:textId="679C3EB4" w:rsidR="009024D2" w:rsidRPr="00083276" w:rsidRDefault="009024D2" w:rsidP="009024D2">
      <w:pPr>
        <w:pStyle w:val="BodyText"/>
      </w:pPr>
      <w:r w:rsidRPr="00083276">
        <w:t>For specific sequences to be used for OOK-4</w:t>
      </w:r>
      <w:r w:rsidR="00D1484B">
        <w:t xml:space="preserve"> [M&gt;1]</w:t>
      </w:r>
      <w:r w:rsidRPr="00083276">
        <w:t xml:space="preserve">, the sequences </w:t>
      </w:r>
      <w:r w:rsidR="00D1484B">
        <w:t>are</w:t>
      </w:r>
      <w:r w:rsidRPr="00083276">
        <w:t xml:space="preserve"> specified </w:t>
      </w:r>
      <w:r w:rsidR="00D1484B">
        <w:t>the time domain</w:t>
      </w:r>
      <w:r w:rsidRPr="00083276">
        <w:t xml:space="preserve">. Considering that WUS payload can be up to around 8 bits, the number of OFDM sequences may need to be up to 256. In this case, the </w:t>
      </w:r>
      <w:proofErr w:type="gramStart"/>
      <w:r w:rsidRPr="00083276">
        <w:t>Gold</w:t>
      </w:r>
      <w:proofErr w:type="gramEnd"/>
      <w:r w:rsidRPr="00083276">
        <w:t xml:space="preserve"> sequence is a better option compared to the ZC sequence as it has a larger set of sequences. Moreover, Gold sequence generation are in the current specifications for DL signals such as SSS. Therefore, for time domain OFDM sequence overlaid on OOK-4, Gold sequences can be used.</w:t>
      </w:r>
    </w:p>
    <w:p w14:paraId="77D56C93" w14:textId="169B4EBC" w:rsidR="009024D2" w:rsidRDefault="009024D2" w:rsidP="00F01B82">
      <w:pPr>
        <w:pStyle w:val="Observation"/>
        <w:ind w:left="1584" w:hanging="1584"/>
      </w:pPr>
      <w:bookmarkStart w:id="62" w:name="_Toc178949338"/>
      <w:r w:rsidRPr="00083276">
        <w:t>For OOK-4</w:t>
      </w:r>
      <w:r w:rsidR="00D1484B">
        <w:t xml:space="preserve"> [M&gt;1] where </w:t>
      </w:r>
      <w:r w:rsidRPr="00083276">
        <w:t xml:space="preserve">overlaid OFDM sequences are specified in time domain, </w:t>
      </w:r>
      <w:proofErr w:type="gramStart"/>
      <w:r w:rsidRPr="00083276">
        <w:t>Gold</w:t>
      </w:r>
      <w:proofErr w:type="gramEnd"/>
      <w:r w:rsidRPr="00083276">
        <w:t xml:space="preserve"> sequence is a better option compared to the ZC sequence as it has a larger set of sequences, and it is already defined in the current specifications for SSS.</w:t>
      </w:r>
      <w:bookmarkEnd w:id="62"/>
    </w:p>
    <w:p w14:paraId="5141035A" w14:textId="672988A8" w:rsidR="00792B5B" w:rsidRDefault="00E8129A" w:rsidP="00E8129A">
      <w:pPr>
        <w:pStyle w:val="BodyText"/>
      </w:pPr>
      <w:r>
        <w:t xml:space="preserve">It should be noted that </w:t>
      </w:r>
      <w:r w:rsidR="000A5010">
        <w:t xml:space="preserve">since OFDM sequence for OOK-4 [M&gt;1] is specified in time domain (i.e., before DFT block), </w:t>
      </w:r>
      <w:r w:rsidR="00D15A54">
        <w:t xml:space="preserve">its constellation </w:t>
      </w:r>
      <w:r w:rsidR="007C38B4">
        <w:t xml:space="preserve">is different </w:t>
      </w:r>
      <w:r w:rsidR="00B741AE">
        <w:t>than the classical QAM constellations</w:t>
      </w:r>
      <w:r w:rsidR="00734D06">
        <w:t>, regardless of type of the sequence</w:t>
      </w:r>
      <w:r w:rsidR="00F54B05">
        <w:t>.</w:t>
      </w:r>
      <w:r w:rsidR="00734D06">
        <w:t xml:space="preserve"> </w:t>
      </w:r>
      <w:r w:rsidR="003B7B90">
        <w:fldChar w:fldCharType="begin"/>
      </w:r>
      <w:r w:rsidR="003B7B90">
        <w:instrText xml:space="preserve"> REF _Ref177917701 \h </w:instrText>
      </w:r>
      <w:r w:rsidR="003B7B90">
        <w:fldChar w:fldCharType="separate"/>
      </w:r>
      <w:r w:rsidR="00C86DD8" w:rsidRPr="000F513A">
        <w:t xml:space="preserve">Figure </w:t>
      </w:r>
      <w:r w:rsidR="00C86DD8">
        <w:rPr>
          <w:noProof/>
        </w:rPr>
        <w:t>21</w:t>
      </w:r>
      <w:r w:rsidR="003B7B90">
        <w:fldChar w:fldCharType="end"/>
      </w:r>
      <w:r w:rsidR="003B7B90">
        <w:t xml:space="preserve"> illustrates c</w:t>
      </w:r>
      <w:r w:rsidR="003B7B90" w:rsidRPr="003B7B90">
        <w:t xml:space="preserve">onstellation points of 16-QAM, Gold and ZC sequences overlaid on OOK-4 (M=4) in time domain. </w:t>
      </w:r>
      <w:r w:rsidR="00F54B05">
        <w:t xml:space="preserve"> </w:t>
      </w:r>
    </w:p>
    <w:tbl>
      <w:tblPr>
        <w:tblStyle w:val="TableGrid"/>
        <w:tblpPr w:leftFromText="180" w:rightFromText="180" w:vertAnchor="text" w:horzAnchor="margin" w:tblpXSpec="right" w:tblpY="9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4"/>
      </w:tblGrid>
      <w:tr w:rsidR="001856C5" w14:paraId="640F8DA8" w14:textId="77777777" w:rsidTr="001856C5">
        <w:tc>
          <w:tcPr>
            <w:tcW w:w="8914" w:type="dxa"/>
          </w:tcPr>
          <w:p w14:paraId="37A8DC13" w14:textId="77777777" w:rsidR="001856C5" w:rsidRPr="00CF123D" w:rsidRDefault="001856C5" w:rsidP="00CF123D">
            <w:pPr>
              <w:pStyle w:val="BodyText"/>
              <w:rPr>
                <w:sz w:val="20"/>
              </w:rPr>
            </w:pPr>
            <w:r w:rsidRPr="00CF123D">
              <w:rPr>
                <w:noProof/>
              </w:rPr>
              <w:drawing>
                <wp:inline distT="0" distB="0" distL="0" distR="0" wp14:anchorId="43BA4E2F" wp14:editId="5D5626FB">
                  <wp:extent cx="1700717" cy="1716771"/>
                  <wp:effectExtent l="0" t="0" r="0" b="0"/>
                  <wp:docPr id="12480515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5611" r="26681"/>
                          <a:stretch/>
                        </pic:blipFill>
                        <pic:spPr bwMode="auto">
                          <a:xfrm>
                            <a:off x="0" y="0"/>
                            <a:ext cx="1711955" cy="1728115"/>
                          </a:xfrm>
                          <a:prstGeom prst="rect">
                            <a:avLst/>
                          </a:prstGeom>
                          <a:noFill/>
                          <a:ln>
                            <a:noFill/>
                          </a:ln>
                          <a:extLst>
                            <a:ext uri="{53640926-AAD7-44D8-BBD7-CCE9431645EC}">
                              <a14:shadowObscured xmlns:a14="http://schemas.microsoft.com/office/drawing/2010/main"/>
                            </a:ext>
                          </a:extLst>
                        </pic:spPr>
                      </pic:pic>
                    </a:graphicData>
                  </a:graphic>
                </wp:inline>
              </w:drawing>
            </w:r>
            <w:r w:rsidRPr="00CF123D">
              <w:rPr>
                <w:sz w:val="20"/>
              </w:rPr>
              <w:t xml:space="preserve"> </w:t>
            </w:r>
            <w:r w:rsidRPr="00CF123D">
              <w:rPr>
                <w:noProof/>
              </w:rPr>
              <w:drawing>
                <wp:inline distT="0" distB="0" distL="0" distR="0" wp14:anchorId="4D225714" wp14:editId="397389AF">
                  <wp:extent cx="1712979" cy="1700530"/>
                  <wp:effectExtent l="0" t="0" r="1905" b="0"/>
                  <wp:docPr id="13806268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5184" r="26305"/>
                          <a:stretch/>
                        </pic:blipFill>
                        <pic:spPr bwMode="auto">
                          <a:xfrm>
                            <a:off x="0" y="0"/>
                            <a:ext cx="1725480" cy="1712940"/>
                          </a:xfrm>
                          <a:prstGeom prst="rect">
                            <a:avLst/>
                          </a:prstGeom>
                          <a:noFill/>
                          <a:ln>
                            <a:noFill/>
                          </a:ln>
                          <a:extLst>
                            <a:ext uri="{53640926-AAD7-44D8-BBD7-CCE9431645EC}">
                              <a14:shadowObscured xmlns:a14="http://schemas.microsoft.com/office/drawing/2010/main"/>
                            </a:ext>
                          </a:extLst>
                        </pic:spPr>
                      </pic:pic>
                    </a:graphicData>
                  </a:graphic>
                </wp:inline>
              </w:drawing>
            </w:r>
            <w:r w:rsidRPr="00CF123D">
              <w:rPr>
                <w:sz w:val="20"/>
              </w:rPr>
              <w:t xml:space="preserve"> </w:t>
            </w:r>
            <w:r w:rsidRPr="00CF123D">
              <w:rPr>
                <w:noProof/>
              </w:rPr>
              <w:drawing>
                <wp:inline distT="0" distB="0" distL="0" distR="0" wp14:anchorId="2075DC3D" wp14:editId="648EC595">
                  <wp:extent cx="1662823" cy="1700899"/>
                  <wp:effectExtent l="0" t="0" r="0" b="0"/>
                  <wp:docPr id="264224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5611" r="27309"/>
                          <a:stretch/>
                        </pic:blipFill>
                        <pic:spPr bwMode="auto">
                          <a:xfrm>
                            <a:off x="0" y="0"/>
                            <a:ext cx="1672605" cy="17109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E5B280" w14:textId="4055C24E" w:rsidR="00583B95" w:rsidRPr="000F513A" w:rsidRDefault="001856C5" w:rsidP="00CF123D">
      <w:pPr>
        <w:pStyle w:val="Caption"/>
        <w:jc w:val="center"/>
      </w:pPr>
      <w:bookmarkStart w:id="63" w:name="_Ref177917701"/>
      <w:r w:rsidRPr="000F513A">
        <w:t xml:space="preserve">Figure </w:t>
      </w:r>
      <w:r w:rsidRPr="000F513A">
        <w:fldChar w:fldCharType="begin"/>
      </w:r>
      <w:r w:rsidRPr="000F513A">
        <w:instrText xml:space="preserve"> SEQ Figure \* ARABIC </w:instrText>
      </w:r>
      <w:r w:rsidRPr="000F513A">
        <w:fldChar w:fldCharType="separate"/>
      </w:r>
      <w:r w:rsidR="00C86DD8">
        <w:rPr>
          <w:noProof/>
        </w:rPr>
        <w:t>21</w:t>
      </w:r>
      <w:r w:rsidRPr="000F513A">
        <w:fldChar w:fldCharType="end"/>
      </w:r>
      <w:bookmarkEnd w:id="63"/>
      <w:r w:rsidRPr="000F513A">
        <w:t xml:space="preserve">: Constellation points of 16-QAM, Gold and ZC sequences overlaid on OOK-4 (M=4) in time domain. </w:t>
      </w:r>
    </w:p>
    <w:p w14:paraId="166D8165" w14:textId="77777777" w:rsidR="003B7B90" w:rsidRPr="000F513A" w:rsidRDefault="003B7B90" w:rsidP="003B7B90">
      <w:pPr>
        <w:pStyle w:val="Proposal"/>
        <w:numPr>
          <w:ilvl w:val="0"/>
          <w:numId w:val="0"/>
        </w:numPr>
        <w:ind w:left="1304" w:hanging="1304"/>
      </w:pPr>
    </w:p>
    <w:p w14:paraId="015BB766" w14:textId="33CF875A" w:rsidR="003B7B90" w:rsidRPr="000F513A" w:rsidRDefault="003B7B90" w:rsidP="003B7B90">
      <w:pPr>
        <w:pStyle w:val="Observation"/>
      </w:pPr>
      <w:bookmarkStart w:id="64" w:name="_Toc178949339"/>
      <w:r w:rsidRPr="000F513A">
        <w:t>Since OFDM sequence for OOK-4 [M&gt;1] is specified in time domain (i.e., before DFT block), its constellation is different than the classical QAM constellations, regardless of type of the sequence.</w:t>
      </w:r>
      <w:bookmarkEnd w:id="64"/>
    </w:p>
    <w:p w14:paraId="092AE8F5" w14:textId="2CB0122D" w:rsidR="00D160CE" w:rsidRPr="00056108" w:rsidRDefault="00D160CE" w:rsidP="00D160CE">
      <w:pPr>
        <w:pStyle w:val="Heading3"/>
        <w:rPr>
          <w:u w:val="none"/>
        </w:rPr>
      </w:pPr>
      <w:r w:rsidRPr="00056108">
        <w:rPr>
          <w:u w:val="none"/>
        </w:rPr>
        <w:t>Early termination for OFDM WUR</w:t>
      </w:r>
    </w:p>
    <w:p w14:paraId="4E37BB05" w14:textId="77777777" w:rsidR="00D160CE" w:rsidRDefault="00D160CE" w:rsidP="00D160CE">
      <w:pPr>
        <w:pStyle w:val="BodyText"/>
      </w:pPr>
      <w:r>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4B0E9B9D" w14:textId="164C248A" w:rsidR="00D160CE" w:rsidRDefault="00D160CE" w:rsidP="00D160CE">
      <w:pPr>
        <w:pStyle w:val="BodyText"/>
      </w:pPr>
      <w:r w:rsidRPr="00726515">
        <w:lastRenderedPageBreak/>
        <w:t>As shown in</w:t>
      </w:r>
      <w:r w:rsidR="00714E95">
        <w:t xml:space="preserve"> </w:t>
      </w:r>
      <w:r w:rsidR="00714E95">
        <w:fldChar w:fldCharType="begin"/>
      </w:r>
      <w:r w:rsidR="00714E95">
        <w:instrText xml:space="preserve"> REF _Ref174111273 \h </w:instrText>
      </w:r>
      <w:r w:rsidR="00714E95">
        <w:fldChar w:fldCharType="separate"/>
      </w:r>
      <w:r w:rsidR="00C86DD8">
        <w:t xml:space="preserve">Figure </w:t>
      </w:r>
      <w:r w:rsidR="00C86DD8">
        <w:rPr>
          <w:noProof/>
        </w:rPr>
        <w:t>22</w:t>
      </w:r>
      <w:r w:rsidR="00714E95">
        <w:fldChar w:fldCharType="end"/>
      </w:r>
      <w:r w:rsidRPr="00726515">
        <w:t>, LP-WUS design should allow OFDM-based LP-WUR to detect the information payload with smaller monitoring duration compared to that of O</w:t>
      </w:r>
      <w:r>
        <w:t>O</w:t>
      </w:r>
      <w:r w:rsidRPr="00726515">
        <w:t xml:space="preserve">K-based LP-WUR. </w:t>
      </w:r>
      <w:r>
        <w:t>The per slot power consumption of OFDM based LP-WUR would be higher than that of OOK-based LP-WUR and having such ‘early termination’ of WUS monitoring is critical for obtaining power savings with OFDM-based LP-WUR.</w:t>
      </w:r>
    </w:p>
    <w:p w14:paraId="0A74A5FD" w14:textId="77777777" w:rsidR="00D160CE" w:rsidRDefault="00D160CE" w:rsidP="00D160CE">
      <w:pPr>
        <w:pStyle w:val="ArialText"/>
        <w:jc w:val="center"/>
      </w:pPr>
      <w:r w:rsidRPr="001C686A">
        <w:rPr>
          <w:noProof/>
        </w:rPr>
        <w:drawing>
          <wp:inline distT="0" distB="0" distL="0" distR="0" wp14:anchorId="085D6BD0" wp14:editId="60A03846">
            <wp:extent cx="3113162" cy="1885192"/>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19026" cy="1888743"/>
                    </a:xfrm>
                    <a:prstGeom prst="rect">
                      <a:avLst/>
                    </a:prstGeom>
                    <a:noFill/>
                    <a:ln>
                      <a:noFill/>
                    </a:ln>
                  </pic:spPr>
                </pic:pic>
              </a:graphicData>
            </a:graphic>
          </wp:inline>
        </w:drawing>
      </w:r>
    </w:p>
    <w:p w14:paraId="3810871E" w14:textId="4DF00617" w:rsidR="00D160CE" w:rsidRDefault="00D160CE" w:rsidP="00D160CE">
      <w:pPr>
        <w:pStyle w:val="Caption"/>
        <w:jc w:val="center"/>
      </w:pPr>
      <w:bookmarkStart w:id="65" w:name="_Ref174111273"/>
      <w:r>
        <w:t xml:space="preserve">Figure </w:t>
      </w:r>
      <w:r>
        <w:fldChar w:fldCharType="begin"/>
      </w:r>
      <w:r>
        <w:instrText xml:space="preserve"> SEQ Figure \* ARABIC </w:instrText>
      </w:r>
      <w:r>
        <w:fldChar w:fldCharType="separate"/>
      </w:r>
      <w:r w:rsidR="00C86DD8">
        <w:rPr>
          <w:noProof/>
        </w:rPr>
        <w:t>22</w:t>
      </w:r>
      <w:r>
        <w:fldChar w:fldCharType="end"/>
      </w:r>
      <w:bookmarkEnd w:id="65"/>
      <w:r>
        <w:t>: LP-WUS with different monitoring duration for OFDM-based WUR vs OOK-based WUR</w:t>
      </w:r>
      <w:r w:rsidRPr="00AF20B0">
        <w:t>.</w:t>
      </w:r>
    </w:p>
    <w:p w14:paraId="6D1C6A2E" w14:textId="77777777" w:rsidR="00D160CE" w:rsidRDefault="00D160CE" w:rsidP="00D160CE">
      <w:pPr>
        <w:pStyle w:val="BodyText"/>
      </w:pPr>
    </w:p>
    <w:p w14:paraId="76225035" w14:textId="5BACE4FB" w:rsidR="00D160CE" w:rsidRDefault="00D160CE" w:rsidP="00D160CE">
      <w:pPr>
        <w:pStyle w:val="BodyText"/>
      </w:pPr>
      <w:r>
        <w:t xml:space="preserve">Additionally, LP-WUS design should consider complexity reduction techniques to avoid excessive blind </w:t>
      </w:r>
      <w:r w:rsidRPr="009241F5">
        <w:t>decodes or monitoring duration for payload detection using OFDM-based LP-WUR. This can be done for example by ensuring that sufficient ‘ON’ symbols are present at least in the initial part of LP-WUS. Alternatively, Manchester encoding can facilitate early termination as the UE can expect one ON symbol among two consecutive symbols.</w:t>
      </w:r>
    </w:p>
    <w:p w14:paraId="1D6BF7DE" w14:textId="5C2904AD" w:rsidR="00D160CE" w:rsidRPr="005E0ADE" w:rsidRDefault="00D160CE" w:rsidP="00D160CE">
      <w:pPr>
        <w:pStyle w:val="Proposal"/>
        <w:rPr>
          <w:rStyle w:val="cf01"/>
          <w:rFonts w:ascii="Arial" w:hAnsi="Arial" w:cs="Arial"/>
          <w:sz w:val="20"/>
          <w:szCs w:val="22"/>
        </w:rPr>
      </w:pPr>
      <w:bookmarkStart w:id="66" w:name="_Toc178949525"/>
      <w:r w:rsidRPr="005E0ADE">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w:t>
      </w:r>
      <w:r w:rsidR="00504529" w:rsidRPr="005E0ADE">
        <w:rPr>
          <w:rStyle w:val="cf01"/>
          <w:rFonts w:ascii="Arial" w:hAnsi="Arial" w:cs="Arial"/>
          <w:sz w:val="20"/>
          <w:szCs w:val="22"/>
        </w:rPr>
        <w:t xml:space="preserve"> i.e., </w:t>
      </w:r>
      <w:r w:rsidR="005E0ADE">
        <w:rPr>
          <w:rStyle w:val="cf01"/>
          <w:rFonts w:ascii="Arial" w:hAnsi="Arial" w:cs="Arial"/>
          <w:sz w:val="20"/>
          <w:szCs w:val="22"/>
        </w:rPr>
        <w:t>l</w:t>
      </w:r>
      <w:r w:rsidR="00504529" w:rsidRPr="005E0ADE">
        <w:t>ow detection complexity and early termination should be ensured for OFDM WUR</w:t>
      </w:r>
      <w:bookmarkEnd w:id="66"/>
    </w:p>
    <w:p w14:paraId="5210C7CE" w14:textId="77777777" w:rsidR="00D160CE" w:rsidRPr="009241F5" w:rsidRDefault="00D160CE" w:rsidP="00D160CE">
      <w:pPr>
        <w:pStyle w:val="Observation"/>
      </w:pPr>
      <w:bookmarkStart w:id="67" w:name="_Toc178949340"/>
      <w:r w:rsidRPr="009241F5">
        <w:t>Manchester encoding can facilitate early termination of OFDM WUR as the UE can expect one ON symbol among two consecutive symbols.</w:t>
      </w:r>
      <w:bookmarkEnd w:id="67"/>
    </w:p>
    <w:p w14:paraId="003290EF" w14:textId="77777777" w:rsidR="00D160CE" w:rsidRPr="00A27953" w:rsidRDefault="00D160CE" w:rsidP="00D160CE">
      <w:pPr>
        <w:pStyle w:val="Heading3"/>
        <w:rPr>
          <w:u w:val="none"/>
        </w:rPr>
      </w:pPr>
      <w:r w:rsidRPr="00A27953">
        <w:rPr>
          <w:u w:val="none"/>
        </w:rPr>
        <w:t>How to carry information for OFDM</w:t>
      </w:r>
    </w:p>
    <w:p w14:paraId="2EEEDC18" w14:textId="057879EF" w:rsidR="00D160CE" w:rsidRDefault="009241F5" w:rsidP="00D160CE">
      <w:pPr>
        <w:pStyle w:val="BodyText"/>
      </w:pPr>
      <w:r>
        <w:t>Following was agreed in</w:t>
      </w:r>
      <w:r w:rsidR="00D160CE">
        <w:t xml:space="preserve"> RAN1#116bis:</w:t>
      </w:r>
    </w:p>
    <w:tbl>
      <w:tblPr>
        <w:tblStyle w:val="TableGrid"/>
        <w:tblW w:w="0" w:type="auto"/>
        <w:tblLook w:val="04A0" w:firstRow="1" w:lastRow="0" w:firstColumn="1" w:lastColumn="0" w:noHBand="0" w:noVBand="1"/>
      </w:tblPr>
      <w:tblGrid>
        <w:gridCol w:w="9629"/>
      </w:tblGrid>
      <w:tr w:rsidR="00D160CE" w14:paraId="08CFF554" w14:textId="77777777" w:rsidTr="00E562EA">
        <w:tc>
          <w:tcPr>
            <w:tcW w:w="9629" w:type="dxa"/>
          </w:tcPr>
          <w:p w14:paraId="35242959" w14:textId="77777777" w:rsidR="00D160CE" w:rsidRPr="00083707" w:rsidRDefault="00D160CE" w:rsidP="00E562EA">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4753055C" w14:textId="77777777" w:rsidR="00D160CE" w:rsidRPr="00083707" w:rsidRDefault="00D160CE" w:rsidP="00E562EA">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overlaid OFDM sequence(s) of LP-WUS, consider the following options:</w:t>
            </w:r>
          </w:p>
          <w:p w14:paraId="570185F1" w14:textId="77777777" w:rsidR="00D160CE" w:rsidRPr="00083707" w:rsidRDefault="00D160CE" w:rsidP="00E66DDB">
            <w:pPr>
              <w:widowControl w:val="0"/>
              <w:numPr>
                <w:ilvl w:val="0"/>
                <w:numId w:val="18"/>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 Single overlaid sequence is on each OOK </w:t>
            </w:r>
            <w:r w:rsidRPr="00083707">
              <w:rPr>
                <w:rFonts w:ascii="Times New Roman" w:eastAsia="Batang" w:hAnsi="Times New Roman" w:cs="Times New Roman"/>
                <w:color w:val="FF0000"/>
                <w:sz w:val="16"/>
                <w:szCs w:val="16"/>
                <w:lang w:val="en-GB" w:eastAsia="x-none"/>
              </w:rPr>
              <w:t>‘ON’</w:t>
            </w:r>
            <w:r w:rsidRPr="00083707">
              <w:rPr>
                <w:rFonts w:ascii="Times New Roman" w:eastAsia="Batang" w:hAnsi="Times New Roman" w:cs="Times New Roman"/>
                <w:sz w:val="16"/>
                <w:szCs w:val="16"/>
                <w:lang w:val="en-GB" w:eastAsia="x-none"/>
              </w:rPr>
              <w:t xml:space="preserve"> symbol or OFDM symbol duration. OFDM-based LP-WUR can obtain the whole information bits by the presence of the overlaid sequence.</w:t>
            </w:r>
          </w:p>
          <w:p w14:paraId="707C617D" w14:textId="77777777" w:rsidR="00D160CE" w:rsidRPr="00083707" w:rsidRDefault="00D160CE" w:rsidP="00E66DDB">
            <w:pPr>
              <w:widowControl w:val="0"/>
              <w:numPr>
                <w:ilvl w:val="0"/>
                <w:numId w:val="18"/>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1-2: The overlaid OFDM sequence is pre-determined from multiple sequences. This sequence </w:t>
            </w:r>
            <w:proofErr w:type="gramStart"/>
            <w:r w:rsidRPr="00083707">
              <w:rPr>
                <w:rFonts w:ascii="Times New Roman" w:eastAsia="Batang" w:hAnsi="Times New Roman" w:cs="Times New Roman"/>
                <w:sz w:val="16"/>
                <w:szCs w:val="16"/>
                <w:lang w:val="en-GB" w:eastAsia="x-none"/>
              </w:rPr>
              <w:t>carry</w:t>
            </w:r>
            <w:proofErr w:type="gramEnd"/>
            <w:r w:rsidRPr="00083707">
              <w:rPr>
                <w:rFonts w:ascii="Times New Roman" w:eastAsia="Batang" w:hAnsi="Times New Roman" w:cs="Times New Roman"/>
                <w:sz w:val="16"/>
                <w:szCs w:val="16"/>
                <w:lang w:val="en-GB" w:eastAsia="x-none"/>
              </w:rPr>
              <w:t xml:space="preserve"> NO information bits of LP-WUS. OFDM-based LP-WUR can obtain the whole information bits by the OOK ON/OFF pattern.</w:t>
            </w:r>
          </w:p>
          <w:p w14:paraId="6EB4EAAC" w14:textId="77777777" w:rsidR="00D160CE" w:rsidRPr="00083707" w:rsidRDefault="00D160CE" w:rsidP="00E66DDB">
            <w:pPr>
              <w:widowControl w:val="0"/>
              <w:numPr>
                <w:ilvl w:val="0"/>
                <w:numId w:val="18"/>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D9BC8D7" w14:textId="77777777" w:rsidR="00D160CE" w:rsidRPr="00083707" w:rsidRDefault="00D160CE" w:rsidP="00E66DDB">
            <w:pPr>
              <w:widowControl w:val="0"/>
              <w:numPr>
                <w:ilvl w:val="0"/>
                <w:numId w:val="18"/>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2-1: The overlaid OFDM sequence(s) carry part of information bits of LP-WUS. OFDM-based LP-WUR can obtain the whole information bits by OFDM sequence(s) and location of the OFDM sequence(s)/OOK symbols. </w:t>
            </w:r>
          </w:p>
          <w:p w14:paraId="4C74996D" w14:textId="77777777" w:rsidR="00D160CE" w:rsidRPr="00083707" w:rsidRDefault="00D160CE" w:rsidP="00E66DDB">
            <w:pPr>
              <w:widowControl w:val="0"/>
              <w:numPr>
                <w:ilvl w:val="0"/>
                <w:numId w:val="19"/>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Option 2-2: The overlaid OFDM sequence(s) carry all information bits of LP-WUS. OFDM-based LP-WUR can obtain the whole information bits by the overlaid OFDM sequence(s)</w:t>
            </w:r>
          </w:p>
          <w:p w14:paraId="302EC2B7" w14:textId="77777777" w:rsidR="00D160CE" w:rsidRPr="00083707" w:rsidRDefault="00D160CE" w:rsidP="00E66DDB">
            <w:pPr>
              <w:widowControl w:val="0"/>
              <w:numPr>
                <w:ilvl w:val="0"/>
                <w:numId w:val="18"/>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3: One sequence is selected from multiple candidates overlaid OFDM sequences on one or more OOK ‘ON’ symbols, and OFDM-based LP-WUR obtain LP-WUS information at least by overlaid OFDM sequence(s). </w:t>
            </w:r>
          </w:p>
          <w:p w14:paraId="0CF0B156" w14:textId="77777777" w:rsidR="00D160CE" w:rsidRPr="00A27953" w:rsidRDefault="00D160CE" w:rsidP="00E66DDB">
            <w:pPr>
              <w:widowControl w:val="0"/>
              <w:numPr>
                <w:ilvl w:val="0"/>
                <w:numId w:val="18"/>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4: Use of modulated overlay sequence with constellation point: overlay sequence acting as a spreading sequence and constellation point carrying information for OFDM-based LP-WUR. </w:t>
            </w:r>
          </w:p>
        </w:tc>
      </w:tr>
    </w:tbl>
    <w:p w14:paraId="2D035D20" w14:textId="77777777" w:rsidR="00D160CE" w:rsidRDefault="00D160CE" w:rsidP="00D160CE">
      <w:pPr>
        <w:pStyle w:val="BodyText"/>
      </w:pPr>
    </w:p>
    <w:p w14:paraId="751864A5" w14:textId="77777777" w:rsidR="00D160CE" w:rsidRDefault="00D160CE" w:rsidP="00D160CE">
      <w:pPr>
        <w:pStyle w:val="BodyText"/>
      </w:pPr>
      <w:r w:rsidRPr="00AA3231">
        <w:t>Regarding the overlaid OFDM sequence(s) of LP-WUS</w:t>
      </w:r>
      <w:r>
        <w:t xml:space="preserve">, we support direction of Option 3 </w:t>
      </w:r>
      <w:r>
        <w:rPr>
          <w:lang w:val="en-GB" w:eastAsia="ja-JP"/>
        </w:rPr>
        <w:t>from RAN1#116-bis agreement</w:t>
      </w:r>
      <w:r>
        <w:t xml:space="preserve"> “</w:t>
      </w:r>
      <w:r w:rsidRPr="00AA3231">
        <w:rPr>
          <w:lang w:val="en-GB" w:eastAsia="ja-JP"/>
        </w:rPr>
        <w:t>Option 3: One sequence is selected from multiple candidates overlaid OFDM sequences on one or more OOK ‘ON’ symbols, and OFDM-based LP-WUR obtain LP-WUS information at least by overlaid OFDM sequence(s)</w:t>
      </w:r>
      <w:r>
        <w:rPr>
          <w:lang w:val="en-GB" w:eastAsia="ja-JP"/>
        </w:rPr>
        <w:t>”</w:t>
      </w:r>
      <w:r w:rsidRPr="00AA3231">
        <w:rPr>
          <w:lang w:val="en-GB" w:eastAsia="ja-JP"/>
        </w:rPr>
        <w:t>.</w:t>
      </w:r>
      <w:r>
        <w:t xml:space="preserve"> This option has benefits of flexibility, possibility of carrying payload via transmitting multiple sequences, and potentially detection simplicity. In our view Option 2-2 can be considered as a subset of Option 3. It is important to ensure low detection complexity and early termination of OFDM WUR.</w:t>
      </w:r>
    </w:p>
    <w:p w14:paraId="1F51F3B5" w14:textId="1264FC31" w:rsidR="00D160CE" w:rsidRPr="009241F5" w:rsidRDefault="00D160CE" w:rsidP="00D160CE">
      <w:pPr>
        <w:pStyle w:val="Proposal"/>
        <w:rPr>
          <w:lang w:val="en-GB" w:eastAsia="ja-JP"/>
        </w:rPr>
      </w:pPr>
      <w:bookmarkStart w:id="68" w:name="_Toc178949526"/>
      <w:r w:rsidRPr="009241F5">
        <w:lastRenderedPageBreak/>
        <w:t xml:space="preserve">Regarding carrying information with overlaid OFDM sequence(s) of LP-WUS, support </w:t>
      </w:r>
      <w:r w:rsidRPr="009241F5">
        <w:rPr>
          <w:lang w:val="en-GB" w:eastAsia="ja-JP"/>
        </w:rPr>
        <w:t>Option 3 and Option 2-2 (as special case of Option 3) where OFDM</w:t>
      </w:r>
      <w:r w:rsidR="009241F5">
        <w:rPr>
          <w:lang w:val="en-GB" w:eastAsia="ja-JP"/>
        </w:rPr>
        <w:t>-based WUR</w:t>
      </w:r>
      <w:r w:rsidRPr="009241F5">
        <w:rPr>
          <w:lang w:val="en-GB" w:eastAsia="ja-JP"/>
        </w:rPr>
        <w:t xml:space="preserve"> can obtain the whole information bits by the overlaid OFDM sequence(s).</w:t>
      </w:r>
      <w:bookmarkEnd w:id="68"/>
      <w:r w:rsidRPr="009241F5">
        <w:rPr>
          <w:lang w:val="en-GB" w:eastAsia="ja-JP"/>
        </w:rPr>
        <w:t xml:space="preserve"> </w:t>
      </w:r>
    </w:p>
    <w:p w14:paraId="1474584C" w14:textId="1A8F4337" w:rsidR="009A7B01" w:rsidRDefault="003C38E6" w:rsidP="009A7B01">
      <w:pPr>
        <w:pStyle w:val="Heading2"/>
      </w:pPr>
      <w:r w:rsidRPr="003C38E6">
        <w:t>LP-WUS reliability and overhead in Connected mode</w:t>
      </w:r>
    </w:p>
    <w:p w14:paraId="72811140" w14:textId="171ECA3A" w:rsidR="00CD5DB0" w:rsidRDefault="003D562A" w:rsidP="009A7B01">
      <w:pPr>
        <w:rPr>
          <w:lang w:val="en-GB" w:eastAsia="ja-JP"/>
        </w:rPr>
      </w:pPr>
      <w:r>
        <w:rPr>
          <w:lang w:val="en-GB" w:eastAsia="ja-JP"/>
        </w:rPr>
        <w:t xml:space="preserve">Here, we provide link-level results for </w:t>
      </w:r>
      <w:r w:rsidR="00CD5DB0">
        <w:rPr>
          <w:lang w:val="en-GB" w:eastAsia="ja-JP"/>
        </w:rPr>
        <w:t xml:space="preserve">LP-WUS detection and for </w:t>
      </w:r>
      <w:r>
        <w:rPr>
          <w:lang w:val="en-GB" w:eastAsia="ja-JP"/>
        </w:rPr>
        <w:t xml:space="preserve">PDCCH </w:t>
      </w:r>
      <w:r w:rsidR="00CD5DB0">
        <w:rPr>
          <w:lang w:val="en-GB" w:eastAsia="ja-JP"/>
        </w:rPr>
        <w:t>with</w:t>
      </w:r>
      <w:r>
        <w:rPr>
          <w:lang w:val="en-GB" w:eastAsia="ja-JP"/>
        </w:rPr>
        <w:t xml:space="preserve"> different </w:t>
      </w:r>
      <w:r w:rsidR="00EF249A">
        <w:rPr>
          <w:lang w:val="en-GB" w:eastAsia="ja-JP"/>
        </w:rPr>
        <w:t>aggregation levels (ALs) and number of Rx antennas</w:t>
      </w:r>
      <w:r w:rsidR="00BF62BC">
        <w:rPr>
          <w:lang w:val="en-GB" w:eastAsia="ja-JP"/>
        </w:rPr>
        <w:t>,</w:t>
      </w:r>
    </w:p>
    <w:p w14:paraId="4E6C099D" w14:textId="762997B2" w:rsidR="009A7B01" w:rsidRDefault="00CD5DB0" w:rsidP="009A7B01">
      <w:pPr>
        <w:rPr>
          <w:lang w:val="en-GB" w:eastAsia="ja-JP"/>
        </w:rPr>
      </w:pPr>
      <w:r>
        <w:rPr>
          <w:lang w:val="en-GB" w:eastAsia="ja-JP"/>
        </w:rPr>
        <w:fldChar w:fldCharType="begin"/>
      </w:r>
      <w:r>
        <w:rPr>
          <w:lang w:val="en-GB" w:eastAsia="ja-JP"/>
        </w:rPr>
        <w:instrText xml:space="preserve"> REF _Ref178949772 \h </w:instrText>
      </w:r>
      <w:r>
        <w:rPr>
          <w:lang w:val="en-GB" w:eastAsia="ja-JP"/>
        </w:rPr>
      </w:r>
      <w:r>
        <w:rPr>
          <w:lang w:val="en-GB" w:eastAsia="ja-JP"/>
        </w:rPr>
        <w:fldChar w:fldCharType="separate"/>
      </w:r>
      <w:r>
        <w:t xml:space="preserve">Figure </w:t>
      </w:r>
      <w:r>
        <w:rPr>
          <w:noProof/>
        </w:rPr>
        <w:t>23</w:t>
      </w:r>
      <w:r>
        <w:rPr>
          <w:lang w:val="en-GB" w:eastAsia="ja-JP"/>
        </w:rPr>
        <w:fldChar w:fldCharType="end"/>
      </w:r>
      <w:r>
        <w:rPr>
          <w:lang w:val="en-GB" w:eastAsia="ja-JP"/>
        </w:rPr>
        <w:t xml:space="preserve"> shows</w:t>
      </w:r>
      <w:r w:rsidRPr="003D2BF8">
        <w:rPr>
          <w:lang w:val="en-GB" w:eastAsia="ja-JP"/>
        </w:rPr>
        <w:t xml:space="preserve"> link-level results for PDCCH for different aggregation levels (ALs) and number of Rx antennas. </w:t>
      </w:r>
      <w:r>
        <w:rPr>
          <w:lang w:val="en-GB" w:eastAsia="ja-JP"/>
        </w:rPr>
        <w:fldChar w:fldCharType="begin"/>
      </w:r>
      <w:r>
        <w:rPr>
          <w:lang w:val="en-GB" w:eastAsia="ja-JP"/>
        </w:rPr>
        <w:instrText xml:space="preserve"> REF _Ref178949793 \h </w:instrText>
      </w:r>
      <w:r>
        <w:rPr>
          <w:lang w:val="en-GB" w:eastAsia="ja-JP"/>
        </w:rPr>
      </w:r>
      <w:r>
        <w:rPr>
          <w:lang w:val="en-GB" w:eastAsia="ja-JP"/>
        </w:rPr>
        <w:fldChar w:fldCharType="separate"/>
      </w:r>
      <w:r>
        <w:t xml:space="preserve">Table </w:t>
      </w:r>
      <w:r>
        <w:rPr>
          <w:noProof/>
        </w:rPr>
        <w:t>6</w:t>
      </w:r>
      <w:r>
        <w:rPr>
          <w:lang w:val="en-GB" w:eastAsia="ja-JP"/>
        </w:rPr>
        <w:fldChar w:fldCharType="end"/>
      </w:r>
      <w:r>
        <w:rPr>
          <w:lang w:val="en-GB" w:eastAsia="ja-JP"/>
        </w:rPr>
        <w:t xml:space="preserve"> </w:t>
      </w:r>
      <w:r w:rsidRPr="00BD5DD2">
        <w:rPr>
          <w:lang w:val="en-GB" w:eastAsia="ja-JP"/>
        </w:rPr>
        <w:t xml:space="preserve">and </w:t>
      </w:r>
      <w:r>
        <w:rPr>
          <w:lang w:val="en-GB" w:eastAsia="ja-JP"/>
        </w:rPr>
        <w:fldChar w:fldCharType="begin"/>
      </w:r>
      <w:r>
        <w:rPr>
          <w:lang w:val="en-GB" w:eastAsia="ja-JP"/>
        </w:rPr>
        <w:instrText xml:space="preserve"> REF _Ref178949808 \h </w:instrText>
      </w:r>
      <w:r>
        <w:rPr>
          <w:lang w:val="en-GB" w:eastAsia="ja-JP"/>
        </w:rPr>
      </w:r>
      <w:r>
        <w:rPr>
          <w:lang w:val="en-GB" w:eastAsia="ja-JP"/>
        </w:rPr>
        <w:fldChar w:fldCharType="separate"/>
      </w:r>
      <w:r>
        <w:t xml:space="preserve">Table </w:t>
      </w:r>
      <w:r>
        <w:rPr>
          <w:noProof/>
        </w:rPr>
        <w:t>7</w:t>
      </w:r>
      <w:r>
        <w:rPr>
          <w:lang w:val="en-GB" w:eastAsia="ja-JP"/>
        </w:rPr>
        <w:fldChar w:fldCharType="end"/>
      </w:r>
      <w:r>
        <w:rPr>
          <w:lang w:val="en-GB" w:eastAsia="ja-JP"/>
        </w:rPr>
        <w:t xml:space="preserve"> </w:t>
      </w:r>
      <w:r w:rsidRPr="00BD5DD2">
        <w:rPr>
          <w:lang w:val="en-GB" w:eastAsia="ja-JP"/>
        </w:rPr>
        <w:t>show</w:t>
      </w:r>
      <w:r w:rsidRPr="003D2BF8">
        <w:rPr>
          <w:lang w:val="en-GB" w:eastAsia="ja-JP"/>
        </w:rPr>
        <w:t xml:space="preserve"> the required SNR and WUS duration to match PDCCH </w:t>
      </w:r>
      <w:r>
        <w:rPr>
          <w:lang w:val="en-GB" w:eastAsia="ja-JP"/>
        </w:rPr>
        <w:t xml:space="preserve">performance (i.e., 1% MDR for WUS to match 1%BLER for PDCCH) </w:t>
      </w:r>
      <w:r w:rsidRPr="003D2BF8">
        <w:rPr>
          <w:lang w:val="en-GB" w:eastAsia="ja-JP"/>
        </w:rPr>
        <w:t xml:space="preserve">for different </w:t>
      </w:r>
      <w:r>
        <w:rPr>
          <w:lang w:val="en-GB" w:eastAsia="ja-JP"/>
        </w:rPr>
        <w:t xml:space="preserve">PDCCH </w:t>
      </w:r>
      <w:r w:rsidRPr="003D2BF8">
        <w:rPr>
          <w:lang w:val="en-GB" w:eastAsia="ja-JP"/>
        </w:rPr>
        <w:t>A</w:t>
      </w:r>
      <w:r>
        <w:rPr>
          <w:lang w:val="en-GB" w:eastAsia="ja-JP"/>
        </w:rPr>
        <w:t>L</w:t>
      </w:r>
      <w:r w:rsidRPr="003D2BF8">
        <w:rPr>
          <w:lang w:val="en-GB" w:eastAsia="ja-JP"/>
        </w:rPr>
        <w:t>s.</w:t>
      </w:r>
      <w:r>
        <w:rPr>
          <w:lang w:val="en-GB" w:eastAsia="ja-JP"/>
        </w:rPr>
        <w:t xml:space="preserve"> WUR noise figure (NF) of MR+2dB, MR+5dB and MR+8dB are assumed which are based on RAN1#117 evaluation agreement.</w:t>
      </w:r>
      <w:r w:rsidR="00B556AD">
        <w:rPr>
          <w:lang w:val="en-GB" w:eastAsia="ja-JP"/>
        </w:rPr>
        <w:t xml:space="preserve"> </w:t>
      </w:r>
      <w:r w:rsidR="00552060">
        <w:rPr>
          <w:lang w:val="en-GB" w:eastAsia="ja-JP"/>
        </w:rPr>
        <w:t xml:space="preserve"> </w:t>
      </w:r>
    </w:p>
    <w:p w14:paraId="4422C816" w14:textId="77777777" w:rsidR="00D4017B" w:rsidRDefault="00D4017B" w:rsidP="009A7B01">
      <w:pPr>
        <w:rPr>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1E0B19" w14:paraId="718FD472" w14:textId="77777777" w:rsidTr="00BD068E">
        <w:tc>
          <w:tcPr>
            <w:tcW w:w="9629" w:type="dxa"/>
          </w:tcPr>
          <w:p w14:paraId="1A52B253" w14:textId="77777777" w:rsidR="001E0B19" w:rsidRDefault="001E0B19" w:rsidP="00BD068E">
            <w:pPr>
              <w:keepNext/>
              <w:rPr>
                <w:lang w:val="en-GB" w:eastAsia="ja-JP"/>
              </w:rPr>
            </w:pPr>
            <w:r w:rsidRPr="002B437C">
              <w:rPr>
                <w:noProof/>
                <w:lang w:val="en-GB" w:eastAsia="ja-JP"/>
              </w:rPr>
              <w:drawing>
                <wp:inline distT="0" distB="0" distL="0" distR="0" wp14:anchorId="694003BF" wp14:editId="57DCAD72">
                  <wp:extent cx="1874493" cy="1429913"/>
                  <wp:effectExtent l="0" t="0" r="0" b="0"/>
                  <wp:docPr id="2820126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278" r="4988"/>
                          <a:stretch/>
                        </pic:blipFill>
                        <pic:spPr bwMode="auto">
                          <a:xfrm>
                            <a:off x="0" y="0"/>
                            <a:ext cx="1893007" cy="1444036"/>
                          </a:xfrm>
                          <a:prstGeom prst="rect">
                            <a:avLst/>
                          </a:prstGeom>
                          <a:noFill/>
                          <a:ln>
                            <a:noFill/>
                          </a:ln>
                          <a:extLst>
                            <a:ext uri="{53640926-AAD7-44D8-BBD7-CCE9431645EC}">
                              <a14:shadowObscured xmlns:a14="http://schemas.microsoft.com/office/drawing/2010/main"/>
                            </a:ext>
                          </a:extLst>
                        </pic:spPr>
                      </pic:pic>
                    </a:graphicData>
                  </a:graphic>
                </wp:inline>
              </w:drawing>
            </w:r>
            <w:r w:rsidRPr="00D11C7A">
              <w:rPr>
                <w:noProof/>
                <w:lang w:val="en-GB" w:eastAsia="ja-JP"/>
              </w:rPr>
              <w:t xml:space="preserve"> </w:t>
            </w:r>
            <w:r w:rsidRPr="00D11C7A">
              <w:rPr>
                <w:noProof/>
                <w:lang w:val="en-GB" w:eastAsia="ja-JP"/>
              </w:rPr>
              <w:drawing>
                <wp:inline distT="0" distB="0" distL="0" distR="0" wp14:anchorId="47F6E04E" wp14:editId="6507EDC5">
                  <wp:extent cx="1954305" cy="1421765"/>
                  <wp:effectExtent l="0" t="0" r="8255" b="6985"/>
                  <wp:docPr id="2051814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909" r="6864"/>
                          <a:stretch/>
                        </pic:blipFill>
                        <pic:spPr bwMode="auto">
                          <a:xfrm>
                            <a:off x="0" y="0"/>
                            <a:ext cx="1972348" cy="1434891"/>
                          </a:xfrm>
                          <a:prstGeom prst="rect">
                            <a:avLst/>
                          </a:prstGeom>
                          <a:noFill/>
                          <a:ln>
                            <a:noFill/>
                          </a:ln>
                          <a:extLst>
                            <a:ext uri="{53640926-AAD7-44D8-BBD7-CCE9431645EC}">
                              <a14:shadowObscured xmlns:a14="http://schemas.microsoft.com/office/drawing/2010/main"/>
                            </a:ext>
                          </a:extLst>
                        </pic:spPr>
                      </pic:pic>
                    </a:graphicData>
                  </a:graphic>
                </wp:inline>
              </w:drawing>
            </w:r>
            <w:r w:rsidRPr="004471A4">
              <w:rPr>
                <w:noProof/>
                <w:lang w:val="en-GB" w:eastAsia="ja-JP"/>
              </w:rPr>
              <w:t xml:space="preserve"> </w:t>
            </w:r>
            <w:r w:rsidRPr="004471A4">
              <w:rPr>
                <w:noProof/>
                <w:lang w:val="en-GB" w:eastAsia="ja-JP"/>
              </w:rPr>
              <w:drawing>
                <wp:inline distT="0" distB="0" distL="0" distR="0" wp14:anchorId="7C398BCF" wp14:editId="46B57DF5">
                  <wp:extent cx="1983504" cy="1393378"/>
                  <wp:effectExtent l="0" t="0" r="0" b="0"/>
                  <wp:docPr id="5141020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725" r="6989"/>
                          <a:stretch/>
                        </pic:blipFill>
                        <pic:spPr bwMode="auto">
                          <a:xfrm>
                            <a:off x="0" y="0"/>
                            <a:ext cx="1985899" cy="13950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5D5FF64" w14:textId="77777777" w:rsidR="00D4017B" w:rsidRDefault="00310CB8" w:rsidP="00310CB8">
      <w:pPr>
        <w:pStyle w:val="Caption"/>
        <w:rPr>
          <w:lang w:val="en-GB" w:eastAsia="ja-JP"/>
        </w:rPr>
      </w:pPr>
      <w:bookmarkStart w:id="69" w:name="_Ref178949772"/>
      <w:r>
        <w:t xml:space="preserve">Figure </w:t>
      </w:r>
      <w:r>
        <w:fldChar w:fldCharType="begin"/>
      </w:r>
      <w:r>
        <w:instrText xml:space="preserve"> SEQ Figure \* ARABIC </w:instrText>
      </w:r>
      <w:r>
        <w:fldChar w:fldCharType="separate"/>
      </w:r>
      <w:r w:rsidR="00C86DD8">
        <w:rPr>
          <w:noProof/>
        </w:rPr>
        <w:t>23</w:t>
      </w:r>
      <w:r>
        <w:fldChar w:fldCharType="end"/>
      </w:r>
      <w:bookmarkEnd w:id="69"/>
      <w:r>
        <w:t>: PDCCH BLER performance for different ALs and number of Rx antennas.</w:t>
      </w:r>
    </w:p>
    <w:p w14:paraId="6DB38168" w14:textId="049CAAA5" w:rsidR="001E0B19" w:rsidRDefault="009A7B01" w:rsidP="001E0B19">
      <w:pPr>
        <w:pStyle w:val="Caption"/>
        <w:keepNext/>
        <w:jc w:val="center"/>
      </w:pPr>
      <w:bookmarkStart w:id="70" w:name="_Ref178949793"/>
      <w:r>
        <w:t xml:space="preserve">Table </w:t>
      </w:r>
      <w:r>
        <w:fldChar w:fldCharType="begin"/>
      </w:r>
      <w:r>
        <w:instrText>SEQ Table \* ARABIC</w:instrText>
      </w:r>
      <w:r>
        <w:fldChar w:fldCharType="separate"/>
      </w:r>
      <w:r w:rsidR="00C86DD8">
        <w:rPr>
          <w:noProof/>
        </w:rPr>
        <w:t>6</w:t>
      </w:r>
      <w:r>
        <w:fldChar w:fldCharType="end"/>
      </w:r>
      <w:bookmarkEnd w:id="70"/>
      <w:r w:rsidR="001E0B19" w:rsidRPr="001E0B19">
        <w:t xml:space="preserve">: </w:t>
      </w:r>
      <w:r w:rsidR="00D67611" w:rsidRPr="00D67611">
        <w:t xml:space="preserve">Required SNR to match PDCCH (1%BLER) for LP-WUS with different WUR NF </w:t>
      </w:r>
      <w:proofErr w:type="gramStart"/>
      <w:r w:rsidR="00D67611" w:rsidRPr="00D67611">
        <w:t>values</w:t>
      </w:r>
      <w:proofErr w:type="gramEnd"/>
    </w:p>
    <w:tbl>
      <w:tblPr>
        <w:tblStyle w:val="TableGrid"/>
        <w:tblW w:w="0" w:type="auto"/>
        <w:jc w:val="center"/>
        <w:tblLook w:val="04A0" w:firstRow="1" w:lastRow="0" w:firstColumn="1" w:lastColumn="0" w:noHBand="0" w:noVBand="1"/>
      </w:tblPr>
      <w:tblGrid>
        <w:gridCol w:w="2178"/>
        <w:gridCol w:w="2126"/>
        <w:gridCol w:w="1775"/>
        <w:gridCol w:w="1775"/>
        <w:gridCol w:w="1775"/>
      </w:tblGrid>
      <w:tr w:rsidR="009A7B01" w:rsidRPr="00B8569E" w14:paraId="4F113E4E" w14:textId="77777777" w:rsidTr="00B221FD">
        <w:trPr>
          <w:jc w:val="center"/>
        </w:trPr>
        <w:tc>
          <w:tcPr>
            <w:tcW w:w="2178" w:type="dxa"/>
            <w:shd w:val="clear" w:color="auto" w:fill="E7E6E6" w:themeFill="background2"/>
          </w:tcPr>
          <w:p w14:paraId="1A786A12" w14:textId="77777777" w:rsidR="009A7B01" w:rsidRPr="00B8569E" w:rsidRDefault="009A7B01" w:rsidP="00B221FD">
            <w:pPr>
              <w:pStyle w:val="BodyText"/>
              <w:rPr>
                <w:b/>
                <w:bCs/>
                <w:sz w:val="18"/>
                <w:szCs w:val="18"/>
              </w:rPr>
            </w:pPr>
            <w:r>
              <w:rPr>
                <w:b/>
                <w:bCs/>
                <w:sz w:val="18"/>
                <w:szCs w:val="18"/>
              </w:rPr>
              <w:t>PDCCH case</w:t>
            </w:r>
          </w:p>
        </w:tc>
        <w:tc>
          <w:tcPr>
            <w:tcW w:w="2126" w:type="dxa"/>
            <w:shd w:val="clear" w:color="auto" w:fill="E7E6E6" w:themeFill="background2"/>
          </w:tcPr>
          <w:p w14:paraId="1889EE9C" w14:textId="77777777" w:rsidR="009A7B01" w:rsidRPr="00B8569E" w:rsidRDefault="009A7B01" w:rsidP="00B221FD">
            <w:pPr>
              <w:pStyle w:val="BodyText"/>
              <w:rPr>
                <w:b/>
                <w:bCs/>
                <w:sz w:val="18"/>
                <w:szCs w:val="18"/>
              </w:rPr>
            </w:pPr>
            <w:r w:rsidRPr="00B8569E">
              <w:rPr>
                <w:b/>
                <w:bCs/>
                <w:sz w:val="18"/>
                <w:szCs w:val="18"/>
              </w:rPr>
              <w:t>SNR at 1% BLER for PDCCH</w:t>
            </w:r>
          </w:p>
        </w:tc>
        <w:tc>
          <w:tcPr>
            <w:tcW w:w="1775" w:type="dxa"/>
            <w:shd w:val="clear" w:color="auto" w:fill="E7E6E6" w:themeFill="background2"/>
          </w:tcPr>
          <w:p w14:paraId="7E93A7BE" w14:textId="77777777" w:rsidR="009A7B01" w:rsidRPr="00B8569E" w:rsidRDefault="009A7B01" w:rsidP="00B221FD">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775" w:type="dxa"/>
            <w:shd w:val="clear" w:color="auto" w:fill="E7E6E6" w:themeFill="background2"/>
          </w:tcPr>
          <w:p w14:paraId="01971266" w14:textId="77777777" w:rsidR="009A7B01" w:rsidRPr="00B8569E" w:rsidRDefault="009A7B01" w:rsidP="00B221FD">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775" w:type="dxa"/>
            <w:shd w:val="clear" w:color="auto" w:fill="E7E6E6" w:themeFill="background2"/>
          </w:tcPr>
          <w:p w14:paraId="1BA97599" w14:textId="77777777" w:rsidR="009A7B01" w:rsidRPr="00B8569E" w:rsidRDefault="009A7B01" w:rsidP="00B221FD">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9A7B01" w:rsidRPr="00B8569E" w14:paraId="24270FD7" w14:textId="77777777" w:rsidTr="00B221FD">
        <w:trPr>
          <w:jc w:val="center"/>
        </w:trPr>
        <w:tc>
          <w:tcPr>
            <w:tcW w:w="2178" w:type="dxa"/>
          </w:tcPr>
          <w:p w14:paraId="639025DD" w14:textId="77777777" w:rsidR="009A7B01" w:rsidRPr="00B8569E" w:rsidRDefault="009A7B01" w:rsidP="00B221FD">
            <w:pPr>
              <w:pStyle w:val="BodyText"/>
              <w:rPr>
                <w:sz w:val="18"/>
                <w:szCs w:val="18"/>
              </w:rPr>
            </w:pPr>
            <w:r w:rsidRPr="00B8569E">
              <w:rPr>
                <w:sz w:val="18"/>
                <w:szCs w:val="18"/>
              </w:rPr>
              <w:t>AL</w:t>
            </w:r>
            <w:r>
              <w:rPr>
                <w:sz w:val="18"/>
                <w:szCs w:val="18"/>
              </w:rPr>
              <w:t>1</w:t>
            </w:r>
            <w:r w:rsidRPr="00B8569E">
              <w:rPr>
                <w:sz w:val="18"/>
                <w:szCs w:val="18"/>
              </w:rPr>
              <w:t>, 1Rx device</w:t>
            </w:r>
          </w:p>
        </w:tc>
        <w:tc>
          <w:tcPr>
            <w:tcW w:w="2126" w:type="dxa"/>
          </w:tcPr>
          <w:p w14:paraId="2C098A9E" w14:textId="77777777" w:rsidR="009A7B01" w:rsidRPr="00B8569E" w:rsidRDefault="009A7B01" w:rsidP="00B221FD">
            <w:pPr>
              <w:pStyle w:val="BodyText"/>
              <w:rPr>
                <w:sz w:val="18"/>
                <w:szCs w:val="18"/>
              </w:rPr>
            </w:pPr>
            <w:r>
              <w:rPr>
                <w:sz w:val="18"/>
                <w:szCs w:val="18"/>
              </w:rPr>
              <w:t>17 dB</w:t>
            </w:r>
          </w:p>
        </w:tc>
        <w:tc>
          <w:tcPr>
            <w:tcW w:w="1775" w:type="dxa"/>
            <w:vAlign w:val="bottom"/>
          </w:tcPr>
          <w:p w14:paraId="0517A87E" w14:textId="77777777" w:rsidR="009A7B01" w:rsidRDefault="009A7B01" w:rsidP="00B221FD">
            <w:pPr>
              <w:pStyle w:val="BodyText"/>
              <w:rPr>
                <w:sz w:val="18"/>
                <w:szCs w:val="18"/>
              </w:rPr>
            </w:pPr>
            <w:r w:rsidRPr="00796CEF">
              <w:rPr>
                <w:sz w:val="18"/>
                <w:szCs w:val="18"/>
              </w:rPr>
              <w:t>10.7</w:t>
            </w:r>
            <w:r>
              <w:rPr>
                <w:sz w:val="18"/>
                <w:szCs w:val="18"/>
              </w:rPr>
              <w:t xml:space="preserve"> dB</w:t>
            </w:r>
          </w:p>
        </w:tc>
        <w:tc>
          <w:tcPr>
            <w:tcW w:w="1775" w:type="dxa"/>
            <w:vAlign w:val="bottom"/>
          </w:tcPr>
          <w:p w14:paraId="77A79C1F" w14:textId="77777777" w:rsidR="009A7B01" w:rsidRDefault="009A7B01" w:rsidP="00B221FD">
            <w:pPr>
              <w:pStyle w:val="BodyText"/>
              <w:rPr>
                <w:sz w:val="18"/>
                <w:szCs w:val="18"/>
              </w:rPr>
            </w:pPr>
            <w:r w:rsidRPr="00796CEF">
              <w:rPr>
                <w:sz w:val="18"/>
                <w:szCs w:val="18"/>
              </w:rPr>
              <w:t>13.3</w:t>
            </w:r>
            <w:r>
              <w:rPr>
                <w:sz w:val="18"/>
                <w:szCs w:val="18"/>
              </w:rPr>
              <w:t xml:space="preserve"> dB</w:t>
            </w:r>
          </w:p>
        </w:tc>
        <w:tc>
          <w:tcPr>
            <w:tcW w:w="1775" w:type="dxa"/>
            <w:vAlign w:val="bottom"/>
          </w:tcPr>
          <w:p w14:paraId="741D53DC" w14:textId="77777777" w:rsidR="009A7B01" w:rsidRDefault="009A7B01" w:rsidP="00B221FD">
            <w:pPr>
              <w:pStyle w:val="BodyText"/>
              <w:rPr>
                <w:sz w:val="18"/>
                <w:szCs w:val="18"/>
              </w:rPr>
            </w:pPr>
            <w:r w:rsidRPr="00796CEF">
              <w:rPr>
                <w:sz w:val="18"/>
                <w:szCs w:val="18"/>
              </w:rPr>
              <w:t>15.7</w:t>
            </w:r>
            <w:r>
              <w:rPr>
                <w:sz w:val="18"/>
                <w:szCs w:val="18"/>
              </w:rPr>
              <w:t xml:space="preserve"> dB</w:t>
            </w:r>
          </w:p>
        </w:tc>
      </w:tr>
      <w:tr w:rsidR="009A7B01" w:rsidRPr="00B8569E" w14:paraId="5C6C35C4" w14:textId="77777777" w:rsidTr="00B221FD">
        <w:trPr>
          <w:jc w:val="center"/>
        </w:trPr>
        <w:tc>
          <w:tcPr>
            <w:tcW w:w="2178" w:type="dxa"/>
          </w:tcPr>
          <w:p w14:paraId="09977AC2" w14:textId="77777777" w:rsidR="009A7B01" w:rsidRPr="00B8569E" w:rsidRDefault="009A7B01" w:rsidP="00B221FD">
            <w:pPr>
              <w:pStyle w:val="BodyText"/>
              <w:rPr>
                <w:sz w:val="18"/>
                <w:szCs w:val="18"/>
              </w:rPr>
            </w:pPr>
            <w:r w:rsidRPr="00B8569E">
              <w:rPr>
                <w:sz w:val="18"/>
                <w:szCs w:val="18"/>
              </w:rPr>
              <w:t>AL</w:t>
            </w:r>
            <w:r>
              <w:rPr>
                <w:sz w:val="18"/>
                <w:szCs w:val="18"/>
              </w:rPr>
              <w:t>2</w:t>
            </w:r>
            <w:r w:rsidRPr="00B8569E">
              <w:rPr>
                <w:sz w:val="18"/>
                <w:szCs w:val="18"/>
              </w:rPr>
              <w:t>, 1Rx device</w:t>
            </w:r>
          </w:p>
        </w:tc>
        <w:tc>
          <w:tcPr>
            <w:tcW w:w="2126" w:type="dxa"/>
          </w:tcPr>
          <w:p w14:paraId="134D1B2D" w14:textId="77777777" w:rsidR="009A7B01" w:rsidRPr="00B8569E" w:rsidRDefault="009A7B01" w:rsidP="00B221FD">
            <w:pPr>
              <w:pStyle w:val="BodyText"/>
              <w:rPr>
                <w:sz w:val="18"/>
                <w:szCs w:val="18"/>
              </w:rPr>
            </w:pPr>
            <w:r>
              <w:rPr>
                <w:sz w:val="18"/>
                <w:szCs w:val="18"/>
              </w:rPr>
              <w:t>10 dB</w:t>
            </w:r>
          </w:p>
        </w:tc>
        <w:tc>
          <w:tcPr>
            <w:tcW w:w="1775" w:type="dxa"/>
            <w:vAlign w:val="bottom"/>
          </w:tcPr>
          <w:p w14:paraId="101857C1" w14:textId="77777777" w:rsidR="009A7B01" w:rsidRDefault="009A7B01" w:rsidP="00B221FD">
            <w:pPr>
              <w:pStyle w:val="BodyText"/>
              <w:rPr>
                <w:sz w:val="18"/>
                <w:szCs w:val="18"/>
              </w:rPr>
            </w:pPr>
            <w:r w:rsidRPr="00796CEF">
              <w:rPr>
                <w:sz w:val="18"/>
                <w:szCs w:val="18"/>
              </w:rPr>
              <w:t>3.7</w:t>
            </w:r>
            <w:r>
              <w:rPr>
                <w:sz w:val="18"/>
                <w:szCs w:val="18"/>
              </w:rPr>
              <w:t xml:space="preserve"> dB</w:t>
            </w:r>
          </w:p>
        </w:tc>
        <w:tc>
          <w:tcPr>
            <w:tcW w:w="1775" w:type="dxa"/>
            <w:vAlign w:val="bottom"/>
          </w:tcPr>
          <w:p w14:paraId="10EB48C1" w14:textId="77777777" w:rsidR="009A7B01" w:rsidRDefault="009A7B01" w:rsidP="00B221FD">
            <w:pPr>
              <w:pStyle w:val="BodyText"/>
              <w:rPr>
                <w:sz w:val="18"/>
                <w:szCs w:val="18"/>
              </w:rPr>
            </w:pPr>
            <w:r w:rsidRPr="00796CEF">
              <w:rPr>
                <w:sz w:val="18"/>
                <w:szCs w:val="18"/>
              </w:rPr>
              <w:t>6.3</w:t>
            </w:r>
            <w:r>
              <w:rPr>
                <w:sz w:val="18"/>
                <w:szCs w:val="18"/>
              </w:rPr>
              <w:t xml:space="preserve"> dB</w:t>
            </w:r>
          </w:p>
        </w:tc>
        <w:tc>
          <w:tcPr>
            <w:tcW w:w="1775" w:type="dxa"/>
            <w:vAlign w:val="bottom"/>
          </w:tcPr>
          <w:p w14:paraId="2D52CC16" w14:textId="77777777" w:rsidR="009A7B01" w:rsidRDefault="009A7B01" w:rsidP="00B221FD">
            <w:pPr>
              <w:pStyle w:val="BodyText"/>
              <w:rPr>
                <w:sz w:val="18"/>
                <w:szCs w:val="18"/>
              </w:rPr>
            </w:pPr>
            <w:r w:rsidRPr="00796CEF">
              <w:rPr>
                <w:sz w:val="18"/>
                <w:szCs w:val="18"/>
              </w:rPr>
              <w:t>8.7</w:t>
            </w:r>
            <w:r>
              <w:rPr>
                <w:sz w:val="18"/>
                <w:szCs w:val="18"/>
              </w:rPr>
              <w:t xml:space="preserve"> dB</w:t>
            </w:r>
          </w:p>
        </w:tc>
      </w:tr>
      <w:tr w:rsidR="009A7B01" w:rsidRPr="00B8569E" w14:paraId="2F7EAD2E" w14:textId="77777777" w:rsidTr="00B221FD">
        <w:trPr>
          <w:jc w:val="center"/>
        </w:trPr>
        <w:tc>
          <w:tcPr>
            <w:tcW w:w="2178" w:type="dxa"/>
          </w:tcPr>
          <w:p w14:paraId="3E578EDF" w14:textId="77777777" w:rsidR="009A7B01" w:rsidRPr="00B8569E" w:rsidRDefault="009A7B01" w:rsidP="00B221FD">
            <w:pPr>
              <w:pStyle w:val="BodyText"/>
              <w:rPr>
                <w:sz w:val="18"/>
                <w:szCs w:val="18"/>
              </w:rPr>
            </w:pPr>
            <w:r w:rsidRPr="00B8569E">
              <w:rPr>
                <w:sz w:val="18"/>
                <w:szCs w:val="18"/>
              </w:rPr>
              <w:t>AL</w:t>
            </w:r>
            <w:r>
              <w:rPr>
                <w:sz w:val="18"/>
                <w:szCs w:val="18"/>
              </w:rPr>
              <w:t>4</w:t>
            </w:r>
            <w:r w:rsidRPr="00B8569E">
              <w:rPr>
                <w:sz w:val="18"/>
                <w:szCs w:val="18"/>
              </w:rPr>
              <w:t>, 1Rx device</w:t>
            </w:r>
          </w:p>
        </w:tc>
        <w:tc>
          <w:tcPr>
            <w:tcW w:w="2126" w:type="dxa"/>
          </w:tcPr>
          <w:p w14:paraId="4010E5B7" w14:textId="77777777" w:rsidR="009A7B01" w:rsidRPr="00B8569E" w:rsidRDefault="009A7B01" w:rsidP="00B221FD">
            <w:pPr>
              <w:pStyle w:val="BodyText"/>
              <w:rPr>
                <w:sz w:val="18"/>
                <w:szCs w:val="18"/>
              </w:rPr>
            </w:pPr>
            <w:r>
              <w:rPr>
                <w:sz w:val="18"/>
                <w:szCs w:val="18"/>
              </w:rPr>
              <w:t>5 dB</w:t>
            </w:r>
          </w:p>
        </w:tc>
        <w:tc>
          <w:tcPr>
            <w:tcW w:w="1775" w:type="dxa"/>
            <w:vAlign w:val="bottom"/>
          </w:tcPr>
          <w:p w14:paraId="63497C1D" w14:textId="77777777" w:rsidR="009A7B01" w:rsidRDefault="009A7B01" w:rsidP="00B221FD">
            <w:pPr>
              <w:pStyle w:val="BodyText"/>
              <w:rPr>
                <w:sz w:val="18"/>
                <w:szCs w:val="18"/>
              </w:rPr>
            </w:pPr>
            <w:r w:rsidRPr="00796CEF">
              <w:rPr>
                <w:sz w:val="18"/>
                <w:szCs w:val="18"/>
              </w:rPr>
              <w:t>-1.3</w:t>
            </w:r>
            <w:r>
              <w:rPr>
                <w:sz w:val="18"/>
                <w:szCs w:val="18"/>
              </w:rPr>
              <w:t xml:space="preserve"> dB</w:t>
            </w:r>
          </w:p>
        </w:tc>
        <w:tc>
          <w:tcPr>
            <w:tcW w:w="1775" w:type="dxa"/>
            <w:vAlign w:val="bottom"/>
          </w:tcPr>
          <w:p w14:paraId="152B4E30" w14:textId="77777777" w:rsidR="009A7B01" w:rsidRDefault="009A7B01" w:rsidP="00B221FD">
            <w:pPr>
              <w:pStyle w:val="BodyText"/>
              <w:rPr>
                <w:sz w:val="18"/>
                <w:szCs w:val="18"/>
              </w:rPr>
            </w:pPr>
            <w:r w:rsidRPr="00796CEF">
              <w:rPr>
                <w:sz w:val="18"/>
                <w:szCs w:val="18"/>
              </w:rPr>
              <w:t>1.3</w:t>
            </w:r>
            <w:r>
              <w:rPr>
                <w:sz w:val="18"/>
                <w:szCs w:val="18"/>
              </w:rPr>
              <w:t xml:space="preserve"> dB</w:t>
            </w:r>
          </w:p>
        </w:tc>
        <w:tc>
          <w:tcPr>
            <w:tcW w:w="1775" w:type="dxa"/>
            <w:vAlign w:val="bottom"/>
          </w:tcPr>
          <w:p w14:paraId="39633F43" w14:textId="77777777" w:rsidR="009A7B01" w:rsidRDefault="009A7B01" w:rsidP="00B221FD">
            <w:pPr>
              <w:pStyle w:val="BodyText"/>
              <w:rPr>
                <w:sz w:val="18"/>
                <w:szCs w:val="18"/>
              </w:rPr>
            </w:pPr>
            <w:r w:rsidRPr="00796CEF">
              <w:rPr>
                <w:sz w:val="18"/>
                <w:szCs w:val="18"/>
              </w:rPr>
              <w:t>3.7</w:t>
            </w:r>
            <w:r>
              <w:rPr>
                <w:sz w:val="18"/>
                <w:szCs w:val="18"/>
              </w:rPr>
              <w:t xml:space="preserve"> dB</w:t>
            </w:r>
          </w:p>
        </w:tc>
      </w:tr>
      <w:tr w:rsidR="009A7B01" w:rsidRPr="00B8569E" w14:paraId="1ECF6625" w14:textId="77777777" w:rsidTr="00B221FD">
        <w:trPr>
          <w:jc w:val="center"/>
        </w:trPr>
        <w:tc>
          <w:tcPr>
            <w:tcW w:w="2178" w:type="dxa"/>
          </w:tcPr>
          <w:p w14:paraId="29C68E43" w14:textId="77777777" w:rsidR="009A7B01" w:rsidRPr="00B8569E" w:rsidRDefault="009A7B01" w:rsidP="00B221FD">
            <w:pPr>
              <w:pStyle w:val="BodyText"/>
              <w:rPr>
                <w:sz w:val="18"/>
                <w:szCs w:val="18"/>
              </w:rPr>
            </w:pPr>
            <w:r w:rsidRPr="00B8569E">
              <w:rPr>
                <w:sz w:val="18"/>
                <w:szCs w:val="18"/>
              </w:rPr>
              <w:t>AL</w:t>
            </w:r>
            <w:r>
              <w:rPr>
                <w:sz w:val="18"/>
                <w:szCs w:val="18"/>
              </w:rPr>
              <w:t>8</w:t>
            </w:r>
            <w:r w:rsidRPr="00B8569E">
              <w:rPr>
                <w:sz w:val="18"/>
                <w:szCs w:val="18"/>
              </w:rPr>
              <w:t>, 1Rx device</w:t>
            </w:r>
          </w:p>
        </w:tc>
        <w:tc>
          <w:tcPr>
            <w:tcW w:w="2126" w:type="dxa"/>
          </w:tcPr>
          <w:p w14:paraId="414C5DEE" w14:textId="77777777" w:rsidR="009A7B01" w:rsidRPr="00B8569E" w:rsidRDefault="009A7B01" w:rsidP="00B221FD">
            <w:pPr>
              <w:pStyle w:val="BodyText"/>
              <w:rPr>
                <w:sz w:val="18"/>
                <w:szCs w:val="18"/>
              </w:rPr>
            </w:pPr>
            <w:r>
              <w:rPr>
                <w:sz w:val="18"/>
                <w:szCs w:val="18"/>
              </w:rPr>
              <w:t>0 dB</w:t>
            </w:r>
          </w:p>
        </w:tc>
        <w:tc>
          <w:tcPr>
            <w:tcW w:w="1775" w:type="dxa"/>
            <w:vAlign w:val="bottom"/>
          </w:tcPr>
          <w:p w14:paraId="29BC5924" w14:textId="77777777" w:rsidR="009A7B01" w:rsidRDefault="009A7B01" w:rsidP="00B221FD">
            <w:pPr>
              <w:pStyle w:val="BodyText"/>
              <w:rPr>
                <w:sz w:val="18"/>
                <w:szCs w:val="18"/>
              </w:rPr>
            </w:pPr>
            <w:r w:rsidRPr="00796CEF">
              <w:rPr>
                <w:sz w:val="18"/>
                <w:szCs w:val="18"/>
              </w:rPr>
              <w:t>-6.3</w:t>
            </w:r>
            <w:r>
              <w:rPr>
                <w:sz w:val="18"/>
                <w:szCs w:val="18"/>
              </w:rPr>
              <w:t xml:space="preserve"> dB</w:t>
            </w:r>
          </w:p>
        </w:tc>
        <w:tc>
          <w:tcPr>
            <w:tcW w:w="1775" w:type="dxa"/>
            <w:vAlign w:val="bottom"/>
          </w:tcPr>
          <w:p w14:paraId="39B48036" w14:textId="77777777" w:rsidR="009A7B01" w:rsidRDefault="009A7B01" w:rsidP="00B221FD">
            <w:pPr>
              <w:pStyle w:val="BodyText"/>
              <w:rPr>
                <w:sz w:val="18"/>
                <w:szCs w:val="18"/>
              </w:rPr>
            </w:pPr>
            <w:r w:rsidRPr="00796CEF">
              <w:rPr>
                <w:sz w:val="18"/>
                <w:szCs w:val="18"/>
              </w:rPr>
              <w:t>-3.7</w:t>
            </w:r>
            <w:r>
              <w:rPr>
                <w:sz w:val="18"/>
                <w:szCs w:val="18"/>
              </w:rPr>
              <w:t xml:space="preserve"> dB</w:t>
            </w:r>
          </w:p>
        </w:tc>
        <w:tc>
          <w:tcPr>
            <w:tcW w:w="1775" w:type="dxa"/>
            <w:vAlign w:val="bottom"/>
          </w:tcPr>
          <w:p w14:paraId="5CA7720E" w14:textId="77777777" w:rsidR="009A7B01" w:rsidRDefault="009A7B01" w:rsidP="00B221FD">
            <w:pPr>
              <w:pStyle w:val="BodyText"/>
              <w:rPr>
                <w:sz w:val="18"/>
                <w:szCs w:val="18"/>
              </w:rPr>
            </w:pPr>
            <w:r w:rsidRPr="00796CEF">
              <w:rPr>
                <w:sz w:val="18"/>
                <w:szCs w:val="18"/>
              </w:rPr>
              <w:t>-1.3</w:t>
            </w:r>
            <w:r>
              <w:rPr>
                <w:sz w:val="18"/>
                <w:szCs w:val="18"/>
              </w:rPr>
              <w:t xml:space="preserve"> dB</w:t>
            </w:r>
          </w:p>
        </w:tc>
      </w:tr>
      <w:tr w:rsidR="009A7B01" w:rsidRPr="00B8569E" w14:paraId="6FACFE63" w14:textId="77777777" w:rsidTr="00B221FD">
        <w:trPr>
          <w:jc w:val="center"/>
        </w:trPr>
        <w:tc>
          <w:tcPr>
            <w:tcW w:w="2178" w:type="dxa"/>
          </w:tcPr>
          <w:p w14:paraId="158E51DE" w14:textId="77777777" w:rsidR="009A7B01" w:rsidRPr="00B8569E" w:rsidRDefault="009A7B01" w:rsidP="00B221FD">
            <w:pPr>
              <w:pStyle w:val="BodyText"/>
              <w:rPr>
                <w:sz w:val="18"/>
                <w:szCs w:val="18"/>
              </w:rPr>
            </w:pPr>
            <w:r w:rsidRPr="00B8569E">
              <w:rPr>
                <w:sz w:val="18"/>
                <w:szCs w:val="18"/>
              </w:rPr>
              <w:t>AL</w:t>
            </w:r>
            <w:r>
              <w:rPr>
                <w:sz w:val="18"/>
                <w:szCs w:val="18"/>
              </w:rPr>
              <w:t>16</w:t>
            </w:r>
            <w:r w:rsidRPr="00B8569E">
              <w:rPr>
                <w:sz w:val="18"/>
                <w:szCs w:val="18"/>
              </w:rPr>
              <w:t>, 1Rx device</w:t>
            </w:r>
          </w:p>
        </w:tc>
        <w:tc>
          <w:tcPr>
            <w:tcW w:w="2126" w:type="dxa"/>
          </w:tcPr>
          <w:p w14:paraId="0FE75C83" w14:textId="77777777" w:rsidR="009A7B01" w:rsidRPr="00B8569E" w:rsidRDefault="009A7B01" w:rsidP="00B221FD">
            <w:pPr>
              <w:pStyle w:val="BodyText"/>
              <w:rPr>
                <w:sz w:val="18"/>
                <w:szCs w:val="18"/>
              </w:rPr>
            </w:pPr>
            <w:r>
              <w:rPr>
                <w:sz w:val="18"/>
                <w:szCs w:val="18"/>
              </w:rPr>
              <w:t>-3 dB</w:t>
            </w:r>
          </w:p>
        </w:tc>
        <w:tc>
          <w:tcPr>
            <w:tcW w:w="1775" w:type="dxa"/>
            <w:vAlign w:val="bottom"/>
          </w:tcPr>
          <w:p w14:paraId="39D4BD2C" w14:textId="77777777" w:rsidR="009A7B01" w:rsidRDefault="009A7B01" w:rsidP="00B221FD">
            <w:pPr>
              <w:pStyle w:val="BodyText"/>
              <w:rPr>
                <w:sz w:val="18"/>
                <w:szCs w:val="18"/>
              </w:rPr>
            </w:pPr>
            <w:r w:rsidRPr="00796CEF">
              <w:rPr>
                <w:sz w:val="18"/>
                <w:szCs w:val="18"/>
              </w:rPr>
              <w:t>-9.3</w:t>
            </w:r>
            <w:r>
              <w:rPr>
                <w:sz w:val="18"/>
                <w:szCs w:val="18"/>
              </w:rPr>
              <w:t xml:space="preserve"> dB</w:t>
            </w:r>
          </w:p>
        </w:tc>
        <w:tc>
          <w:tcPr>
            <w:tcW w:w="1775" w:type="dxa"/>
            <w:vAlign w:val="bottom"/>
          </w:tcPr>
          <w:p w14:paraId="316A0193" w14:textId="77777777" w:rsidR="009A7B01" w:rsidRDefault="009A7B01" w:rsidP="00B221FD">
            <w:pPr>
              <w:pStyle w:val="BodyText"/>
              <w:rPr>
                <w:sz w:val="18"/>
                <w:szCs w:val="18"/>
              </w:rPr>
            </w:pPr>
            <w:r w:rsidRPr="00796CEF">
              <w:rPr>
                <w:sz w:val="18"/>
                <w:szCs w:val="18"/>
              </w:rPr>
              <w:t>-6.7</w:t>
            </w:r>
            <w:r>
              <w:rPr>
                <w:sz w:val="18"/>
                <w:szCs w:val="18"/>
              </w:rPr>
              <w:t xml:space="preserve"> dB</w:t>
            </w:r>
          </w:p>
        </w:tc>
        <w:tc>
          <w:tcPr>
            <w:tcW w:w="1775" w:type="dxa"/>
            <w:vAlign w:val="bottom"/>
          </w:tcPr>
          <w:p w14:paraId="4ACB2DE8" w14:textId="77777777" w:rsidR="009A7B01" w:rsidRDefault="009A7B01" w:rsidP="00B221FD">
            <w:pPr>
              <w:pStyle w:val="BodyText"/>
              <w:rPr>
                <w:sz w:val="18"/>
                <w:szCs w:val="18"/>
              </w:rPr>
            </w:pPr>
            <w:r w:rsidRPr="00796CEF">
              <w:rPr>
                <w:sz w:val="18"/>
                <w:szCs w:val="18"/>
              </w:rPr>
              <w:t>-4.3</w:t>
            </w:r>
            <w:r>
              <w:rPr>
                <w:sz w:val="18"/>
                <w:szCs w:val="18"/>
              </w:rPr>
              <w:t xml:space="preserve"> dB</w:t>
            </w:r>
          </w:p>
        </w:tc>
      </w:tr>
      <w:tr w:rsidR="009A7B01" w:rsidRPr="00B8569E" w14:paraId="39A5D468" w14:textId="77777777" w:rsidTr="00B221FD">
        <w:trPr>
          <w:jc w:val="center"/>
        </w:trPr>
        <w:tc>
          <w:tcPr>
            <w:tcW w:w="2178" w:type="dxa"/>
            <w:shd w:val="clear" w:color="auto" w:fill="F2F2F2" w:themeFill="background1" w:themeFillShade="F2"/>
          </w:tcPr>
          <w:p w14:paraId="5AA80563" w14:textId="77777777" w:rsidR="009A7B01" w:rsidRPr="00B8569E" w:rsidRDefault="009A7B01" w:rsidP="00B221FD">
            <w:pPr>
              <w:pStyle w:val="BodyText"/>
              <w:rPr>
                <w:sz w:val="18"/>
                <w:szCs w:val="18"/>
              </w:rPr>
            </w:pPr>
          </w:p>
        </w:tc>
        <w:tc>
          <w:tcPr>
            <w:tcW w:w="2126" w:type="dxa"/>
            <w:shd w:val="clear" w:color="auto" w:fill="F2F2F2" w:themeFill="background1" w:themeFillShade="F2"/>
          </w:tcPr>
          <w:p w14:paraId="7AE396AE"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08188AC0"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308F8CD7"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0E1AEA93" w14:textId="77777777" w:rsidR="009A7B01" w:rsidRPr="00B8569E" w:rsidRDefault="009A7B01" w:rsidP="00B221FD">
            <w:pPr>
              <w:pStyle w:val="BodyText"/>
              <w:rPr>
                <w:sz w:val="18"/>
                <w:szCs w:val="18"/>
              </w:rPr>
            </w:pPr>
          </w:p>
        </w:tc>
      </w:tr>
      <w:tr w:rsidR="009A7B01" w:rsidRPr="00B8569E" w14:paraId="5AD1FAB7" w14:textId="77777777" w:rsidTr="00B221FD">
        <w:trPr>
          <w:jc w:val="center"/>
        </w:trPr>
        <w:tc>
          <w:tcPr>
            <w:tcW w:w="2178" w:type="dxa"/>
          </w:tcPr>
          <w:p w14:paraId="29D26CCE" w14:textId="77777777" w:rsidR="009A7B01" w:rsidRPr="00B8569E" w:rsidRDefault="009A7B01" w:rsidP="00B221FD">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2126" w:type="dxa"/>
          </w:tcPr>
          <w:p w14:paraId="08A4D835" w14:textId="77777777" w:rsidR="009A7B01" w:rsidRPr="00B8569E" w:rsidRDefault="009A7B01" w:rsidP="00B221FD">
            <w:pPr>
              <w:pStyle w:val="BodyText"/>
              <w:rPr>
                <w:sz w:val="18"/>
                <w:szCs w:val="18"/>
              </w:rPr>
            </w:pPr>
            <w:r>
              <w:rPr>
                <w:sz w:val="18"/>
                <w:szCs w:val="18"/>
              </w:rPr>
              <w:t>10 dB</w:t>
            </w:r>
          </w:p>
        </w:tc>
        <w:tc>
          <w:tcPr>
            <w:tcW w:w="1775" w:type="dxa"/>
            <w:vAlign w:val="bottom"/>
          </w:tcPr>
          <w:p w14:paraId="370713AA" w14:textId="77777777" w:rsidR="009A7B01" w:rsidRDefault="009A7B01" w:rsidP="00B221FD">
            <w:pPr>
              <w:pStyle w:val="BodyText"/>
              <w:rPr>
                <w:sz w:val="18"/>
                <w:szCs w:val="18"/>
              </w:rPr>
            </w:pPr>
            <w:r w:rsidRPr="00796CEF">
              <w:rPr>
                <w:sz w:val="18"/>
                <w:szCs w:val="18"/>
              </w:rPr>
              <w:t>3.7</w:t>
            </w:r>
            <w:r>
              <w:rPr>
                <w:sz w:val="18"/>
                <w:szCs w:val="18"/>
              </w:rPr>
              <w:t xml:space="preserve"> dB</w:t>
            </w:r>
          </w:p>
        </w:tc>
        <w:tc>
          <w:tcPr>
            <w:tcW w:w="1775" w:type="dxa"/>
            <w:vAlign w:val="bottom"/>
          </w:tcPr>
          <w:p w14:paraId="258A3341" w14:textId="77777777" w:rsidR="009A7B01" w:rsidRDefault="009A7B01" w:rsidP="00B221FD">
            <w:pPr>
              <w:pStyle w:val="BodyText"/>
              <w:rPr>
                <w:sz w:val="18"/>
                <w:szCs w:val="18"/>
              </w:rPr>
            </w:pPr>
            <w:r w:rsidRPr="00796CEF">
              <w:rPr>
                <w:sz w:val="18"/>
                <w:szCs w:val="18"/>
              </w:rPr>
              <w:t>6.3</w:t>
            </w:r>
            <w:r>
              <w:rPr>
                <w:sz w:val="18"/>
                <w:szCs w:val="18"/>
              </w:rPr>
              <w:t xml:space="preserve"> dB</w:t>
            </w:r>
          </w:p>
        </w:tc>
        <w:tc>
          <w:tcPr>
            <w:tcW w:w="1775" w:type="dxa"/>
            <w:vAlign w:val="bottom"/>
          </w:tcPr>
          <w:p w14:paraId="41DD1DEE" w14:textId="77777777" w:rsidR="009A7B01" w:rsidRDefault="009A7B01" w:rsidP="00B221FD">
            <w:pPr>
              <w:pStyle w:val="BodyText"/>
              <w:rPr>
                <w:sz w:val="18"/>
                <w:szCs w:val="18"/>
              </w:rPr>
            </w:pPr>
            <w:r w:rsidRPr="00796CEF">
              <w:rPr>
                <w:sz w:val="18"/>
                <w:szCs w:val="18"/>
              </w:rPr>
              <w:t>8.7</w:t>
            </w:r>
            <w:r>
              <w:rPr>
                <w:sz w:val="18"/>
                <w:szCs w:val="18"/>
              </w:rPr>
              <w:t xml:space="preserve"> dB</w:t>
            </w:r>
          </w:p>
        </w:tc>
      </w:tr>
      <w:tr w:rsidR="009A7B01" w:rsidRPr="00B8569E" w14:paraId="3E0BBE76" w14:textId="77777777" w:rsidTr="00B221FD">
        <w:trPr>
          <w:jc w:val="center"/>
        </w:trPr>
        <w:tc>
          <w:tcPr>
            <w:tcW w:w="2178" w:type="dxa"/>
          </w:tcPr>
          <w:p w14:paraId="448C34B8" w14:textId="77777777" w:rsidR="009A7B01" w:rsidRPr="00B8569E" w:rsidRDefault="009A7B01" w:rsidP="00B221FD">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2126" w:type="dxa"/>
          </w:tcPr>
          <w:p w14:paraId="51CF4272" w14:textId="77777777" w:rsidR="009A7B01" w:rsidRPr="00B8569E" w:rsidRDefault="009A7B01" w:rsidP="00B221FD">
            <w:pPr>
              <w:pStyle w:val="BodyText"/>
              <w:rPr>
                <w:sz w:val="18"/>
                <w:szCs w:val="18"/>
              </w:rPr>
            </w:pPr>
            <w:r>
              <w:rPr>
                <w:sz w:val="18"/>
                <w:szCs w:val="18"/>
              </w:rPr>
              <w:t>4 dB</w:t>
            </w:r>
          </w:p>
        </w:tc>
        <w:tc>
          <w:tcPr>
            <w:tcW w:w="1775" w:type="dxa"/>
            <w:vAlign w:val="bottom"/>
          </w:tcPr>
          <w:p w14:paraId="1734F3D2" w14:textId="77777777" w:rsidR="009A7B01" w:rsidRDefault="009A7B01" w:rsidP="00B221FD">
            <w:pPr>
              <w:pStyle w:val="BodyText"/>
              <w:rPr>
                <w:sz w:val="18"/>
                <w:szCs w:val="18"/>
              </w:rPr>
            </w:pPr>
            <w:r w:rsidRPr="00796CEF">
              <w:rPr>
                <w:sz w:val="18"/>
                <w:szCs w:val="18"/>
              </w:rPr>
              <w:t>-2.3</w:t>
            </w:r>
            <w:r>
              <w:rPr>
                <w:sz w:val="18"/>
                <w:szCs w:val="18"/>
              </w:rPr>
              <w:t xml:space="preserve"> dB</w:t>
            </w:r>
          </w:p>
        </w:tc>
        <w:tc>
          <w:tcPr>
            <w:tcW w:w="1775" w:type="dxa"/>
            <w:vAlign w:val="bottom"/>
          </w:tcPr>
          <w:p w14:paraId="657A820C" w14:textId="77777777" w:rsidR="009A7B01" w:rsidRDefault="009A7B01" w:rsidP="00B221FD">
            <w:pPr>
              <w:pStyle w:val="BodyText"/>
              <w:rPr>
                <w:sz w:val="18"/>
                <w:szCs w:val="18"/>
              </w:rPr>
            </w:pPr>
            <w:r w:rsidRPr="00796CEF">
              <w:rPr>
                <w:sz w:val="18"/>
                <w:szCs w:val="18"/>
              </w:rPr>
              <w:t>0.3</w:t>
            </w:r>
            <w:r>
              <w:rPr>
                <w:sz w:val="18"/>
                <w:szCs w:val="18"/>
              </w:rPr>
              <w:t xml:space="preserve"> dB</w:t>
            </w:r>
          </w:p>
        </w:tc>
        <w:tc>
          <w:tcPr>
            <w:tcW w:w="1775" w:type="dxa"/>
            <w:vAlign w:val="bottom"/>
          </w:tcPr>
          <w:p w14:paraId="27DC007F" w14:textId="77777777" w:rsidR="009A7B01" w:rsidRDefault="009A7B01" w:rsidP="00B221FD">
            <w:pPr>
              <w:pStyle w:val="BodyText"/>
              <w:rPr>
                <w:sz w:val="18"/>
                <w:szCs w:val="18"/>
              </w:rPr>
            </w:pPr>
            <w:r w:rsidRPr="00796CEF">
              <w:rPr>
                <w:sz w:val="18"/>
                <w:szCs w:val="18"/>
              </w:rPr>
              <w:t>2.7</w:t>
            </w:r>
            <w:r>
              <w:rPr>
                <w:sz w:val="18"/>
                <w:szCs w:val="18"/>
              </w:rPr>
              <w:t xml:space="preserve"> dB</w:t>
            </w:r>
          </w:p>
        </w:tc>
      </w:tr>
      <w:tr w:rsidR="009A7B01" w:rsidRPr="00B8569E" w14:paraId="1D0D7073" w14:textId="77777777" w:rsidTr="00B221FD">
        <w:trPr>
          <w:jc w:val="center"/>
        </w:trPr>
        <w:tc>
          <w:tcPr>
            <w:tcW w:w="2178" w:type="dxa"/>
          </w:tcPr>
          <w:p w14:paraId="639682CA" w14:textId="77777777" w:rsidR="009A7B01" w:rsidRPr="00B8569E" w:rsidRDefault="009A7B01" w:rsidP="00B221FD">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2126" w:type="dxa"/>
          </w:tcPr>
          <w:p w14:paraId="20247BFE" w14:textId="77777777" w:rsidR="009A7B01" w:rsidRPr="00B8569E" w:rsidRDefault="009A7B01" w:rsidP="00B221FD">
            <w:pPr>
              <w:pStyle w:val="BodyText"/>
              <w:rPr>
                <w:sz w:val="18"/>
                <w:szCs w:val="18"/>
              </w:rPr>
            </w:pPr>
            <w:r>
              <w:rPr>
                <w:sz w:val="18"/>
                <w:szCs w:val="18"/>
              </w:rPr>
              <w:t>-0.5 dB</w:t>
            </w:r>
          </w:p>
        </w:tc>
        <w:tc>
          <w:tcPr>
            <w:tcW w:w="1775" w:type="dxa"/>
            <w:vAlign w:val="bottom"/>
          </w:tcPr>
          <w:p w14:paraId="32B5755F" w14:textId="77777777" w:rsidR="009A7B01" w:rsidRDefault="009A7B01" w:rsidP="00B221FD">
            <w:pPr>
              <w:pStyle w:val="BodyText"/>
              <w:rPr>
                <w:sz w:val="18"/>
                <w:szCs w:val="18"/>
              </w:rPr>
            </w:pPr>
            <w:r w:rsidRPr="00796CEF">
              <w:rPr>
                <w:sz w:val="18"/>
                <w:szCs w:val="18"/>
              </w:rPr>
              <w:t>-6.8</w:t>
            </w:r>
            <w:r>
              <w:rPr>
                <w:sz w:val="18"/>
                <w:szCs w:val="18"/>
              </w:rPr>
              <w:t xml:space="preserve"> dB</w:t>
            </w:r>
          </w:p>
        </w:tc>
        <w:tc>
          <w:tcPr>
            <w:tcW w:w="1775" w:type="dxa"/>
            <w:vAlign w:val="bottom"/>
          </w:tcPr>
          <w:p w14:paraId="76649CE4" w14:textId="77777777" w:rsidR="009A7B01" w:rsidRDefault="009A7B01" w:rsidP="00B221FD">
            <w:pPr>
              <w:pStyle w:val="BodyText"/>
              <w:rPr>
                <w:sz w:val="18"/>
                <w:szCs w:val="18"/>
              </w:rPr>
            </w:pPr>
            <w:r w:rsidRPr="00796CEF">
              <w:rPr>
                <w:sz w:val="18"/>
                <w:szCs w:val="18"/>
              </w:rPr>
              <w:t>-4.2</w:t>
            </w:r>
            <w:r>
              <w:rPr>
                <w:sz w:val="18"/>
                <w:szCs w:val="18"/>
              </w:rPr>
              <w:t xml:space="preserve"> dB</w:t>
            </w:r>
          </w:p>
        </w:tc>
        <w:tc>
          <w:tcPr>
            <w:tcW w:w="1775" w:type="dxa"/>
            <w:vAlign w:val="bottom"/>
          </w:tcPr>
          <w:p w14:paraId="0CE3DFCD" w14:textId="77777777" w:rsidR="009A7B01" w:rsidRDefault="009A7B01" w:rsidP="00B221FD">
            <w:pPr>
              <w:pStyle w:val="BodyText"/>
              <w:rPr>
                <w:sz w:val="18"/>
                <w:szCs w:val="18"/>
              </w:rPr>
            </w:pPr>
            <w:r w:rsidRPr="00796CEF">
              <w:rPr>
                <w:sz w:val="18"/>
                <w:szCs w:val="18"/>
              </w:rPr>
              <w:t>-1.8</w:t>
            </w:r>
            <w:r>
              <w:rPr>
                <w:sz w:val="18"/>
                <w:szCs w:val="18"/>
              </w:rPr>
              <w:t xml:space="preserve"> dB</w:t>
            </w:r>
          </w:p>
        </w:tc>
      </w:tr>
      <w:tr w:rsidR="009A7B01" w:rsidRPr="00B8569E" w14:paraId="522930EF" w14:textId="77777777" w:rsidTr="00B221FD">
        <w:trPr>
          <w:jc w:val="center"/>
        </w:trPr>
        <w:tc>
          <w:tcPr>
            <w:tcW w:w="2178" w:type="dxa"/>
          </w:tcPr>
          <w:p w14:paraId="279FAF5D" w14:textId="77777777" w:rsidR="009A7B01" w:rsidRPr="00B8569E" w:rsidRDefault="009A7B01" w:rsidP="00B221FD">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2126" w:type="dxa"/>
          </w:tcPr>
          <w:p w14:paraId="3417567B" w14:textId="77777777" w:rsidR="009A7B01" w:rsidRPr="00B8569E" w:rsidRDefault="009A7B01" w:rsidP="00B221FD">
            <w:pPr>
              <w:pStyle w:val="BodyText"/>
              <w:rPr>
                <w:sz w:val="18"/>
                <w:szCs w:val="18"/>
              </w:rPr>
            </w:pPr>
            <w:r>
              <w:rPr>
                <w:sz w:val="18"/>
                <w:szCs w:val="18"/>
              </w:rPr>
              <w:t>-3.5 dB</w:t>
            </w:r>
          </w:p>
        </w:tc>
        <w:tc>
          <w:tcPr>
            <w:tcW w:w="1775" w:type="dxa"/>
            <w:vAlign w:val="bottom"/>
          </w:tcPr>
          <w:p w14:paraId="7E5D8266" w14:textId="77777777" w:rsidR="009A7B01" w:rsidRDefault="009A7B01" w:rsidP="00B221FD">
            <w:pPr>
              <w:pStyle w:val="BodyText"/>
              <w:rPr>
                <w:sz w:val="18"/>
                <w:szCs w:val="18"/>
              </w:rPr>
            </w:pPr>
            <w:r w:rsidRPr="00796CEF">
              <w:rPr>
                <w:sz w:val="18"/>
                <w:szCs w:val="18"/>
              </w:rPr>
              <w:t>-9.8</w:t>
            </w:r>
            <w:r>
              <w:rPr>
                <w:sz w:val="18"/>
                <w:szCs w:val="18"/>
              </w:rPr>
              <w:t xml:space="preserve"> dB</w:t>
            </w:r>
          </w:p>
        </w:tc>
        <w:tc>
          <w:tcPr>
            <w:tcW w:w="1775" w:type="dxa"/>
            <w:vAlign w:val="bottom"/>
          </w:tcPr>
          <w:p w14:paraId="64607B76" w14:textId="77777777" w:rsidR="009A7B01" w:rsidRDefault="009A7B01" w:rsidP="00B221FD">
            <w:pPr>
              <w:pStyle w:val="BodyText"/>
              <w:rPr>
                <w:sz w:val="18"/>
                <w:szCs w:val="18"/>
              </w:rPr>
            </w:pPr>
            <w:r w:rsidRPr="00796CEF">
              <w:rPr>
                <w:sz w:val="18"/>
                <w:szCs w:val="18"/>
              </w:rPr>
              <w:t>-7.2</w:t>
            </w:r>
            <w:r>
              <w:rPr>
                <w:sz w:val="18"/>
                <w:szCs w:val="18"/>
              </w:rPr>
              <w:t xml:space="preserve"> dB</w:t>
            </w:r>
          </w:p>
        </w:tc>
        <w:tc>
          <w:tcPr>
            <w:tcW w:w="1775" w:type="dxa"/>
            <w:vAlign w:val="bottom"/>
          </w:tcPr>
          <w:p w14:paraId="646D5A2C" w14:textId="77777777" w:rsidR="009A7B01" w:rsidRDefault="009A7B01" w:rsidP="00B221FD">
            <w:pPr>
              <w:pStyle w:val="BodyText"/>
              <w:rPr>
                <w:sz w:val="18"/>
                <w:szCs w:val="18"/>
              </w:rPr>
            </w:pPr>
            <w:r w:rsidRPr="00796CEF">
              <w:rPr>
                <w:sz w:val="18"/>
                <w:szCs w:val="18"/>
              </w:rPr>
              <w:t>-4.8</w:t>
            </w:r>
            <w:r>
              <w:rPr>
                <w:sz w:val="18"/>
                <w:szCs w:val="18"/>
              </w:rPr>
              <w:t xml:space="preserve"> dB</w:t>
            </w:r>
          </w:p>
        </w:tc>
      </w:tr>
      <w:tr w:rsidR="009A7B01" w:rsidRPr="00B8569E" w14:paraId="7107BCEB" w14:textId="77777777" w:rsidTr="00B221FD">
        <w:trPr>
          <w:jc w:val="center"/>
        </w:trPr>
        <w:tc>
          <w:tcPr>
            <w:tcW w:w="2178" w:type="dxa"/>
          </w:tcPr>
          <w:p w14:paraId="114730B2" w14:textId="77777777" w:rsidR="009A7B01" w:rsidRPr="00B8569E" w:rsidRDefault="009A7B01" w:rsidP="00B221FD">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2126" w:type="dxa"/>
          </w:tcPr>
          <w:p w14:paraId="7323D768" w14:textId="77777777" w:rsidR="009A7B01" w:rsidRPr="00B8569E" w:rsidRDefault="009A7B01" w:rsidP="00B221FD">
            <w:pPr>
              <w:pStyle w:val="BodyText"/>
              <w:rPr>
                <w:sz w:val="18"/>
                <w:szCs w:val="18"/>
              </w:rPr>
            </w:pPr>
            <w:r>
              <w:rPr>
                <w:sz w:val="18"/>
                <w:szCs w:val="18"/>
              </w:rPr>
              <w:t>-6 dB</w:t>
            </w:r>
          </w:p>
        </w:tc>
        <w:tc>
          <w:tcPr>
            <w:tcW w:w="1775" w:type="dxa"/>
            <w:vAlign w:val="bottom"/>
          </w:tcPr>
          <w:p w14:paraId="410B9A35" w14:textId="77777777" w:rsidR="009A7B01" w:rsidRDefault="009A7B01" w:rsidP="00B221FD">
            <w:pPr>
              <w:pStyle w:val="BodyText"/>
              <w:rPr>
                <w:sz w:val="18"/>
                <w:szCs w:val="18"/>
              </w:rPr>
            </w:pPr>
            <w:r w:rsidRPr="00796CEF">
              <w:rPr>
                <w:sz w:val="18"/>
                <w:szCs w:val="18"/>
              </w:rPr>
              <w:t>-12.3</w:t>
            </w:r>
            <w:r>
              <w:rPr>
                <w:sz w:val="18"/>
                <w:szCs w:val="18"/>
              </w:rPr>
              <w:t xml:space="preserve"> dB</w:t>
            </w:r>
          </w:p>
        </w:tc>
        <w:tc>
          <w:tcPr>
            <w:tcW w:w="1775" w:type="dxa"/>
            <w:vAlign w:val="bottom"/>
          </w:tcPr>
          <w:p w14:paraId="7527AC9B" w14:textId="77777777" w:rsidR="009A7B01" w:rsidRDefault="009A7B01" w:rsidP="00B221FD">
            <w:pPr>
              <w:pStyle w:val="BodyText"/>
              <w:rPr>
                <w:sz w:val="18"/>
                <w:szCs w:val="18"/>
              </w:rPr>
            </w:pPr>
            <w:r w:rsidRPr="00796CEF">
              <w:rPr>
                <w:sz w:val="18"/>
                <w:szCs w:val="18"/>
              </w:rPr>
              <w:t>-9.7</w:t>
            </w:r>
            <w:r>
              <w:rPr>
                <w:sz w:val="18"/>
                <w:szCs w:val="18"/>
              </w:rPr>
              <w:t xml:space="preserve"> dB</w:t>
            </w:r>
          </w:p>
        </w:tc>
        <w:tc>
          <w:tcPr>
            <w:tcW w:w="1775" w:type="dxa"/>
            <w:vAlign w:val="bottom"/>
          </w:tcPr>
          <w:p w14:paraId="0E15AFD8" w14:textId="77777777" w:rsidR="009A7B01" w:rsidRDefault="009A7B01" w:rsidP="00B221FD">
            <w:pPr>
              <w:pStyle w:val="BodyText"/>
              <w:rPr>
                <w:sz w:val="18"/>
                <w:szCs w:val="18"/>
              </w:rPr>
            </w:pPr>
            <w:r w:rsidRPr="00796CEF">
              <w:rPr>
                <w:sz w:val="18"/>
                <w:szCs w:val="18"/>
              </w:rPr>
              <w:t>-7.3</w:t>
            </w:r>
            <w:r>
              <w:rPr>
                <w:sz w:val="18"/>
                <w:szCs w:val="18"/>
              </w:rPr>
              <w:t xml:space="preserve"> dB</w:t>
            </w:r>
          </w:p>
        </w:tc>
      </w:tr>
      <w:tr w:rsidR="009A7B01" w:rsidRPr="00B8569E" w14:paraId="5C8583E9" w14:textId="77777777" w:rsidTr="00B221FD">
        <w:trPr>
          <w:jc w:val="center"/>
        </w:trPr>
        <w:tc>
          <w:tcPr>
            <w:tcW w:w="2178" w:type="dxa"/>
            <w:shd w:val="clear" w:color="auto" w:fill="F2F2F2" w:themeFill="background1" w:themeFillShade="F2"/>
          </w:tcPr>
          <w:p w14:paraId="50E78033" w14:textId="77777777" w:rsidR="009A7B01" w:rsidRPr="00B8569E" w:rsidRDefault="009A7B01" w:rsidP="00B221FD">
            <w:pPr>
              <w:pStyle w:val="BodyText"/>
              <w:rPr>
                <w:sz w:val="18"/>
                <w:szCs w:val="18"/>
              </w:rPr>
            </w:pPr>
          </w:p>
        </w:tc>
        <w:tc>
          <w:tcPr>
            <w:tcW w:w="2126" w:type="dxa"/>
            <w:shd w:val="clear" w:color="auto" w:fill="F2F2F2" w:themeFill="background1" w:themeFillShade="F2"/>
          </w:tcPr>
          <w:p w14:paraId="5C2E160B"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6F1084F3"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67C96020" w14:textId="77777777" w:rsidR="009A7B01" w:rsidRPr="00B8569E" w:rsidRDefault="009A7B01" w:rsidP="00B221FD">
            <w:pPr>
              <w:pStyle w:val="BodyText"/>
              <w:rPr>
                <w:sz w:val="18"/>
                <w:szCs w:val="18"/>
              </w:rPr>
            </w:pPr>
          </w:p>
        </w:tc>
        <w:tc>
          <w:tcPr>
            <w:tcW w:w="1775" w:type="dxa"/>
            <w:shd w:val="clear" w:color="auto" w:fill="F2F2F2" w:themeFill="background1" w:themeFillShade="F2"/>
            <w:vAlign w:val="bottom"/>
          </w:tcPr>
          <w:p w14:paraId="3379A396" w14:textId="77777777" w:rsidR="009A7B01" w:rsidRPr="00B8569E" w:rsidRDefault="009A7B01" w:rsidP="00B221FD">
            <w:pPr>
              <w:pStyle w:val="BodyText"/>
              <w:rPr>
                <w:sz w:val="18"/>
                <w:szCs w:val="18"/>
              </w:rPr>
            </w:pPr>
          </w:p>
        </w:tc>
      </w:tr>
      <w:tr w:rsidR="009A7B01" w:rsidRPr="00B8569E" w14:paraId="3C356441" w14:textId="77777777" w:rsidTr="00B221FD">
        <w:trPr>
          <w:jc w:val="center"/>
        </w:trPr>
        <w:tc>
          <w:tcPr>
            <w:tcW w:w="2178" w:type="dxa"/>
          </w:tcPr>
          <w:p w14:paraId="09227A5C" w14:textId="77777777" w:rsidR="009A7B01" w:rsidRPr="00B8569E" w:rsidRDefault="009A7B01" w:rsidP="00B221FD">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2126" w:type="dxa"/>
          </w:tcPr>
          <w:p w14:paraId="0ABCC071" w14:textId="77777777" w:rsidR="009A7B01" w:rsidRPr="00B8569E" w:rsidRDefault="009A7B01" w:rsidP="00B221FD">
            <w:pPr>
              <w:pStyle w:val="BodyText"/>
              <w:rPr>
                <w:sz w:val="18"/>
                <w:szCs w:val="18"/>
              </w:rPr>
            </w:pPr>
            <w:r>
              <w:rPr>
                <w:sz w:val="18"/>
                <w:szCs w:val="18"/>
              </w:rPr>
              <w:t>4 dB</w:t>
            </w:r>
          </w:p>
        </w:tc>
        <w:tc>
          <w:tcPr>
            <w:tcW w:w="1775" w:type="dxa"/>
            <w:vAlign w:val="bottom"/>
          </w:tcPr>
          <w:p w14:paraId="062F5831" w14:textId="77777777" w:rsidR="009A7B01" w:rsidRDefault="009A7B01" w:rsidP="00B221FD">
            <w:pPr>
              <w:pStyle w:val="BodyText"/>
              <w:rPr>
                <w:sz w:val="18"/>
                <w:szCs w:val="18"/>
              </w:rPr>
            </w:pPr>
            <w:r w:rsidRPr="00796CEF">
              <w:rPr>
                <w:sz w:val="18"/>
                <w:szCs w:val="18"/>
              </w:rPr>
              <w:t>-2.3</w:t>
            </w:r>
            <w:r>
              <w:rPr>
                <w:sz w:val="18"/>
                <w:szCs w:val="18"/>
              </w:rPr>
              <w:t xml:space="preserve"> dB</w:t>
            </w:r>
          </w:p>
        </w:tc>
        <w:tc>
          <w:tcPr>
            <w:tcW w:w="1775" w:type="dxa"/>
            <w:vAlign w:val="bottom"/>
          </w:tcPr>
          <w:p w14:paraId="6156F88F" w14:textId="77777777" w:rsidR="009A7B01" w:rsidRDefault="009A7B01" w:rsidP="00B221FD">
            <w:pPr>
              <w:pStyle w:val="BodyText"/>
              <w:rPr>
                <w:sz w:val="18"/>
                <w:szCs w:val="18"/>
              </w:rPr>
            </w:pPr>
            <w:r w:rsidRPr="00796CEF">
              <w:rPr>
                <w:sz w:val="18"/>
                <w:szCs w:val="18"/>
              </w:rPr>
              <w:t>0.3</w:t>
            </w:r>
            <w:r>
              <w:rPr>
                <w:sz w:val="18"/>
                <w:szCs w:val="18"/>
              </w:rPr>
              <w:t xml:space="preserve"> dB</w:t>
            </w:r>
          </w:p>
        </w:tc>
        <w:tc>
          <w:tcPr>
            <w:tcW w:w="1775" w:type="dxa"/>
            <w:vAlign w:val="bottom"/>
          </w:tcPr>
          <w:p w14:paraId="608A7EF5" w14:textId="77777777" w:rsidR="009A7B01" w:rsidRDefault="009A7B01" w:rsidP="00B221FD">
            <w:pPr>
              <w:pStyle w:val="BodyText"/>
              <w:rPr>
                <w:sz w:val="18"/>
                <w:szCs w:val="18"/>
              </w:rPr>
            </w:pPr>
            <w:r w:rsidRPr="00796CEF">
              <w:rPr>
                <w:sz w:val="18"/>
                <w:szCs w:val="18"/>
              </w:rPr>
              <w:t>2.7</w:t>
            </w:r>
            <w:r>
              <w:rPr>
                <w:sz w:val="18"/>
                <w:szCs w:val="18"/>
              </w:rPr>
              <w:t xml:space="preserve"> dB</w:t>
            </w:r>
          </w:p>
        </w:tc>
      </w:tr>
      <w:tr w:rsidR="009A7B01" w:rsidRPr="00B8569E" w14:paraId="31525EFD" w14:textId="77777777" w:rsidTr="00B221FD">
        <w:trPr>
          <w:jc w:val="center"/>
        </w:trPr>
        <w:tc>
          <w:tcPr>
            <w:tcW w:w="2178" w:type="dxa"/>
          </w:tcPr>
          <w:p w14:paraId="6753F6FD" w14:textId="77777777" w:rsidR="009A7B01" w:rsidRPr="00B8569E" w:rsidRDefault="009A7B01" w:rsidP="00B221FD">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2126" w:type="dxa"/>
          </w:tcPr>
          <w:p w14:paraId="1B373EE6" w14:textId="77777777" w:rsidR="009A7B01" w:rsidRPr="00B8569E" w:rsidRDefault="009A7B01" w:rsidP="00B221FD">
            <w:pPr>
              <w:pStyle w:val="BodyText"/>
              <w:rPr>
                <w:sz w:val="18"/>
                <w:szCs w:val="18"/>
              </w:rPr>
            </w:pPr>
            <w:r>
              <w:rPr>
                <w:sz w:val="18"/>
                <w:szCs w:val="18"/>
              </w:rPr>
              <w:t>-1.5 dB</w:t>
            </w:r>
          </w:p>
        </w:tc>
        <w:tc>
          <w:tcPr>
            <w:tcW w:w="1775" w:type="dxa"/>
            <w:vAlign w:val="bottom"/>
          </w:tcPr>
          <w:p w14:paraId="3174C21E" w14:textId="77777777" w:rsidR="009A7B01" w:rsidRDefault="009A7B01" w:rsidP="00B221FD">
            <w:pPr>
              <w:pStyle w:val="BodyText"/>
              <w:rPr>
                <w:sz w:val="18"/>
                <w:szCs w:val="18"/>
              </w:rPr>
            </w:pPr>
            <w:r w:rsidRPr="00796CEF">
              <w:rPr>
                <w:sz w:val="18"/>
                <w:szCs w:val="18"/>
              </w:rPr>
              <w:t>-7.8</w:t>
            </w:r>
            <w:r>
              <w:rPr>
                <w:sz w:val="18"/>
                <w:szCs w:val="18"/>
              </w:rPr>
              <w:t xml:space="preserve"> dB</w:t>
            </w:r>
          </w:p>
        </w:tc>
        <w:tc>
          <w:tcPr>
            <w:tcW w:w="1775" w:type="dxa"/>
            <w:vAlign w:val="bottom"/>
          </w:tcPr>
          <w:p w14:paraId="6747B417" w14:textId="77777777" w:rsidR="009A7B01" w:rsidRDefault="009A7B01" w:rsidP="00B221FD">
            <w:pPr>
              <w:pStyle w:val="BodyText"/>
              <w:rPr>
                <w:sz w:val="18"/>
                <w:szCs w:val="18"/>
              </w:rPr>
            </w:pPr>
            <w:r w:rsidRPr="00796CEF">
              <w:rPr>
                <w:sz w:val="18"/>
                <w:szCs w:val="18"/>
              </w:rPr>
              <w:t>-5.2</w:t>
            </w:r>
            <w:r>
              <w:rPr>
                <w:sz w:val="18"/>
                <w:szCs w:val="18"/>
              </w:rPr>
              <w:t xml:space="preserve"> dB</w:t>
            </w:r>
          </w:p>
        </w:tc>
        <w:tc>
          <w:tcPr>
            <w:tcW w:w="1775" w:type="dxa"/>
            <w:vAlign w:val="bottom"/>
          </w:tcPr>
          <w:p w14:paraId="44D4C33A" w14:textId="77777777" w:rsidR="009A7B01" w:rsidRDefault="009A7B01" w:rsidP="00B221FD">
            <w:pPr>
              <w:pStyle w:val="BodyText"/>
              <w:rPr>
                <w:sz w:val="18"/>
                <w:szCs w:val="18"/>
              </w:rPr>
            </w:pPr>
            <w:r w:rsidRPr="00796CEF">
              <w:rPr>
                <w:sz w:val="18"/>
                <w:szCs w:val="18"/>
              </w:rPr>
              <w:t>-2.8</w:t>
            </w:r>
            <w:r>
              <w:rPr>
                <w:sz w:val="18"/>
                <w:szCs w:val="18"/>
              </w:rPr>
              <w:t xml:space="preserve"> dB</w:t>
            </w:r>
          </w:p>
        </w:tc>
      </w:tr>
      <w:tr w:rsidR="009A7B01" w:rsidRPr="00B8569E" w14:paraId="364FA1FA" w14:textId="77777777" w:rsidTr="00B221FD">
        <w:trPr>
          <w:jc w:val="center"/>
        </w:trPr>
        <w:tc>
          <w:tcPr>
            <w:tcW w:w="2178" w:type="dxa"/>
          </w:tcPr>
          <w:p w14:paraId="4012DE5C" w14:textId="77777777" w:rsidR="009A7B01" w:rsidRPr="00B8569E" w:rsidRDefault="009A7B01" w:rsidP="00B221FD">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2126" w:type="dxa"/>
          </w:tcPr>
          <w:p w14:paraId="2EE95015" w14:textId="77777777" w:rsidR="009A7B01" w:rsidRPr="00B8569E" w:rsidRDefault="009A7B01" w:rsidP="00B221FD">
            <w:pPr>
              <w:pStyle w:val="BodyText"/>
              <w:rPr>
                <w:sz w:val="18"/>
                <w:szCs w:val="18"/>
              </w:rPr>
            </w:pPr>
            <w:r>
              <w:rPr>
                <w:sz w:val="18"/>
                <w:szCs w:val="18"/>
              </w:rPr>
              <w:t>-5 dB</w:t>
            </w:r>
          </w:p>
        </w:tc>
        <w:tc>
          <w:tcPr>
            <w:tcW w:w="1775" w:type="dxa"/>
            <w:vAlign w:val="bottom"/>
          </w:tcPr>
          <w:p w14:paraId="47B1F53E" w14:textId="77777777" w:rsidR="009A7B01" w:rsidRDefault="009A7B01" w:rsidP="00B221FD">
            <w:pPr>
              <w:pStyle w:val="BodyText"/>
              <w:rPr>
                <w:sz w:val="18"/>
                <w:szCs w:val="18"/>
              </w:rPr>
            </w:pPr>
            <w:r w:rsidRPr="00796CEF">
              <w:rPr>
                <w:sz w:val="18"/>
                <w:szCs w:val="18"/>
              </w:rPr>
              <w:t>-11.3</w:t>
            </w:r>
            <w:r>
              <w:rPr>
                <w:sz w:val="18"/>
                <w:szCs w:val="18"/>
              </w:rPr>
              <w:t xml:space="preserve"> dB</w:t>
            </w:r>
          </w:p>
        </w:tc>
        <w:tc>
          <w:tcPr>
            <w:tcW w:w="1775" w:type="dxa"/>
            <w:vAlign w:val="bottom"/>
          </w:tcPr>
          <w:p w14:paraId="111A2D88" w14:textId="77777777" w:rsidR="009A7B01" w:rsidRDefault="009A7B01" w:rsidP="00B221FD">
            <w:pPr>
              <w:pStyle w:val="BodyText"/>
              <w:rPr>
                <w:sz w:val="18"/>
                <w:szCs w:val="18"/>
              </w:rPr>
            </w:pPr>
            <w:r w:rsidRPr="00796CEF">
              <w:rPr>
                <w:sz w:val="18"/>
                <w:szCs w:val="18"/>
              </w:rPr>
              <w:t>-8.7</w:t>
            </w:r>
            <w:r>
              <w:rPr>
                <w:sz w:val="18"/>
                <w:szCs w:val="18"/>
              </w:rPr>
              <w:t xml:space="preserve"> dB</w:t>
            </w:r>
          </w:p>
        </w:tc>
        <w:tc>
          <w:tcPr>
            <w:tcW w:w="1775" w:type="dxa"/>
            <w:vAlign w:val="bottom"/>
          </w:tcPr>
          <w:p w14:paraId="3451845D" w14:textId="77777777" w:rsidR="009A7B01" w:rsidRDefault="009A7B01" w:rsidP="00B221FD">
            <w:pPr>
              <w:pStyle w:val="BodyText"/>
              <w:rPr>
                <w:sz w:val="18"/>
                <w:szCs w:val="18"/>
              </w:rPr>
            </w:pPr>
            <w:r w:rsidRPr="00796CEF">
              <w:rPr>
                <w:sz w:val="18"/>
                <w:szCs w:val="18"/>
              </w:rPr>
              <w:t>-6.3</w:t>
            </w:r>
            <w:r>
              <w:rPr>
                <w:sz w:val="18"/>
                <w:szCs w:val="18"/>
              </w:rPr>
              <w:t xml:space="preserve"> dB</w:t>
            </w:r>
          </w:p>
        </w:tc>
      </w:tr>
      <w:tr w:rsidR="009A7B01" w:rsidRPr="00B8569E" w14:paraId="610D7B0C" w14:textId="77777777" w:rsidTr="00B221FD">
        <w:trPr>
          <w:jc w:val="center"/>
        </w:trPr>
        <w:tc>
          <w:tcPr>
            <w:tcW w:w="2178" w:type="dxa"/>
          </w:tcPr>
          <w:p w14:paraId="2805C485" w14:textId="77777777" w:rsidR="009A7B01" w:rsidRPr="00B8569E" w:rsidRDefault="009A7B01" w:rsidP="00B221FD">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2126" w:type="dxa"/>
          </w:tcPr>
          <w:p w14:paraId="0050EDD9" w14:textId="77777777" w:rsidR="009A7B01" w:rsidRPr="00B8569E" w:rsidRDefault="009A7B01" w:rsidP="00B221FD">
            <w:pPr>
              <w:pStyle w:val="BodyText"/>
              <w:rPr>
                <w:sz w:val="18"/>
                <w:szCs w:val="18"/>
              </w:rPr>
            </w:pPr>
            <w:r>
              <w:rPr>
                <w:sz w:val="18"/>
                <w:szCs w:val="18"/>
              </w:rPr>
              <w:t>-7.5 dB</w:t>
            </w:r>
          </w:p>
        </w:tc>
        <w:tc>
          <w:tcPr>
            <w:tcW w:w="1775" w:type="dxa"/>
            <w:vAlign w:val="bottom"/>
          </w:tcPr>
          <w:p w14:paraId="3BC154E8" w14:textId="77777777" w:rsidR="009A7B01" w:rsidRDefault="009A7B01" w:rsidP="00B221FD">
            <w:pPr>
              <w:pStyle w:val="BodyText"/>
              <w:rPr>
                <w:sz w:val="18"/>
                <w:szCs w:val="18"/>
              </w:rPr>
            </w:pPr>
            <w:r w:rsidRPr="00796CEF">
              <w:rPr>
                <w:sz w:val="18"/>
                <w:szCs w:val="18"/>
              </w:rPr>
              <w:t>-13.8</w:t>
            </w:r>
            <w:r>
              <w:rPr>
                <w:sz w:val="18"/>
                <w:szCs w:val="18"/>
              </w:rPr>
              <w:t xml:space="preserve"> dB</w:t>
            </w:r>
          </w:p>
        </w:tc>
        <w:tc>
          <w:tcPr>
            <w:tcW w:w="1775" w:type="dxa"/>
            <w:vAlign w:val="bottom"/>
          </w:tcPr>
          <w:p w14:paraId="02E30F2B" w14:textId="77777777" w:rsidR="009A7B01" w:rsidRDefault="009A7B01" w:rsidP="00B221FD">
            <w:pPr>
              <w:pStyle w:val="BodyText"/>
              <w:rPr>
                <w:sz w:val="18"/>
                <w:szCs w:val="18"/>
              </w:rPr>
            </w:pPr>
            <w:r w:rsidRPr="00796CEF">
              <w:rPr>
                <w:sz w:val="18"/>
                <w:szCs w:val="18"/>
              </w:rPr>
              <w:t>-11.2</w:t>
            </w:r>
            <w:r>
              <w:rPr>
                <w:sz w:val="18"/>
                <w:szCs w:val="18"/>
              </w:rPr>
              <w:t xml:space="preserve"> dB</w:t>
            </w:r>
          </w:p>
        </w:tc>
        <w:tc>
          <w:tcPr>
            <w:tcW w:w="1775" w:type="dxa"/>
            <w:vAlign w:val="bottom"/>
          </w:tcPr>
          <w:p w14:paraId="5BC9A00A" w14:textId="77777777" w:rsidR="009A7B01" w:rsidRDefault="009A7B01" w:rsidP="00B221FD">
            <w:pPr>
              <w:pStyle w:val="BodyText"/>
              <w:rPr>
                <w:sz w:val="18"/>
                <w:szCs w:val="18"/>
              </w:rPr>
            </w:pPr>
            <w:r w:rsidRPr="00796CEF">
              <w:rPr>
                <w:sz w:val="18"/>
                <w:szCs w:val="18"/>
              </w:rPr>
              <w:t>-8.8</w:t>
            </w:r>
            <w:r>
              <w:rPr>
                <w:sz w:val="18"/>
                <w:szCs w:val="18"/>
              </w:rPr>
              <w:t xml:space="preserve"> dB</w:t>
            </w:r>
          </w:p>
        </w:tc>
      </w:tr>
      <w:tr w:rsidR="009A7B01" w:rsidRPr="00B8569E" w14:paraId="0C093496" w14:textId="77777777" w:rsidTr="00B221FD">
        <w:trPr>
          <w:jc w:val="center"/>
        </w:trPr>
        <w:tc>
          <w:tcPr>
            <w:tcW w:w="2178" w:type="dxa"/>
          </w:tcPr>
          <w:p w14:paraId="5D365CEA" w14:textId="77777777" w:rsidR="009A7B01" w:rsidRPr="00B8569E" w:rsidRDefault="009A7B01" w:rsidP="00B221FD">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2126" w:type="dxa"/>
          </w:tcPr>
          <w:p w14:paraId="099769E2" w14:textId="77777777" w:rsidR="009A7B01" w:rsidRPr="00B8569E" w:rsidRDefault="009A7B01" w:rsidP="00B221FD">
            <w:pPr>
              <w:pStyle w:val="BodyText"/>
              <w:rPr>
                <w:sz w:val="18"/>
                <w:szCs w:val="18"/>
              </w:rPr>
            </w:pPr>
            <w:r>
              <w:rPr>
                <w:sz w:val="18"/>
                <w:szCs w:val="18"/>
              </w:rPr>
              <w:t>-9.5 dB</w:t>
            </w:r>
          </w:p>
        </w:tc>
        <w:tc>
          <w:tcPr>
            <w:tcW w:w="1775" w:type="dxa"/>
            <w:vAlign w:val="bottom"/>
          </w:tcPr>
          <w:p w14:paraId="10C5B3A9" w14:textId="77777777" w:rsidR="009A7B01" w:rsidRDefault="009A7B01" w:rsidP="00B221FD">
            <w:pPr>
              <w:pStyle w:val="BodyText"/>
              <w:rPr>
                <w:sz w:val="18"/>
                <w:szCs w:val="18"/>
              </w:rPr>
            </w:pPr>
            <w:r w:rsidRPr="00796CEF">
              <w:rPr>
                <w:sz w:val="18"/>
                <w:szCs w:val="18"/>
              </w:rPr>
              <w:t>-15.8</w:t>
            </w:r>
            <w:r>
              <w:rPr>
                <w:sz w:val="18"/>
                <w:szCs w:val="18"/>
              </w:rPr>
              <w:t xml:space="preserve"> dB</w:t>
            </w:r>
          </w:p>
        </w:tc>
        <w:tc>
          <w:tcPr>
            <w:tcW w:w="1775" w:type="dxa"/>
            <w:vAlign w:val="bottom"/>
          </w:tcPr>
          <w:p w14:paraId="0B8A027C" w14:textId="77777777" w:rsidR="009A7B01" w:rsidRDefault="009A7B01" w:rsidP="00B221FD">
            <w:pPr>
              <w:pStyle w:val="BodyText"/>
              <w:rPr>
                <w:sz w:val="18"/>
                <w:szCs w:val="18"/>
              </w:rPr>
            </w:pPr>
            <w:r w:rsidRPr="00796CEF">
              <w:rPr>
                <w:sz w:val="18"/>
                <w:szCs w:val="18"/>
              </w:rPr>
              <w:t>-13.2</w:t>
            </w:r>
            <w:r>
              <w:rPr>
                <w:sz w:val="18"/>
                <w:szCs w:val="18"/>
              </w:rPr>
              <w:t xml:space="preserve"> dB</w:t>
            </w:r>
          </w:p>
        </w:tc>
        <w:tc>
          <w:tcPr>
            <w:tcW w:w="1775" w:type="dxa"/>
            <w:vAlign w:val="bottom"/>
          </w:tcPr>
          <w:p w14:paraId="488E0957" w14:textId="77777777" w:rsidR="009A7B01" w:rsidRDefault="009A7B01" w:rsidP="00B221FD">
            <w:pPr>
              <w:pStyle w:val="BodyText"/>
              <w:rPr>
                <w:sz w:val="18"/>
                <w:szCs w:val="18"/>
              </w:rPr>
            </w:pPr>
            <w:r w:rsidRPr="00796CEF">
              <w:rPr>
                <w:sz w:val="18"/>
                <w:szCs w:val="18"/>
              </w:rPr>
              <w:t>-10.8</w:t>
            </w:r>
            <w:r>
              <w:rPr>
                <w:sz w:val="18"/>
                <w:szCs w:val="18"/>
              </w:rPr>
              <w:t xml:space="preserve"> dB</w:t>
            </w:r>
          </w:p>
        </w:tc>
      </w:tr>
    </w:tbl>
    <w:p w14:paraId="58331A22" w14:textId="77777777" w:rsidR="009A7B01" w:rsidRPr="00DE6DFF" w:rsidRDefault="009A7B01" w:rsidP="009A7B01">
      <w:pPr>
        <w:rPr>
          <w:lang w:val="en-GB" w:eastAsia="ja-JP"/>
        </w:rPr>
      </w:pPr>
    </w:p>
    <w:p w14:paraId="7E34D6AC" w14:textId="4E0251D4" w:rsidR="001E0B19" w:rsidRDefault="009A7B01" w:rsidP="001E0B19">
      <w:pPr>
        <w:pStyle w:val="Caption"/>
        <w:keepNext/>
      </w:pPr>
      <w:bookmarkStart w:id="71" w:name="_Ref178949808"/>
      <w:r>
        <w:lastRenderedPageBreak/>
        <w:t xml:space="preserve">Table </w:t>
      </w:r>
      <w:r>
        <w:fldChar w:fldCharType="begin"/>
      </w:r>
      <w:r>
        <w:instrText xml:space="preserve"> SEQ Table \* ARABIC </w:instrText>
      </w:r>
      <w:r>
        <w:fldChar w:fldCharType="separate"/>
      </w:r>
      <w:r w:rsidR="00C86DD8">
        <w:rPr>
          <w:noProof/>
        </w:rPr>
        <w:t>7</w:t>
      </w:r>
      <w:r>
        <w:fldChar w:fldCharType="end"/>
      </w:r>
      <w:bookmarkEnd w:id="71"/>
      <w:r w:rsidR="001E0B19" w:rsidRPr="001E0B19">
        <w:t xml:space="preserve">: </w:t>
      </w:r>
      <w:r w:rsidR="0028393B" w:rsidRPr="0028393B">
        <w:t xml:space="preserve">Required WUS duration (single sequence detection) to match PDCCH </w:t>
      </w:r>
      <w:proofErr w:type="gramStart"/>
      <w:r w:rsidR="0028393B" w:rsidRPr="0028393B">
        <w:t>performance</w:t>
      </w:r>
      <w:proofErr w:type="gramEnd"/>
    </w:p>
    <w:tbl>
      <w:tblPr>
        <w:tblStyle w:val="TableGrid"/>
        <w:tblW w:w="0" w:type="auto"/>
        <w:jc w:val="center"/>
        <w:tblLook w:val="04A0" w:firstRow="1" w:lastRow="0" w:firstColumn="1" w:lastColumn="0" w:noHBand="0" w:noVBand="1"/>
      </w:tblPr>
      <w:tblGrid>
        <w:gridCol w:w="1652"/>
        <w:gridCol w:w="1413"/>
        <w:gridCol w:w="1371"/>
        <w:gridCol w:w="1401"/>
        <w:gridCol w:w="1450"/>
        <w:gridCol w:w="1171"/>
        <w:gridCol w:w="1171"/>
      </w:tblGrid>
      <w:tr w:rsidR="001E0B19" w:rsidRPr="00B8569E" w14:paraId="22D5B762" w14:textId="77777777" w:rsidTr="00BD068E">
        <w:trPr>
          <w:trHeight w:val="573"/>
          <w:jc w:val="center"/>
        </w:trPr>
        <w:tc>
          <w:tcPr>
            <w:tcW w:w="1652" w:type="dxa"/>
            <w:shd w:val="clear" w:color="auto" w:fill="E7E6E6" w:themeFill="background2"/>
          </w:tcPr>
          <w:p w14:paraId="4C1C7B8C" w14:textId="77777777" w:rsidR="001E0B19" w:rsidRPr="00B8569E" w:rsidRDefault="001E0B19" w:rsidP="00BD068E">
            <w:pPr>
              <w:pStyle w:val="BodyText"/>
              <w:rPr>
                <w:b/>
                <w:bCs/>
                <w:sz w:val="18"/>
                <w:szCs w:val="18"/>
              </w:rPr>
            </w:pPr>
            <w:r>
              <w:rPr>
                <w:b/>
                <w:bCs/>
                <w:sz w:val="18"/>
                <w:szCs w:val="18"/>
              </w:rPr>
              <w:t>PDCCH case</w:t>
            </w:r>
          </w:p>
        </w:tc>
        <w:tc>
          <w:tcPr>
            <w:tcW w:w="1413" w:type="dxa"/>
            <w:shd w:val="clear" w:color="auto" w:fill="E7E6E6" w:themeFill="background2"/>
          </w:tcPr>
          <w:p w14:paraId="7BBC7575" w14:textId="77777777" w:rsidR="001E0B19" w:rsidRPr="00B8569E" w:rsidRDefault="001E0B19" w:rsidP="00BD068E">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371" w:type="dxa"/>
            <w:shd w:val="clear" w:color="auto" w:fill="E7E6E6" w:themeFill="background2"/>
          </w:tcPr>
          <w:p w14:paraId="07F31446" w14:textId="77777777" w:rsidR="001E0B19" w:rsidRDefault="001E0B19" w:rsidP="00BD068E">
            <w:pPr>
              <w:pStyle w:val="BodyText"/>
              <w:rPr>
                <w:b/>
                <w:bCs/>
                <w:sz w:val="18"/>
                <w:szCs w:val="18"/>
              </w:rPr>
            </w:pPr>
            <w:r>
              <w:rPr>
                <w:b/>
                <w:bCs/>
                <w:sz w:val="18"/>
                <w:szCs w:val="18"/>
              </w:rPr>
              <w:t xml:space="preserve">Required symbols for OOK </w:t>
            </w:r>
            <w:proofErr w:type="gramStart"/>
            <w:r>
              <w:rPr>
                <w:b/>
                <w:bCs/>
                <w:sz w:val="18"/>
                <w:szCs w:val="18"/>
              </w:rPr>
              <w:t>WUS  (</w:t>
            </w:r>
            <w:proofErr w:type="gramEnd"/>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r>
              <w:rPr>
                <w:b/>
                <w:bCs/>
                <w:sz w:val="18"/>
                <w:szCs w:val="18"/>
              </w:rPr>
              <w:t>)</w:t>
            </w:r>
          </w:p>
        </w:tc>
        <w:tc>
          <w:tcPr>
            <w:tcW w:w="1401" w:type="dxa"/>
            <w:shd w:val="clear" w:color="auto" w:fill="E7E6E6" w:themeFill="background2"/>
          </w:tcPr>
          <w:p w14:paraId="135D8432" w14:textId="77777777" w:rsidR="001E0B19" w:rsidRPr="00B8569E" w:rsidRDefault="001E0B19" w:rsidP="00BD068E">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450" w:type="dxa"/>
            <w:shd w:val="clear" w:color="auto" w:fill="E7E6E6" w:themeFill="background2"/>
          </w:tcPr>
          <w:p w14:paraId="05A51F93" w14:textId="77777777" w:rsidR="001E0B19" w:rsidRDefault="001E0B19" w:rsidP="00BD068E">
            <w:pPr>
              <w:pStyle w:val="BodyText"/>
              <w:rPr>
                <w:b/>
                <w:bCs/>
                <w:sz w:val="18"/>
                <w:szCs w:val="18"/>
              </w:rPr>
            </w:pPr>
            <w:r>
              <w:rPr>
                <w:b/>
                <w:bCs/>
                <w:sz w:val="18"/>
                <w:szCs w:val="18"/>
              </w:rPr>
              <w:t xml:space="preserve">Required symbols for OOK </w:t>
            </w:r>
            <w:proofErr w:type="gramStart"/>
            <w:r>
              <w:rPr>
                <w:b/>
                <w:bCs/>
                <w:sz w:val="18"/>
                <w:szCs w:val="18"/>
              </w:rPr>
              <w:t>WUS  (</w:t>
            </w:r>
            <w:proofErr w:type="gramEnd"/>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r>
              <w:rPr>
                <w:b/>
                <w:bCs/>
                <w:sz w:val="18"/>
                <w:szCs w:val="18"/>
              </w:rPr>
              <w:t>)</w:t>
            </w:r>
          </w:p>
        </w:tc>
        <w:tc>
          <w:tcPr>
            <w:tcW w:w="1171" w:type="dxa"/>
            <w:shd w:val="clear" w:color="auto" w:fill="E7E6E6" w:themeFill="background2"/>
          </w:tcPr>
          <w:p w14:paraId="2AB900BA" w14:textId="77777777" w:rsidR="001E0B19" w:rsidRDefault="001E0B19" w:rsidP="00BD068E">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c>
          <w:tcPr>
            <w:tcW w:w="1171" w:type="dxa"/>
            <w:shd w:val="clear" w:color="auto" w:fill="E7E6E6" w:themeFill="background2"/>
          </w:tcPr>
          <w:p w14:paraId="165DAD80" w14:textId="77777777" w:rsidR="001E0B19" w:rsidRDefault="001E0B19" w:rsidP="00BD068E">
            <w:pPr>
              <w:pStyle w:val="BodyText"/>
              <w:rPr>
                <w:b/>
                <w:bCs/>
                <w:sz w:val="18"/>
                <w:szCs w:val="18"/>
              </w:rPr>
            </w:pPr>
            <w:r>
              <w:rPr>
                <w:b/>
                <w:bCs/>
                <w:sz w:val="18"/>
                <w:szCs w:val="18"/>
              </w:rPr>
              <w:t>Required symbols for OFDM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1E0B19" w:rsidRPr="00B8569E" w14:paraId="2A233801" w14:textId="77777777" w:rsidTr="00BD068E">
        <w:trPr>
          <w:trHeight w:val="343"/>
          <w:jc w:val="center"/>
        </w:trPr>
        <w:tc>
          <w:tcPr>
            <w:tcW w:w="1652" w:type="dxa"/>
          </w:tcPr>
          <w:p w14:paraId="7BE8E0B2" w14:textId="77777777" w:rsidR="001E0B19" w:rsidRPr="00B8569E" w:rsidRDefault="001E0B19" w:rsidP="00BD068E">
            <w:pPr>
              <w:pStyle w:val="BodyText"/>
              <w:rPr>
                <w:sz w:val="18"/>
                <w:szCs w:val="18"/>
              </w:rPr>
            </w:pPr>
            <w:r w:rsidRPr="00B8569E">
              <w:rPr>
                <w:sz w:val="18"/>
                <w:szCs w:val="18"/>
              </w:rPr>
              <w:t>AL</w:t>
            </w:r>
            <w:r>
              <w:rPr>
                <w:sz w:val="18"/>
                <w:szCs w:val="18"/>
              </w:rPr>
              <w:t>1</w:t>
            </w:r>
            <w:r w:rsidRPr="00B8569E">
              <w:rPr>
                <w:sz w:val="18"/>
                <w:szCs w:val="18"/>
              </w:rPr>
              <w:t>, 1Rx device</w:t>
            </w:r>
          </w:p>
        </w:tc>
        <w:tc>
          <w:tcPr>
            <w:tcW w:w="1413" w:type="dxa"/>
            <w:vAlign w:val="bottom"/>
          </w:tcPr>
          <w:p w14:paraId="3001126A" w14:textId="77777777" w:rsidR="001E0B19" w:rsidRDefault="001E0B19" w:rsidP="00BD068E">
            <w:pPr>
              <w:pStyle w:val="BodyText"/>
              <w:rPr>
                <w:sz w:val="18"/>
                <w:szCs w:val="18"/>
              </w:rPr>
            </w:pPr>
            <w:r w:rsidRPr="00796CEF">
              <w:rPr>
                <w:sz w:val="18"/>
                <w:szCs w:val="18"/>
              </w:rPr>
              <w:t>10.7</w:t>
            </w:r>
            <w:r>
              <w:rPr>
                <w:sz w:val="18"/>
                <w:szCs w:val="18"/>
              </w:rPr>
              <w:t xml:space="preserve"> dB</w:t>
            </w:r>
          </w:p>
        </w:tc>
        <w:tc>
          <w:tcPr>
            <w:tcW w:w="1371" w:type="dxa"/>
          </w:tcPr>
          <w:p w14:paraId="342C28D3" w14:textId="210D9942" w:rsidR="001E0B19" w:rsidRPr="00796CEF" w:rsidRDefault="009B5627" w:rsidP="00BD068E">
            <w:pPr>
              <w:pStyle w:val="BodyText"/>
              <w:rPr>
                <w:sz w:val="18"/>
                <w:szCs w:val="18"/>
              </w:rPr>
            </w:pPr>
            <w:r>
              <w:rPr>
                <w:rFonts w:cs="Arial"/>
                <w:sz w:val="18"/>
                <w:szCs w:val="18"/>
              </w:rPr>
              <w:t>≤</w:t>
            </w:r>
            <w:r>
              <w:rPr>
                <w:sz w:val="18"/>
                <w:szCs w:val="18"/>
              </w:rPr>
              <w:t>2 symbols</w:t>
            </w:r>
          </w:p>
        </w:tc>
        <w:tc>
          <w:tcPr>
            <w:tcW w:w="1401" w:type="dxa"/>
            <w:vAlign w:val="bottom"/>
          </w:tcPr>
          <w:p w14:paraId="1D2708F6" w14:textId="77777777" w:rsidR="001E0B19" w:rsidRDefault="001E0B19" w:rsidP="00BD068E">
            <w:pPr>
              <w:pStyle w:val="BodyText"/>
              <w:rPr>
                <w:sz w:val="18"/>
                <w:szCs w:val="18"/>
              </w:rPr>
            </w:pPr>
            <w:r w:rsidRPr="00796CEF">
              <w:rPr>
                <w:sz w:val="18"/>
                <w:szCs w:val="18"/>
              </w:rPr>
              <w:t>13.3</w:t>
            </w:r>
            <w:r>
              <w:rPr>
                <w:sz w:val="18"/>
                <w:szCs w:val="18"/>
              </w:rPr>
              <w:t xml:space="preserve"> dB</w:t>
            </w:r>
          </w:p>
        </w:tc>
        <w:tc>
          <w:tcPr>
            <w:tcW w:w="1450" w:type="dxa"/>
          </w:tcPr>
          <w:p w14:paraId="7D8F84D4" w14:textId="74B1807C" w:rsidR="001E0B19" w:rsidRPr="00796CEF" w:rsidRDefault="009B5627" w:rsidP="00BD068E">
            <w:pPr>
              <w:pStyle w:val="BodyText"/>
              <w:rPr>
                <w:sz w:val="18"/>
                <w:szCs w:val="18"/>
              </w:rPr>
            </w:pPr>
            <w:r>
              <w:rPr>
                <w:sz w:val="18"/>
                <w:szCs w:val="18"/>
              </w:rPr>
              <w:t>≤2 symbols</w:t>
            </w:r>
          </w:p>
        </w:tc>
        <w:tc>
          <w:tcPr>
            <w:tcW w:w="1171" w:type="dxa"/>
            <w:vAlign w:val="bottom"/>
          </w:tcPr>
          <w:p w14:paraId="05E7B374" w14:textId="77777777" w:rsidR="001E0B19" w:rsidRDefault="001E0B19" w:rsidP="00BD068E">
            <w:pPr>
              <w:pStyle w:val="BodyText"/>
              <w:rPr>
                <w:sz w:val="18"/>
                <w:szCs w:val="18"/>
              </w:rPr>
            </w:pPr>
            <w:r w:rsidRPr="00796CEF">
              <w:rPr>
                <w:sz w:val="18"/>
                <w:szCs w:val="18"/>
              </w:rPr>
              <w:t>15.7</w:t>
            </w:r>
            <w:r>
              <w:rPr>
                <w:sz w:val="18"/>
                <w:szCs w:val="18"/>
              </w:rPr>
              <w:t xml:space="preserve"> dB</w:t>
            </w:r>
          </w:p>
        </w:tc>
        <w:tc>
          <w:tcPr>
            <w:tcW w:w="1171" w:type="dxa"/>
          </w:tcPr>
          <w:p w14:paraId="24DC1520" w14:textId="166C2847"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2A4AA82D" w14:textId="77777777" w:rsidTr="00BD068E">
        <w:trPr>
          <w:trHeight w:val="343"/>
          <w:jc w:val="center"/>
        </w:trPr>
        <w:tc>
          <w:tcPr>
            <w:tcW w:w="1652" w:type="dxa"/>
          </w:tcPr>
          <w:p w14:paraId="24284DDD" w14:textId="77777777" w:rsidR="001E0B19" w:rsidRPr="00B8569E" w:rsidRDefault="001E0B19" w:rsidP="00BD068E">
            <w:pPr>
              <w:pStyle w:val="BodyText"/>
              <w:rPr>
                <w:sz w:val="18"/>
                <w:szCs w:val="18"/>
              </w:rPr>
            </w:pPr>
            <w:r w:rsidRPr="00B8569E">
              <w:rPr>
                <w:sz w:val="18"/>
                <w:szCs w:val="18"/>
              </w:rPr>
              <w:t>AL</w:t>
            </w:r>
            <w:r>
              <w:rPr>
                <w:sz w:val="18"/>
                <w:szCs w:val="18"/>
              </w:rPr>
              <w:t>2</w:t>
            </w:r>
            <w:r w:rsidRPr="00B8569E">
              <w:rPr>
                <w:sz w:val="18"/>
                <w:szCs w:val="18"/>
              </w:rPr>
              <w:t>, 1Rx device</w:t>
            </w:r>
          </w:p>
        </w:tc>
        <w:tc>
          <w:tcPr>
            <w:tcW w:w="1413" w:type="dxa"/>
            <w:vAlign w:val="bottom"/>
          </w:tcPr>
          <w:p w14:paraId="393FE669" w14:textId="77777777" w:rsidR="001E0B19" w:rsidRDefault="001E0B19" w:rsidP="00BD068E">
            <w:pPr>
              <w:pStyle w:val="BodyText"/>
              <w:rPr>
                <w:sz w:val="18"/>
                <w:szCs w:val="18"/>
              </w:rPr>
            </w:pPr>
            <w:r w:rsidRPr="00796CEF">
              <w:rPr>
                <w:sz w:val="18"/>
                <w:szCs w:val="18"/>
              </w:rPr>
              <w:t>3.7</w:t>
            </w:r>
            <w:r>
              <w:rPr>
                <w:sz w:val="18"/>
                <w:szCs w:val="18"/>
              </w:rPr>
              <w:t xml:space="preserve"> dB</w:t>
            </w:r>
          </w:p>
        </w:tc>
        <w:tc>
          <w:tcPr>
            <w:tcW w:w="1371" w:type="dxa"/>
          </w:tcPr>
          <w:p w14:paraId="63771CCA" w14:textId="77777777" w:rsidR="001E0B19" w:rsidRPr="00796CEF" w:rsidRDefault="001E0B19" w:rsidP="00BD068E">
            <w:pPr>
              <w:pStyle w:val="BodyText"/>
              <w:rPr>
                <w:sz w:val="18"/>
                <w:szCs w:val="18"/>
              </w:rPr>
            </w:pPr>
            <w:r>
              <w:rPr>
                <w:sz w:val="18"/>
                <w:szCs w:val="18"/>
              </w:rPr>
              <w:t>2 symbols</w:t>
            </w:r>
          </w:p>
        </w:tc>
        <w:tc>
          <w:tcPr>
            <w:tcW w:w="1401" w:type="dxa"/>
            <w:vAlign w:val="bottom"/>
          </w:tcPr>
          <w:p w14:paraId="6B9858A2" w14:textId="77777777" w:rsidR="001E0B19" w:rsidRDefault="001E0B19" w:rsidP="00BD068E">
            <w:pPr>
              <w:pStyle w:val="BodyText"/>
              <w:rPr>
                <w:sz w:val="18"/>
                <w:szCs w:val="18"/>
              </w:rPr>
            </w:pPr>
            <w:r w:rsidRPr="00796CEF">
              <w:rPr>
                <w:sz w:val="18"/>
                <w:szCs w:val="18"/>
              </w:rPr>
              <w:t>6.3</w:t>
            </w:r>
            <w:r>
              <w:rPr>
                <w:sz w:val="18"/>
                <w:szCs w:val="18"/>
              </w:rPr>
              <w:t xml:space="preserve"> dB</w:t>
            </w:r>
          </w:p>
        </w:tc>
        <w:tc>
          <w:tcPr>
            <w:tcW w:w="1450" w:type="dxa"/>
          </w:tcPr>
          <w:p w14:paraId="4E8D243B" w14:textId="22E6C85E" w:rsidR="001E0B19" w:rsidRPr="00796CEF" w:rsidRDefault="009B5627" w:rsidP="00BD068E">
            <w:pPr>
              <w:pStyle w:val="BodyText"/>
              <w:rPr>
                <w:sz w:val="18"/>
                <w:szCs w:val="18"/>
              </w:rPr>
            </w:pPr>
            <w:r>
              <w:rPr>
                <w:sz w:val="18"/>
                <w:szCs w:val="18"/>
              </w:rPr>
              <w:t>≤2 symbols</w:t>
            </w:r>
          </w:p>
        </w:tc>
        <w:tc>
          <w:tcPr>
            <w:tcW w:w="1171" w:type="dxa"/>
            <w:vAlign w:val="bottom"/>
          </w:tcPr>
          <w:p w14:paraId="17B3BC22" w14:textId="77777777" w:rsidR="001E0B19" w:rsidRDefault="001E0B19" w:rsidP="00BD068E">
            <w:pPr>
              <w:pStyle w:val="BodyText"/>
              <w:rPr>
                <w:sz w:val="18"/>
                <w:szCs w:val="18"/>
              </w:rPr>
            </w:pPr>
            <w:r w:rsidRPr="00796CEF">
              <w:rPr>
                <w:sz w:val="18"/>
                <w:szCs w:val="18"/>
              </w:rPr>
              <w:t>8.7</w:t>
            </w:r>
            <w:r>
              <w:rPr>
                <w:sz w:val="18"/>
                <w:szCs w:val="18"/>
              </w:rPr>
              <w:t xml:space="preserve"> dB</w:t>
            </w:r>
          </w:p>
        </w:tc>
        <w:tc>
          <w:tcPr>
            <w:tcW w:w="1171" w:type="dxa"/>
          </w:tcPr>
          <w:p w14:paraId="65452FE1" w14:textId="2B55C65E"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70FBC301" w14:textId="77777777" w:rsidTr="00BD068E">
        <w:trPr>
          <w:trHeight w:val="358"/>
          <w:jc w:val="center"/>
        </w:trPr>
        <w:tc>
          <w:tcPr>
            <w:tcW w:w="1652" w:type="dxa"/>
          </w:tcPr>
          <w:p w14:paraId="0D228D3C" w14:textId="77777777" w:rsidR="001E0B19" w:rsidRPr="00B8569E" w:rsidRDefault="001E0B19" w:rsidP="00BD068E">
            <w:pPr>
              <w:pStyle w:val="BodyText"/>
              <w:rPr>
                <w:sz w:val="18"/>
                <w:szCs w:val="18"/>
              </w:rPr>
            </w:pPr>
            <w:r w:rsidRPr="00B8569E">
              <w:rPr>
                <w:sz w:val="18"/>
                <w:szCs w:val="18"/>
              </w:rPr>
              <w:t>AL</w:t>
            </w:r>
            <w:r>
              <w:rPr>
                <w:sz w:val="18"/>
                <w:szCs w:val="18"/>
              </w:rPr>
              <w:t>4</w:t>
            </w:r>
            <w:r w:rsidRPr="00B8569E">
              <w:rPr>
                <w:sz w:val="18"/>
                <w:szCs w:val="18"/>
              </w:rPr>
              <w:t>, 1Rx device</w:t>
            </w:r>
          </w:p>
        </w:tc>
        <w:tc>
          <w:tcPr>
            <w:tcW w:w="1413" w:type="dxa"/>
            <w:shd w:val="clear" w:color="auto" w:fill="auto"/>
            <w:vAlign w:val="bottom"/>
          </w:tcPr>
          <w:p w14:paraId="0190E3D5" w14:textId="77777777" w:rsidR="001E0B19" w:rsidRDefault="001E0B19" w:rsidP="00BD068E">
            <w:pPr>
              <w:pStyle w:val="BodyText"/>
              <w:rPr>
                <w:sz w:val="18"/>
                <w:szCs w:val="18"/>
              </w:rPr>
            </w:pPr>
            <w:r w:rsidRPr="00796CEF">
              <w:rPr>
                <w:sz w:val="18"/>
                <w:szCs w:val="18"/>
              </w:rPr>
              <w:t>-1.3</w:t>
            </w:r>
            <w:r>
              <w:rPr>
                <w:sz w:val="18"/>
                <w:szCs w:val="18"/>
              </w:rPr>
              <w:t xml:space="preserve"> dB</w:t>
            </w:r>
          </w:p>
        </w:tc>
        <w:tc>
          <w:tcPr>
            <w:tcW w:w="1371" w:type="dxa"/>
            <w:shd w:val="clear" w:color="auto" w:fill="auto"/>
          </w:tcPr>
          <w:p w14:paraId="2E811C3A" w14:textId="77777777" w:rsidR="001E0B19" w:rsidRPr="00796CEF" w:rsidRDefault="001E0B19" w:rsidP="00BD068E">
            <w:pPr>
              <w:pStyle w:val="BodyText"/>
              <w:rPr>
                <w:sz w:val="18"/>
                <w:szCs w:val="18"/>
              </w:rPr>
            </w:pPr>
            <w:r>
              <w:rPr>
                <w:sz w:val="18"/>
                <w:szCs w:val="18"/>
              </w:rPr>
              <w:t>10 symbols</w:t>
            </w:r>
          </w:p>
        </w:tc>
        <w:tc>
          <w:tcPr>
            <w:tcW w:w="1401" w:type="dxa"/>
            <w:vAlign w:val="bottom"/>
          </w:tcPr>
          <w:p w14:paraId="2A24993E" w14:textId="77777777" w:rsidR="001E0B19" w:rsidRDefault="001E0B19" w:rsidP="00BD068E">
            <w:pPr>
              <w:pStyle w:val="BodyText"/>
              <w:rPr>
                <w:sz w:val="18"/>
                <w:szCs w:val="18"/>
              </w:rPr>
            </w:pPr>
            <w:r w:rsidRPr="00796CEF">
              <w:rPr>
                <w:sz w:val="18"/>
                <w:szCs w:val="18"/>
              </w:rPr>
              <w:t>1.3</w:t>
            </w:r>
            <w:r>
              <w:rPr>
                <w:sz w:val="18"/>
                <w:szCs w:val="18"/>
              </w:rPr>
              <w:t xml:space="preserve"> dB</w:t>
            </w:r>
          </w:p>
        </w:tc>
        <w:tc>
          <w:tcPr>
            <w:tcW w:w="1450" w:type="dxa"/>
          </w:tcPr>
          <w:p w14:paraId="59179908" w14:textId="77777777" w:rsidR="001E0B19" w:rsidRPr="00796CEF" w:rsidRDefault="001E0B19" w:rsidP="00BD068E">
            <w:pPr>
              <w:pStyle w:val="BodyText"/>
              <w:rPr>
                <w:sz w:val="18"/>
                <w:szCs w:val="18"/>
              </w:rPr>
            </w:pPr>
            <w:r>
              <w:rPr>
                <w:sz w:val="18"/>
                <w:szCs w:val="18"/>
              </w:rPr>
              <w:t>4 symbols</w:t>
            </w:r>
          </w:p>
        </w:tc>
        <w:tc>
          <w:tcPr>
            <w:tcW w:w="1171" w:type="dxa"/>
            <w:vAlign w:val="bottom"/>
          </w:tcPr>
          <w:p w14:paraId="79569E42" w14:textId="77777777" w:rsidR="001E0B19" w:rsidRDefault="001E0B19" w:rsidP="00BD068E">
            <w:pPr>
              <w:pStyle w:val="BodyText"/>
              <w:rPr>
                <w:sz w:val="18"/>
                <w:szCs w:val="18"/>
              </w:rPr>
            </w:pPr>
            <w:r w:rsidRPr="00796CEF">
              <w:rPr>
                <w:sz w:val="18"/>
                <w:szCs w:val="18"/>
              </w:rPr>
              <w:t>3.7</w:t>
            </w:r>
            <w:r>
              <w:rPr>
                <w:sz w:val="18"/>
                <w:szCs w:val="18"/>
              </w:rPr>
              <w:t xml:space="preserve"> dB</w:t>
            </w:r>
          </w:p>
        </w:tc>
        <w:tc>
          <w:tcPr>
            <w:tcW w:w="1171" w:type="dxa"/>
          </w:tcPr>
          <w:p w14:paraId="0B02441D" w14:textId="135AA509"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565E0524" w14:textId="77777777" w:rsidTr="00BD068E">
        <w:trPr>
          <w:trHeight w:val="343"/>
          <w:jc w:val="center"/>
        </w:trPr>
        <w:tc>
          <w:tcPr>
            <w:tcW w:w="1652" w:type="dxa"/>
          </w:tcPr>
          <w:p w14:paraId="0574FF98" w14:textId="77777777" w:rsidR="001E0B19" w:rsidRPr="00B8569E" w:rsidRDefault="001E0B19" w:rsidP="00BD068E">
            <w:pPr>
              <w:pStyle w:val="BodyText"/>
              <w:rPr>
                <w:sz w:val="18"/>
                <w:szCs w:val="18"/>
              </w:rPr>
            </w:pPr>
            <w:r w:rsidRPr="00B8569E">
              <w:rPr>
                <w:sz w:val="18"/>
                <w:szCs w:val="18"/>
              </w:rPr>
              <w:t>AL</w:t>
            </w:r>
            <w:r>
              <w:rPr>
                <w:sz w:val="18"/>
                <w:szCs w:val="18"/>
              </w:rPr>
              <w:t>8</w:t>
            </w:r>
            <w:r w:rsidRPr="00B8569E">
              <w:rPr>
                <w:sz w:val="18"/>
                <w:szCs w:val="18"/>
              </w:rPr>
              <w:t>, 1Rx device</w:t>
            </w:r>
          </w:p>
        </w:tc>
        <w:tc>
          <w:tcPr>
            <w:tcW w:w="1413" w:type="dxa"/>
            <w:shd w:val="clear" w:color="auto" w:fill="auto"/>
            <w:vAlign w:val="bottom"/>
          </w:tcPr>
          <w:p w14:paraId="747E1201" w14:textId="77777777" w:rsidR="001E0B19" w:rsidRDefault="001E0B19" w:rsidP="00BD068E">
            <w:pPr>
              <w:pStyle w:val="BodyText"/>
              <w:rPr>
                <w:sz w:val="18"/>
                <w:szCs w:val="18"/>
              </w:rPr>
            </w:pPr>
            <w:r w:rsidRPr="00796CEF">
              <w:rPr>
                <w:sz w:val="18"/>
                <w:szCs w:val="18"/>
              </w:rPr>
              <w:t>-6.3</w:t>
            </w:r>
            <w:r>
              <w:rPr>
                <w:sz w:val="18"/>
                <w:szCs w:val="18"/>
              </w:rPr>
              <w:t xml:space="preserve"> dB</w:t>
            </w:r>
          </w:p>
        </w:tc>
        <w:tc>
          <w:tcPr>
            <w:tcW w:w="1371" w:type="dxa"/>
            <w:shd w:val="clear" w:color="auto" w:fill="auto"/>
          </w:tcPr>
          <w:p w14:paraId="23859B83" w14:textId="77777777" w:rsidR="001E0B19" w:rsidRPr="00796CEF" w:rsidRDefault="001E0B19" w:rsidP="00BD068E">
            <w:pPr>
              <w:pStyle w:val="BodyText"/>
              <w:rPr>
                <w:sz w:val="18"/>
                <w:szCs w:val="18"/>
              </w:rPr>
            </w:pPr>
            <w:r>
              <w:rPr>
                <w:sz w:val="18"/>
                <w:szCs w:val="18"/>
              </w:rPr>
              <w:t>57 symbols (&gt;4 slots)</w:t>
            </w:r>
          </w:p>
        </w:tc>
        <w:tc>
          <w:tcPr>
            <w:tcW w:w="1401" w:type="dxa"/>
            <w:vAlign w:val="bottom"/>
          </w:tcPr>
          <w:p w14:paraId="57ABC0D6" w14:textId="77777777" w:rsidR="001E0B19" w:rsidRDefault="001E0B19" w:rsidP="00BD068E">
            <w:pPr>
              <w:pStyle w:val="BodyText"/>
              <w:rPr>
                <w:sz w:val="18"/>
                <w:szCs w:val="18"/>
              </w:rPr>
            </w:pPr>
            <w:r w:rsidRPr="00796CEF">
              <w:rPr>
                <w:sz w:val="18"/>
                <w:szCs w:val="18"/>
              </w:rPr>
              <w:t>-3.7</w:t>
            </w:r>
            <w:r>
              <w:rPr>
                <w:sz w:val="18"/>
                <w:szCs w:val="18"/>
              </w:rPr>
              <w:t xml:space="preserve"> dB</w:t>
            </w:r>
          </w:p>
        </w:tc>
        <w:tc>
          <w:tcPr>
            <w:tcW w:w="1450" w:type="dxa"/>
          </w:tcPr>
          <w:p w14:paraId="7311C02F" w14:textId="77777777" w:rsidR="001E0B19" w:rsidRPr="00796CEF" w:rsidRDefault="001E0B19" w:rsidP="00BD068E">
            <w:pPr>
              <w:pStyle w:val="BodyText"/>
              <w:rPr>
                <w:sz w:val="18"/>
                <w:szCs w:val="18"/>
              </w:rPr>
            </w:pPr>
            <w:r>
              <w:rPr>
                <w:sz w:val="18"/>
                <w:szCs w:val="18"/>
              </w:rPr>
              <w:t>23 symbols</w:t>
            </w:r>
          </w:p>
        </w:tc>
        <w:tc>
          <w:tcPr>
            <w:tcW w:w="1171" w:type="dxa"/>
            <w:shd w:val="clear" w:color="auto" w:fill="auto"/>
            <w:vAlign w:val="bottom"/>
          </w:tcPr>
          <w:p w14:paraId="0B06C13D" w14:textId="77777777" w:rsidR="001E0B19" w:rsidRDefault="001E0B19" w:rsidP="00BD068E">
            <w:pPr>
              <w:pStyle w:val="BodyText"/>
              <w:rPr>
                <w:sz w:val="18"/>
                <w:szCs w:val="18"/>
              </w:rPr>
            </w:pPr>
            <w:r w:rsidRPr="00796CEF">
              <w:rPr>
                <w:sz w:val="18"/>
                <w:szCs w:val="18"/>
              </w:rPr>
              <w:t>-1.3</w:t>
            </w:r>
            <w:r>
              <w:rPr>
                <w:sz w:val="18"/>
                <w:szCs w:val="18"/>
              </w:rPr>
              <w:t xml:space="preserve"> dB</w:t>
            </w:r>
          </w:p>
        </w:tc>
        <w:tc>
          <w:tcPr>
            <w:tcW w:w="1171" w:type="dxa"/>
            <w:shd w:val="clear" w:color="auto" w:fill="auto"/>
          </w:tcPr>
          <w:p w14:paraId="1D3005DF" w14:textId="77777777" w:rsidR="001E0B19" w:rsidRDefault="001E0B19" w:rsidP="00BD068E">
            <w:pPr>
              <w:pStyle w:val="BodyText"/>
              <w:rPr>
                <w:sz w:val="18"/>
                <w:szCs w:val="18"/>
              </w:rPr>
            </w:pPr>
            <w:r>
              <w:rPr>
                <w:sz w:val="18"/>
                <w:szCs w:val="18"/>
              </w:rPr>
              <w:t>2 symbols</w:t>
            </w:r>
          </w:p>
        </w:tc>
      </w:tr>
      <w:tr w:rsidR="001E0B19" w:rsidRPr="00B8569E" w14:paraId="7850CB7F" w14:textId="77777777" w:rsidTr="00BD068E">
        <w:trPr>
          <w:trHeight w:val="343"/>
          <w:jc w:val="center"/>
        </w:trPr>
        <w:tc>
          <w:tcPr>
            <w:tcW w:w="1652" w:type="dxa"/>
          </w:tcPr>
          <w:p w14:paraId="6FF81AB4" w14:textId="77777777" w:rsidR="001E0B19" w:rsidRPr="00B8569E" w:rsidRDefault="001E0B19" w:rsidP="00BD068E">
            <w:pPr>
              <w:pStyle w:val="BodyText"/>
              <w:rPr>
                <w:sz w:val="18"/>
                <w:szCs w:val="18"/>
              </w:rPr>
            </w:pPr>
            <w:r w:rsidRPr="00B8569E">
              <w:rPr>
                <w:sz w:val="18"/>
                <w:szCs w:val="18"/>
              </w:rPr>
              <w:t>AL</w:t>
            </w:r>
            <w:r>
              <w:rPr>
                <w:sz w:val="18"/>
                <w:szCs w:val="18"/>
              </w:rPr>
              <w:t>16</w:t>
            </w:r>
            <w:r w:rsidRPr="00B8569E">
              <w:rPr>
                <w:sz w:val="18"/>
                <w:szCs w:val="18"/>
              </w:rPr>
              <w:t>, 1Rx device</w:t>
            </w:r>
          </w:p>
        </w:tc>
        <w:tc>
          <w:tcPr>
            <w:tcW w:w="1413" w:type="dxa"/>
            <w:vAlign w:val="bottom"/>
          </w:tcPr>
          <w:p w14:paraId="1C25696C" w14:textId="77777777" w:rsidR="001E0B19" w:rsidRDefault="001E0B19" w:rsidP="00BD068E">
            <w:pPr>
              <w:pStyle w:val="BodyText"/>
              <w:rPr>
                <w:sz w:val="18"/>
                <w:szCs w:val="18"/>
              </w:rPr>
            </w:pPr>
            <w:r w:rsidRPr="00796CEF">
              <w:rPr>
                <w:sz w:val="18"/>
                <w:szCs w:val="18"/>
              </w:rPr>
              <w:t>-9.3</w:t>
            </w:r>
            <w:r>
              <w:rPr>
                <w:sz w:val="18"/>
                <w:szCs w:val="18"/>
              </w:rPr>
              <w:t xml:space="preserve"> dB</w:t>
            </w:r>
          </w:p>
        </w:tc>
        <w:tc>
          <w:tcPr>
            <w:tcW w:w="1371" w:type="dxa"/>
          </w:tcPr>
          <w:p w14:paraId="624A1BCA" w14:textId="77777777" w:rsidR="001E0B19" w:rsidRPr="00796CEF" w:rsidRDefault="001E0B19" w:rsidP="00BD068E">
            <w:pPr>
              <w:pStyle w:val="BodyText"/>
              <w:rPr>
                <w:sz w:val="18"/>
                <w:szCs w:val="18"/>
              </w:rPr>
            </w:pPr>
            <w:r>
              <w:rPr>
                <w:sz w:val="18"/>
                <w:szCs w:val="18"/>
              </w:rPr>
              <w:t>160 symbols (&gt;10 slots)</w:t>
            </w:r>
          </w:p>
        </w:tc>
        <w:tc>
          <w:tcPr>
            <w:tcW w:w="1401" w:type="dxa"/>
            <w:vAlign w:val="bottom"/>
          </w:tcPr>
          <w:p w14:paraId="50190021" w14:textId="77777777" w:rsidR="001E0B19" w:rsidRDefault="001E0B19" w:rsidP="00BD068E">
            <w:pPr>
              <w:pStyle w:val="BodyText"/>
              <w:rPr>
                <w:sz w:val="18"/>
                <w:szCs w:val="18"/>
              </w:rPr>
            </w:pPr>
            <w:r w:rsidRPr="00796CEF">
              <w:rPr>
                <w:sz w:val="18"/>
                <w:szCs w:val="18"/>
              </w:rPr>
              <w:t>-6.7</w:t>
            </w:r>
            <w:r>
              <w:rPr>
                <w:sz w:val="18"/>
                <w:szCs w:val="18"/>
              </w:rPr>
              <w:t xml:space="preserve"> dB</w:t>
            </w:r>
          </w:p>
        </w:tc>
        <w:tc>
          <w:tcPr>
            <w:tcW w:w="1450" w:type="dxa"/>
          </w:tcPr>
          <w:p w14:paraId="6A26D378" w14:textId="77777777" w:rsidR="001E0B19" w:rsidRPr="00796CEF" w:rsidRDefault="001E0B19" w:rsidP="00BD068E">
            <w:pPr>
              <w:pStyle w:val="BodyText"/>
              <w:rPr>
                <w:sz w:val="18"/>
                <w:szCs w:val="18"/>
              </w:rPr>
            </w:pPr>
            <w:r>
              <w:rPr>
                <w:sz w:val="18"/>
                <w:szCs w:val="18"/>
              </w:rPr>
              <w:t>65 symbols (5 slots)</w:t>
            </w:r>
          </w:p>
        </w:tc>
        <w:tc>
          <w:tcPr>
            <w:tcW w:w="1171" w:type="dxa"/>
            <w:vAlign w:val="bottom"/>
          </w:tcPr>
          <w:p w14:paraId="6E8B887E" w14:textId="77777777" w:rsidR="001E0B19" w:rsidRDefault="001E0B19" w:rsidP="00BD068E">
            <w:pPr>
              <w:pStyle w:val="BodyText"/>
              <w:rPr>
                <w:sz w:val="18"/>
                <w:szCs w:val="18"/>
              </w:rPr>
            </w:pPr>
            <w:r w:rsidRPr="00796CEF">
              <w:rPr>
                <w:sz w:val="18"/>
                <w:szCs w:val="18"/>
              </w:rPr>
              <w:t>-4.3</w:t>
            </w:r>
            <w:r>
              <w:rPr>
                <w:sz w:val="18"/>
                <w:szCs w:val="18"/>
              </w:rPr>
              <w:t xml:space="preserve"> dB</w:t>
            </w:r>
          </w:p>
        </w:tc>
        <w:tc>
          <w:tcPr>
            <w:tcW w:w="1171" w:type="dxa"/>
          </w:tcPr>
          <w:p w14:paraId="7A004B2C" w14:textId="77777777" w:rsidR="001E0B19" w:rsidRDefault="001E0B19" w:rsidP="00BD068E">
            <w:pPr>
              <w:pStyle w:val="BodyText"/>
              <w:rPr>
                <w:sz w:val="18"/>
                <w:szCs w:val="18"/>
              </w:rPr>
            </w:pPr>
            <w:r>
              <w:rPr>
                <w:sz w:val="18"/>
                <w:szCs w:val="18"/>
              </w:rPr>
              <w:t>4 symbols</w:t>
            </w:r>
          </w:p>
        </w:tc>
      </w:tr>
      <w:tr w:rsidR="001E0B19" w:rsidRPr="00B8569E" w14:paraId="5BADDE2C" w14:textId="77777777" w:rsidTr="00BD068E">
        <w:trPr>
          <w:trHeight w:val="343"/>
          <w:jc w:val="center"/>
        </w:trPr>
        <w:tc>
          <w:tcPr>
            <w:tcW w:w="1652" w:type="dxa"/>
            <w:shd w:val="clear" w:color="auto" w:fill="F2F2F2" w:themeFill="background1" w:themeFillShade="F2"/>
          </w:tcPr>
          <w:p w14:paraId="4E9BB25C" w14:textId="77777777" w:rsidR="001E0B19" w:rsidRPr="00B8569E" w:rsidRDefault="001E0B19" w:rsidP="00BD068E">
            <w:pPr>
              <w:pStyle w:val="BodyText"/>
              <w:rPr>
                <w:sz w:val="18"/>
                <w:szCs w:val="18"/>
              </w:rPr>
            </w:pPr>
          </w:p>
        </w:tc>
        <w:tc>
          <w:tcPr>
            <w:tcW w:w="1413" w:type="dxa"/>
            <w:shd w:val="clear" w:color="auto" w:fill="F2F2F2" w:themeFill="background1" w:themeFillShade="F2"/>
            <w:vAlign w:val="bottom"/>
          </w:tcPr>
          <w:p w14:paraId="46164A90" w14:textId="77777777" w:rsidR="001E0B19" w:rsidRPr="00B8569E" w:rsidRDefault="001E0B19" w:rsidP="00BD068E">
            <w:pPr>
              <w:pStyle w:val="BodyText"/>
              <w:rPr>
                <w:sz w:val="18"/>
                <w:szCs w:val="18"/>
              </w:rPr>
            </w:pPr>
          </w:p>
        </w:tc>
        <w:tc>
          <w:tcPr>
            <w:tcW w:w="1371" w:type="dxa"/>
            <w:shd w:val="clear" w:color="auto" w:fill="F2F2F2" w:themeFill="background1" w:themeFillShade="F2"/>
          </w:tcPr>
          <w:p w14:paraId="603759AA" w14:textId="77777777" w:rsidR="001E0B19" w:rsidRPr="00B8569E" w:rsidRDefault="001E0B19" w:rsidP="00BD068E">
            <w:pPr>
              <w:pStyle w:val="BodyText"/>
              <w:rPr>
                <w:sz w:val="18"/>
                <w:szCs w:val="18"/>
              </w:rPr>
            </w:pPr>
          </w:p>
        </w:tc>
        <w:tc>
          <w:tcPr>
            <w:tcW w:w="1401" w:type="dxa"/>
            <w:shd w:val="clear" w:color="auto" w:fill="F2F2F2" w:themeFill="background1" w:themeFillShade="F2"/>
            <w:vAlign w:val="bottom"/>
          </w:tcPr>
          <w:p w14:paraId="4677C96A" w14:textId="77777777" w:rsidR="001E0B19" w:rsidRPr="00B8569E" w:rsidRDefault="001E0B19" w:rsidP="00BD068E">
            <w:pPr>
              <w:pStyle w:val="BodyText"/>
              <w:rPr>
                <w:sz w:val="18"/>
                <w:szCs w:val="18"/>
              </w:rPr>
            </w:pPr>
          </w:p>
        </w:tc>
        <w:tc>
          <w:tcPr>
            <w:tcW w:w="1450" w:type="dxa"/>
            <w:shd w:val="clear" w:color="auto" w:fill="F2F2F2" w:themeFill="background1" w:themeFillShade="F2"/>
          </w:tcPr>
          <w:p w14:paraId="7C76CE9B" w14:textId="77777777" w:rsidR="001E0B19" w:rsidRPr="00B8569E" w:rsidRDefault="001E0B19" w:rsidP="00BD068E">
            <w:pPr>
              <w:pStyle w:val="BodyText"/>
              <w:rPr>
                <w:sz w:val="18"/>
                <w:szCs w:val="18"/>
              </w:rPr>
            </w:pPr>
          </w:p>
        </w:tc>
        <w:tc>
          <w:tcPr>
            <w:tcW w:w="1171" w:type="dxa"/>
            <w:shd w:val="clear" w:color="auto" w:fill="F2F2F2" w:themeFill="background1" w:themeFillShade="F2"/>
            <w:vAlign w:val="bottom"/>
          </w:tcPr>
          <w:p w14:paraId="74E10E1C" w14:textId="77777777" w:rsidR="001E0B19" w:rsidRPr="00B8569E" w:rsidRDefault="001E0B19" w:rsidP="00BD068E">
            <w:pPr>
              <w:pStyle w:val="BodyText"/>
              <w:rPr>
                <w:sz w:val="18"/>
                <w:szCs w:val="18"/>
              </w:rPr>
            </w:pPr>
          </w:p>
        </w:tc>
        <w:tc>
          <w:tcPr>
            <w:tcW w:w="1171" w:type="dxa"/>
            <w:shd w:val="clear" w:color="auto" w:fill="F2F2F2" w:themeFill="background1" w:themeFillShade="F2"/>
          </w:tcPr>
          <w:p w14:paraId="78E74779" w14:textId="77777777" w:rsidR="001E0B19" w:rsidRPr="00B8569E" w:rsidRDefault="001E0B19" w:rsidP="00BD068E">
            <w:pPr>
              <w:pStyle w:val="BodyText"/>
              <w:rPr>
                <w:sz w:val="18"/>
                <w:szCs w:val="18"/>
              </w:rPr>
            </w:pPr>
          </w:p>
        </w:tc>
      </w:tr>
      <w:tr w:rsidR="001E0B19" w:rsidRPr="00B8569E" w14:paraId="0344A8A5" w14:textId="77777777" w:rsidTr="00BD068E">
        <w:trPr>
          <w:trHeight w:val="358"/>
          <w:jc w:val="center"/>
        </w:trPr>
        <w:tc>
          <w:tcPr>
            <w:tcW w:w="1652" w:type="dxa"/>
          </w:tcPr>
          <w:p w14:paraId="38312982" w14:textId="77777777" w:rsidR="001E0B19" w:rsidRPr="00B8569E" w:rsidRDefault="001E0B19" w:rsidP="00BD068E">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1413" w:type="dxa"/>
            <w:vAlign w:val="bottom"/>
          </w:tcPr>
          <w:p w14:paraId="51122CCD" w14:textId="77777777" w:rsidR="001E0B19" w:rsidRDefault="001E0B19" w:rsidP="00BD068E">
            <w:pPr>
              <w:pStyle w:val="BodyText"/>
              <w:rPr>
                <w:sz w:val="18"/>
                <w:szCs w:val="18"/>
              </w:rPr>
            </w:pPr>
            <w:r w:rsidRPr="00796CEF">
              <w:rPr>
                <w:sz w:val="18"/>
                <w:szCs w:val="18"/>
              </w:rPr>
              <w:t>3.7</w:t>
            </w:r>
            <w:r>
              <w:rPr>
                <w:sz w:val="18"/>
                <w:szCs w:val="18"/>
              </w:rPr>
              <w:t xml:space="preserve"> dB</w:t>
            </w:r>
          </w:p>
        </w:tc>
        <w:tc>
          <w:tcPr>
            <w:tcW w:w="1371" w:type="dxa"/>
          </w:tcPr>
          <w:p w14:paraId="414DA6BD" w14:textId="77777777" w:rsidR="001E0B19" w:rsidRPr="00796CEF" w:rsidRDefault="001E0B19" w:rsidP="00BD068E">
            <w:pPr>
              <w:pStyle w:val="BodyText"/>
              <w:rPr>
                <w:sz w:val="18"/>
                <w:szCs w:val="18"/>
              </w:rPr>
            </w:pPr>
            <w:r>
              <w:rPr>
                <w:sz w:val="18"/>
                <w:szCs w:val="18"/>
              </w:rPr>
              <w:t>2 symbols</w:t>
            </w:r>
          </w:p>
        </w:tc>
        <w:tc>
          <w:tcPr>
            <w:tcW w:w="1401" w:type="dxa"/>
            <w:vAlign w:val="bottom"/>
          </w:tcPr>
          <w:p w14:paraId="5B027A93" w14:textId="77777777" w:rsidR="001E0B19" w:rsidRDefault="001E0B19" w:rsidP="00BD068E">
            <w:pPr>
              <w:pStyle w:val="BodyText"/>
              <w:rPr>
                <w:sz w:val="18"/>
                <w:szCs w:val="18"/>
              </w:rPr>
            </w:pPr>
            <w:r w:rsidRPr="00796CEF">
              <w:rPr>
                <w:sz w:val="18"/>
                <w:szCs w:val="18"/>
              </w:rPr>
              <w:t>6.3</w:t>
            </w:r>
            <w:r>
              <w:rPr>
                <w:sz w:val="18"/>
                <w:szCs w:val="18"/>
              </w:rPr>
              <w:t xml:space="preserve"> dB</w:t>
            </w:r>
          </w:p>
        </w:tc>
        <w:tc>
          <w:tcPr>
            <w:tcW w:w="1450" w:type="dxa"/>
          </w:tcPr>
          <w:p w14:paraId="0925320C" w14:textId="46E64729" w:rsidR="001E0B19" w:rsidRPr="00796CEF" w:rsidRDefault="009B5627" w:rsidP="00BD068E">
            <w:pPr>
              <w:pStyle w:val="BodyText"/>
              <w:rPr>
                <w:sz w:val="18"/>
                <w:szCs w:val="18"/>
              </w:rPr>
            </w:pPr>
            <w:r>
              <w:rPr>
                <w:sz w:val="18"/>
                <w:szCs w:val="18"/>
              </w:rPr>
              <w:t>≤2 symbols</w:t>
            </w:r>
          </w:p>
        </w:tc>
        <w:tc>
          <w:tcPr>
            <w:tcW w:w="1171" w:type="dxa"/>
            <w:vAlign w:val="bottom"/>
          </w:tcPr>
          <w:p w14:paraId="72FDA543" w14:textId="77777777" w:rsidR="001E0B19" w:rsidRDefault="001E0B19" w:rsidP="00BD068E">
            <w:pPr>
              <w:pStyle w:val="BodyText"/>
              <w:rPr>
                <w:sz w:val="18"/>
                <w:szCs w:val="18"/>
              </w:rPr>
            </w:pPr>
            <w:r w:rsidRPr="00796CEF">
              <w:rPr>
                <w:sz w:val="18"/>
                <w:szCs w:val="18"/>
              </w:rPr>
              <w:t>8.7</w:t>
            </w:r>
            <w:r>
              <w:rPr>
                <w:sz w:val="18"/>
                <w:szCs w:val="18"/>
              </w:rPr>
              <w:t xml:space="preserve"> dB</w:t>
            </w:r>
          </w:p>
        </w:tc>
        <w:tc>
          <w:tcPr>
            <w:tcW w:w="1171" w:type="dxa"/>
          </w:tcPr>
          <w:p w14:paraId="07B9F04F" w14:textId="47FF875E"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21FD6C34" w14:textId="77777777" w:rsidTr="00BD068E">
        <w:trPr>
          <w:trHeight w:val="343"/>
          <w:jc w:val="center"/>
        </w:trPr>
        <w:tc>
          <w:tcPr>
            <w:tcW w:w="1652" w:type="dxa"/>
          </w:tcPr>
          <w:p w14:paraId="7C068047" w14:textId="77777777" w:rsidR="001E0B19" w:rsidRPr="00B8569E" w:rsidRDefault="001E0B19" w:rsidP="00BD068E">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1413" w:type="dxa"/>
            <w:vAlign w:val="bottom"/>
          </w:tcPr>
          <w:p w14:paraId="207428CC" w14:textId="77777777" w:rsidR="001E0B19" w:rsidRDefault="001E0B19" w:rsidP="00BD068E">
            <w:pPr>
              <w:pStyle w:val="BodyText"/>
              <w:rPr>
                <w:sz w:val="18"/>
                <w:szCs w:val="18"/>
              </w:rPr>
            </w:pPr>
            <w:r w:rsidRPr="00796CEF">
              <w:rPr>
                <w:sz w:val="18"/>
                <w:szCs w:val="18"/>
              </w:rPr>
              <w:t>-2.3</w:t>
            </w:r>
            <w:r>
              <w:rPr>
                <w:sz w:val="18"/>
                <w:szCs w:val="18"/>
              </w:rPr>
              <w:t xml:space="preserve"> dB</w:t>
            </w:r>
          </w:p>
        </w:tc>
        <w:tc>
          <w:tcPr>
            <w:tcW w:w="1371" w:type="dxa"/>
          </w:tcPr>
          <w:p w14:paraId="234DCE09" w14:textId="77777777" w:rsidR="001E0B19" w:rsidRPr="00796CEF" w:rsidRDefault="001E0B19" w:rsidP="00BD068E">
            <w:pPr>
              <w:pStyle w:val="BodyText"/>
              <w:rPr>
                <w:sz w:val="18"/>
                <w:szCs w:val="18"/>
              </w:rPr>
            </w:pPr>
            <w:r>
              <w:rPr>
                <w:sz w:val="18"/>
                <w:szCs w:val="18"/>
              </w:rPr>
              <w:t>14 symbols</w:t>
            </w:r>
          </w:p>
        </w:tc>
        <w:tc>
          <w:tcPr>
            <w:tcW w:w="1401" w:type="dxa"/>
            <w:vAlign w:val="bottom"/>
          </w:tcPr>
          <w:p w14:paraId="7AE60463" w14:textId="77777777" w:rsidR="001E0B19" w:rsidRDefault="001E0B19" w:rsidP="00BD068E">
            <w:pPr>
              <w:pStyle w:val="BodyText"/>
              <w:rPr>
                <w:sz w:val="18"/>
                <w:szCs w:val="18"/>
              </w:rPr>
            </w:pPr>
            <w:r w:rsidRPr="00796CEF">
              <w:rPr>
                <w:sz w:val="18"/>
                <w:szCs w:val="18"/>
              </w:rPr>
              <w:t>0.3</w:t>
            </w:r>
            <w:r>
              <w:rPr>
                <w:sz w:val="18"/>
                <w:szCs w:val="18"/>
              </w:rPr>
              <w:t xml:space="preserve"> dB</w:t>
            </w:r>
          </w:p>
        </w:tc>
        <w:tc>
          <w:tcPr>
            <w:tcW w:w="1450" w:type="dxa"/>
          </w:tcPr>
          <w:p w14:paraId="654330FD" w14:textId="77777777" w:rsidR="001E0B19" w:rsidRPr="00796CEF" w:rsidRDefault="001E0B19" w:rsidP="00BD068E">
            <w:pPr>
              <w:pStyle w:val="BodyText"/>
              <w:rPr>
                <w:sz w:val="18"/>
                <w:szCs w:val="18"/>
              </w:rPr>
            </w:pPr>
            <w:r>
              <w:rPr>
                <w:sz w:val="18"/>
                <w:szCs w:val="18"/>
              </w:rPr>
              <w:t>6 symbols</w:t>
            </w:r>
          </w:p>
        </w:tc>
        <w:tc>
          <w:tcPr>
            <w:tcW w:w="1171" w:type="dxa"/>
            <w:vAlign w:val="bottom"/>
          </w:tcPr>
          <w:p w14:paraId="5DBB50D2" w14:textId="77777777" w:rsidR="001E0B19" w:rsidRDefault="001E0B19" w:rsidP="00BD068E">
            <w:pPr>
              <w:pStyle w:val="BodyText"/>
              <w:rPr>
                <w:sz w:val="18"/>
                <w:szCs w:val="18"/>
              </w:rPr>
            </w:pPr>
            <w:r w:rsidRPr="00796CEF">
              <w:rPr>
                <w:sz w:val="18"/>
                <w:szCs w:val="18"/>
              </w:rPr>
              <w:t>2.7</w:t>
            </w:r>
            <w:r>
              <w:rPr>
                <w:sz w:val="18"/>
                <w:szCs w:val="18"/>
              </w:rPr>
              <w:t xml:space="preserve"> dB</w:t>
            </w:r>
          </w:p>
        </w:tc>
        <w:tc>
          <w:tcPr>
            <w:tcW w:w="1171" w:type="dxa"/>
          </w:tcPr>
          <w:p w14:paraId="76186C3E" w14:textId="174DC021"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2F6D57E5" w14:textId="77777777" w:rsidTr="00BD068E">
        <w:trPr>
          <w:trHeight w:val="343"/>
          <w:jc w:val="center"/>
        </w:trPr>
        <w:tc>
          <w:tcPr>
            <w:tcW w:w="1652" w:type="dxa"/>
          </w:tcPr>
          <w:p w14:paraId="122CCD1A" w14:textId="77777777" w:rsidR="001E0B19" w:rsidRPr="00B8569E" w:rsidRDefault="001E0B19" w:rsidP="00BD068E">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1413" w:type="dxa"/>
            <w:vAlign w:val="bottom"/>
          </w:tcPr>
          <w:p w14:paraId="5BC5197D" w14:textId="77777777" w:rsidR="001E0B19" w:rsidRDefault="001E0B19" w:rsidP="00BD068E">
            <w:pPr>
              <w:pStyle w:val="BodyText"/>
              <w:rPr>
                <w:sz w:val="18"/>
                <w:szCs w:val="18"/>
              </w:rPr>
            </w:pPr>
            <w:r w:rsidRPr="00796CEF">
              <w:rPr>
                <w:sz w:val="18"/>
                <w:szCs w:val="18"/>
              </w:rPr>
              <w:t>-6.8</w:t>
            </w:r>
            <w:r>
              <w:rPr>
                <w:sz w:val="18"/>
                <w:szCs w:val="18"/>
              </w:rPr>
              <w:t xml:space="preserve"> dB</w:t>
            </w:r>
          </w:p>
        </w:tc>
        <w:tc>
          <w:tcPr>
            <w:tcW w:w="1371" w:type="dxa"/>
          </w:tcPr>
          <w:p w14:paraId="336FAF58" w14:textId="77777777" w:rsidR="001E0B19" w:rsidRPr="00796CEF" w:rsidRDefault="001E0B19" w:rsidP="00BD068E">
            <w:pPr>
              <w:pStyle w:val="BodyText"/>
              <w:rPr>
                <w:sz w:val="18"/>
                <w:szCs w:val="18"/>
              </w:rPr>
            </w:pPr>
            <w:r>
              <w:rPr>
                <w:sz w:val="18"/>
                <w:szCs w:val="18"/>
              </w:rPr>
              <w:t>65 symbols (5 slots)</w:t>
            </w:r>
          </w:p>
        </w:tc>
        <w:tc>
          <w:tcPr>
            <w:tcW w:w="1401" w:type="dxa"/>
            <w:vAlign w:val="bottom"/>
          </w:tcPr>
          <w:p w14:paraId="5EA6A220" w14:textId="77777777" w:rsidR="001E0B19" w:rsidRDefault="001E0B19" w:rsidP="00BD068E">
            <w:pPr>
              <w:pStyle w:val="BodyText"/>
              <w:rPr>
                <w:sz w:val="18"/>
                <w:szCs w:val="18"/>
              </w:rPr>
            </w:pPr>
            <w:r w:rsidRPr="00796CEF">
              <w:rPr>
                <w:sz w:val="18"/>
                <w:szCs w:val="18"/>
              </w:rPr>
              <w:t>-4.2</w:t>
            </w:r>
            <w:r>
              <w:rPr>
                <w:sz w:val="18"/>
                <w:szCs w:val="18"/>
              </w:rPr>
              <w:t xml:space="preserve"> dB</w:t>
            </w:r>
          </w:p>
        </w:tc>
        <w:tc>
          <w:tcPr>
            <w:tcW w:w="1450" w:type="dxa"/>
          </w:tcPr>
          <w:p w14:paraId="39A699B1" w14:textId="77777777" w:rsidR="001E0B19" w:rsidRPr="00796CEF" w:rsidRDefault="001E0B19" w:rsidP="00BD068E">
            <w:pPr>
              <w:pStyle w:val="BodyText"/>
              <w:rPr>
                <w:sz w:val="18"/>
                <w:szCs w:val="18"/>
              </w:rPr>
            </w:pPr>
            <w:r>
              <w:rPr>
                <w:sz w:val="18"/>
                <w:szCs w:val="18"/>
              </w:rPr>
              <w:t>28 symbols</w:t>
            </w:r>
          </w:p>
        </w:tc>
        <w:tc>
          <w:tcPr>
            <w:tcW w:w="1171" w:type="dxa"/>
            <w:vAlign w:val="bottom"/>
          </w:tcPr>
          <w:p w14:paraId="4762DCA3" w14:textId="77777777" w:rsidR="001E0B19" w:rsidRDefault="001E0B19" w:rsidP="00BD068E">
            <w:pPr>
              <w:pStyle w:val="BodyText"/>
              <w:rPr>
                <w:sz w:val="18"/>
                <w:szCs w:val="18"/>
              </w:rPr>
            </w:pPr>
            <w:r w:rsidRPr="00796CEF">
              <w:rPr>
                <w:sz w:val="18"/>
                <w:szCs w:val="18"/>
              </w:rPr>
              <w:t>-1.8</w:t>
            </w:r>
            <w:r>
              <w:rPr>
                <w:sz w:val="18"/>
                <w:szCs w:val="18"/>
              </w:rPr>
              <w:t xml:space="preserve"> dB</w:t>
            </w:r>
          </w:p>
        </w:tc>
        <w:tc>
          <w:tcPr>
            <w:tcW w:w="1171" w:type="dxa"/>
          </w:tcPr>
          <w:p w14:paraId="36B7420A" w14:textId="77777777" w:rsidR="001E0B19" w:rsidRDefault="001E0B19" w:rsidP="00BD068E">
            <w:pPr>
              <w:pStyle w:val="BodyText"/>
              <w:rPr>
                <w:sz w:val="18"/>
                <w:szCs w:val="18"/>
              </w:rPr>
            </w:pPr>
            <w:r>
              <w:rPr>
                <w:sz w:val="18"/>
                <w:szCs w:val="18"/>
              </w:rPr>
              <w:t>2 symbols</w:t>
            </w:r>
          </w:p>
        </w:tc>
      </w:tr>
      <w:tr w:rsidR="001E0B19" w:rsidRPr="00B8569E" w14:paraId="49B45198" w14:textId="77777777" w:rsidTr="00BD068E">
        <w:trPr>
          <w:trHeight w:val="343"/>
          <w:jc w:val="center"/>
        </w:trPr>
        <w:tc>
          <w:tcPr>
            <w:tcW w:w="1652" w:type="dxa"/>
          </w:tcPr>
          <w:p w14:paraId="10D1B300" w14:textId="77777777" w:rsidR="001E0B19" w:rsidRPr="00B8569E" w:rsidRDefault="001E0B19" w:rsidP="00BD068E">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1413" w:type="dxa"/>
            <w:vAlign w:val="bottom"/>
          </w:tcPr>
          <w:p w14:paraId="57CCD36D" w14:textId="77777777" w:rsidR="001E0B19" w:rsidRDefault="001E0B19" w:rsidP="00BD068E">
            <w:pPr>
              <w:pStyle w:val="BodyText"/>
              <w:rPr>
                <w:sz w:val="18"/>
                <w:szCs w:val="18"/>
              </w:rPr>
            </w:pPr>
            <w:r w:rsidRPr="00796CEF">
              <w:rPr>
                <w:sz w:val="18"/>
                <w:szCs w:val="18"/>
              </w:rPr>
              <w:t>-9.8</w:t>
            </w:r>
            <w:r>
              <w:rPr>
                <w:sz w:val="18"/>
                <w:szCs w:val="18"/>
              </w:rPr>
              <w:t xml:space="preserve"> dB</w:t>
            </w:r>
          </w:p>
        </w:tc>
        <w:tc>
          <w:tcPr>
            <w:tcW w:w="1371" w:type="dxa"/>
          </w:tcPr>
          <w:p w14:paraId="67D7E0ED" w14:textId="77777777" w:rsidR="001E0B19" w:rsidRPr="00796CEF" w:rsidRDefault="001E0B19" w:rsidP="00BD068E">
            <w:pPr>
              <w:pStyle w:val="BodyText"/>
              <w:rPr>
                <w:sz w:val="18"/>
                <w:szCs w:val="18"/>
              </w:rPr>
            </w:pPr>
            <w:r>
              <w:rPr>
                <w:sz w:val="18"/>
                <w:szCs w:val="18"/>
              </w:rPr>
              <w:t>190 symbols (&gt;13 slots)</w:t>
            </w:r>
          </w:p>
        </w:tc>
        <w:tc>
          <w:tcPr>
            <w:tcW w:w="1401" w:type="dxa"/>
            <w:vAlign w:val="bottom"/>
          </w:tcPr>
          <w:p w14:paraId="5FDCC641" w14:textId="77777777" w:rsidR="001E0B19" w:rsidRDefault="001E0B19" w:rsidP="00BD068E">
            <w:pPr>
              <w:pStyle w:val="BodyText"/>
              <w:rPr>
                <w:sz w:val="18"/>
                <w:szCs w:val="18"/>
              </w:rPr>
            </w:pPr>
            <w:r w:rsidRPr="00796CEF">
              <w:rPr>
                <w:sz w:val="18"/>
                <w:szCs w:val="18"/>
              </w:rPr>
              <w:t>-7.2</w:t>
            </w:r>
            <w:r>
              <w:rPr>
                <w:sz w:val="18"/>
                <w:szCs w:val="18"/>
              </w:rPr>
              <w:t xml:space="preserve"> dB</w:t>
            </w:r>
          </w:p>
        </w:tc>
        <w:tc>
          <w:tcPr>
            <w:tcW w:w="1450" w:type="dxa"/>
          </w:tcPr>
          <w:p w14:paraId="33AE8381" w14:textId="77777777" w:rsidR="001E0B19" w:rsidRPr="00796CEF" w:rsidRDefault="001E0B19" w:rsidP="00BD068E">
            <w:pPr>
              <w:pStyle w:val="BodyText"/>
              <w:rPr>
                <w:sz w:val="18"/>
                <w:szCs w:val="18"/>
              </w:rPr>
            </w:pPr>
            <w:r>
              <w:rPr>
                <w:sz w:val="18"/>
                <w:szCs w:val="18"/>
              </w:rPr>
              <w:t>78 symbols (6 slots)</w:t>
            </w:r>
          </w:p>
        </w:tc>
        <w:tc>
          <w:tcPr>
            <w:tcW w:w="1171" w:type="dxa"/>
            <w:vAlign w:val="bottom"/>
          </w:tcPr>
          <w:p w14:paraId="48F7C82D" w14:textId="77777777" w:rsidR="001E0B19" w:rsidRDefault="001E0B19" w:rsidP="00BD068E">
            <w:pPr>
              <w:pStyle w:val="BodyText"/>
              <w:rPr>
                <w:sz w:val="18"/>
                <w:szCs w:val="18"/>
              </w:rPr>
            </w:pPr>
            <w:r w:rsidRPr="00796CEF">
              <w:rPr>
                <w:sz w:val="18"/>
                <w:szCs w:val="18"/>
              </w:rPr>
              <w:t>-4.8</w:t>
            </w:r>
            <w:r>
              <w:rPr>
                <w:sz w:val="18"/>
                <w:szCs w:val="18"/>
              </w:rPr>
              <w:t xml:space="preserve"> dB</w:t>
            </w:r>
          </w:p>
        </w:tc>
        <w:tc>
          <w:tcPr>
            <w:tcW w:w="1171" w:type="dxa"/>
          </w:tcPr>
          <w:p w14:paraId="64C737CB" w14:textId="77777777" w:rsidR="001E0B19" w:rsidRDefault="001E0B19" w:rsidP="00BD068E">
            <w:pPr>
              <w:pStyle w:val="BodyText"/>
              <w:rPr>
                <w:sz w:val="18"/>
                <w:szCs w:val="18"/>
              </w:rPr>
            </w:pPr>
            <w:r>
              <w:rPr>
                <w:sz w:val="18"/>
                <w:szCs w:val="18"/>
              </w:rPr>
              <w:t>4 symbols</w:t>
            </w:r>
          </w:p>
        </w:tc>
      </w:tr>
      <w:tr w:rsidR="001E0B19" w:rsidRPr="00B8569E" w14:paraId="176BB6DF" w14:textId="77777777" w:rsidTr="00BD068E">
        <w:trPr>
          <w:trHeight w:val="343"/>
          <w:jc w:val="center"/>
        </w:trPr>
        <w:tc>
          <w:tcPr>
            <w:tcW w:w="1652" w:type="dxa"/>
          </w:tcPr>
          <w:p w14:paraId="25AB0ECF" w14:textId="77777777" w:rsidR="001E0B19" w:rsidRPr="00B8569E" w:rsidRDefault="001E0B19" w:rsidP="00BD068E">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1413" w:type="dxa"/>
            <w:vAlign w:val="bottom"/>
          </w:tcPr>
          <w:p w14:paraId="2E63E5D4" w14:textId="77777777" w:rsidR="001E0B19" w:rsidRDefault="001E0B19" w:rsidP="00BD068E">
            <w:pPr>
              <w:pStyle w:val="BodyText"/>
              <w:rPr>
                <w:sz w:val="18"/>
                <w:szCs w:val="18"/>
              </w:rPr>
            </w:pPr>
            <w:r w:rsidRPr="00796CEF">
              <w:rPr>
                <w:sz w:val="18"/>
                <w:szCs w:val="18"/>
              </w:rPr>
              <w:t>-12.3</w:t>
            </w:r>
            <w:r>
              <w:rPr>
                <w:sz w:val="18"/>
                <w:szCs w:val="18"/>
              </w:rPr>
              <w:t xml:space="preserve"> dB</w:t>
            </w:r>
          </w:p>
        </w:tc>
        <w:tc>
          <w:tcPr>
            <w:tcW w:w="1371" w:type="dxa"/>
          </w:tcPr>
          <w:p w14:paraId="4974CC8F" w14:textId="77777777" w:rsidR="001E0B19" w:rsidRPr="00796CEF" w:rsidRDefault="001E0B19" w:rsidP="00BD068E">
            <w:pPr>
              <w:pStyle w:val="BodyText"/>
              <w:rPr>
                <w:sz w:val="18"/>
                <w:szCs w:val="18"/>
              </w:rPr>
            </w:pPr>
            <w:r>
              <w:rPr>
                <w:sz w:val="18"/>
                <w:szCs w:val="18"/>
              </w:rPr>
              <w:t>450 (&gt;30 slots)</w:t>
            </w:r>
          </w:p>
        </w:tc>
        <w:tc>
          <w:tcPr>
            <w:tcW w:w="1401" w:type="dxa"/>
            <w:vAlign w:val="bottom"/>
          </w:tcPr>
          <w:p w14:paraId="20D85BEC" w14:textId="77777777" w:rsidR="001E0B19" w:rsidRDefault="001E0B19" w:rsidP="00BD068E">
            <w:pPr>
              <w:pStyle w:val="BodyText"/>
              <w:rPr>
                <w:sz w:val="18"/>
                <w:szCs w:val="18"/>
              </w:rPr>
            </w:pPr>
            <w:r w:rsidRPr="00796CEF">
              <w:rPr>
                <w:sz w:val="18"/>
                <w:szCs w:val="18"/>
              </w:rPr>
              <w:t>-9.7</w:t>
            </w:r>
            <w:r>
              <w:rPr>
                <w:sz w:val="18"/>
                <w:szCs w:val="18"/>
              </w:rPr>
              <w:t xml:space="preserve"> dB</w:t>
            </w:r>
          </w:p>
        </w:tc>
        <w:tc>
          <w:tcPr>
            <w:tcW w:w="1450" w:type="dxa"/>
          </w:tcPr>
          <w:p w14:paraId="274B3BA3" w14:textId="77777777" w:rsidR="001E0B19" w:rsidRPr="00796CEF" w:rsidRDefault="001E0B19" w:rsidP="00BD068E">
            <w:pPr>
              <w:pStyle w:val="BodyText"/>
              <w:rPr>
                <w:sz w:val="18"/>
                <w:szCs w:val="18"/>
              </w:rPr>
            </w:pPr>
            <w:r>
              <w:rPr>
                <w:sz w:val="18"/>
                <w:szCs w:val="18"/>
              </w:rPr>
              <w:t>184 (&gt;10 slots)</w:t>
            </w:r>
          </w:p>
        </w:tc>
        <w:tc>
          <w:tcPr>
            <w:tcW w:w="1171" w:type="dxa"/>
            <w:vAlign w:val="bottom"/>
          </w:tcPr>
          <w:p w14:paraId="0C3B99F6" w14:textId="77777777" w:rsidR="001E0B19" w:rsidRDefault="001E0B19" w:rsidP="00BD068E">
            <w:pPr>
              <w:pStyle w:val="BodyText"/>
              <w:rPr>
                <w:sz w:val="18"/>
                <w:szCs w:val="18"/>
              </w:rPr>
            </w:pPr>
            <w:r w:rsidRPr="00796CEF">
              <w:rPr>
                <w:sz w:val="18"/>
                <w:szCs w:val="18"/>
              </w:rPr>
              <w:t>-7.3</w:t>
            </w:r>
            <w:r>
              <w:rPr>
                <w:sz w:val="18"/>
                <w:szCs w:val="18"/>
              </w:rPr>
              <w:t xml:space="preserve"> dB</w:t>
            </w:r>
          </w:p>
        </w:tc>
        <w:tc>
          <w:tcPr>
            <w:tcW w:w="1171" w:type="dxa"/>
          </w:tcPr>
          <w:p w14:paraId="658E1941" w14:textId="77777777" w:rsidR="001E0B19" w:rsidRDefault="001E0B19" w:rsidP="00BD068E">
            <w:pPr>
              <w:pStyle w:val="BodyText"/>
              <w:rPr>
                <w:sz w:val="18"/>
                <w:szCs w:val="18"/>
              </w:rPr>
            </w:pPr>
            <w:r>
              <w:rPr>
                <w:sz w:val="18"/>
                <w:szCs w:val="18"/>
              </w:rPr>
              <w:t>8 symbols</w:t>
            </w:r>
          </w:p>
        </w:tc>
      </w:tr>
      <w:tr w:rsidR="001E0B19" w:rsidRPr="00B8569E" w14:paraId="3D08DF47" w14:textId="77777777" w:rsidTr="00BD068E">
        <w:trPr>
          <w:trHeight w:val="358"/>
          <w:jc w:val="center"/>
        </w:trPr>
        <w:tc>
          <w:tcPr>
            <w:tcW w:w="1652" w:type="dxa"/>
            <w:shd w:val="clear" w:color="auto" w:fill="F2F2F2" w:themeFill="background1" w:themeFillShade="F2"/>
          </w:tcPr>
          <w:p w14:paraId="1A533DD7" w14:textId="77777777" w:rsidR="001E0B19" w:rsidRPr="00B8569E" w:rsidRDefault="001E0B19" w:rsidP="00BD068E">
            <w:pPr>
              <w:pStyle w:val="BodyText"/>
              <w:rPr>
                <w:sz w:val="18"/>
                <w:szCs w:val="18"/>
              </w:rPr>
            </w:pPr>
          </w:p>
        </w:tc>
        <w:tc>
          <w:tcPr>
            <w:tcW w:w="1413" w:type="dxa"/>
            <w:shd w:val="clear" w:color="auto" w:fill="F2F2F2" w:themeFill="background1" w:themeFillShade="F2"/>
            <w:vAlign w:val="bottom"/>
          </w:tcPr>
          <w:p w14:paraId="067816C2" w14:textId="77777777" w:rsidR="001E0B19" w:rsidRPr="00B8569E" w:rsidRDefault="001E0B19" w:rsidP="00BD068E">
            <w:pPr>
              <w:pStyle w:val="BodyText"/>
              <w:rPr>
                <w:sz w:val="18"/>
                <w:szCs w:val="18"/>
              </w:rPr>
            </w:pPr>
          </w:p>
        </w:tc>
        <w:tc>
          <w:tcPr>
            <w:tcW w:w="1371" w:type="dxa"/>
            <w:shd w:val="clear" w:color="auto" w:fill="F2F2F2" w:themeFill="background1" w:themeFillShade="F2"/>
          </w:tcPr>
          <w:p w14:paraId="480DC60D" w14:textId="77777777" w:rsidR="001E0B19" w:rsidRPr="00B8569E" w:rsidRDefault="001E0B19" w:rsidP="00BD068E">
            <w:pPr>
              <w:pStyle w:val="BodyText"/>
              <w:rPr>
                <w:sz w:val="18"/>
                <w:szCs w:val="18"/>
              </w:rPr>
            </w:pPr>
          </w:p>
        </w:tc>
        <w:tc>
          <w:tcPr>
            <w:tcW w:w="1401" w:type="dxa"/>
            <w:shd w:val="clear" w:color="auto" w:fill="F2F2F2" w:themeFill="background1" w:themeFillShade="F2"/>
            <w:vAlign w:val="bottom"/>
          </w:tcPr>
          <w:p w14:paraId="5373B5B1" w14:textId="77777777" w:rsidR="001E0B19" w:rsidRPr="00B8569E" w:rsidRDefault="001E0B19" w:rsidP="00BD068E">
            <w:pPr>
              <w:pStyle w:val="BodyText"/>
              <w:rPr>
                <w:sz w:val="18"/>
                <w:szCs w:val="18"/>
              </w:rPr>
            </w:pPr>
          </w:p>
        </w:tc>
        <w:tc>
          <w:tcPr>
            <w:tcW w:w="1450" w:type="dxa"/>
            <w:shd w:val="clear" w:color="auto" w:fill="F2F2F2" w:themeFill="background1" w:themeFillShade="F2"/>
          </w:tcPr>
          <w:p w14:paraId="190E2065" w14:textId="77777777" w:rsidR="001E0B19" w:rsidRPr="00B8569E" w:rsidRDefault="001E0B19" w:rsidP="00BD068E">
            <w:pPr>
              <w:pStyle w:val="BodyText"/>
              <w:rPr>
                <w:sz w:val="18"/>
                <w:szCs w:val="18"/>
              </w:rPr>
            </w:pPr>
          </w:p>
        </w:tc>
        <w:tc>
          <w:tcPr>
            <w:tcW w:w="1171" w:type="dxa"/>
            <w:shd w:val="clear" w:color="auto" w:fill="F2F2F2" w:themeFill="background1" w:themeFillShade="F2"/>
            <w:vAlign w:val="bottom"/>
          </w:tcPr>
          <w:p w14:paraId="4DFD750B" w14:textId="77777777" w:rsidR="001E0B19" w:rsidRPr="00B8569E" w:rsidRDefault="001E0B19" w:rsidP="00BD068E">
            <w:pPr>
              <w:pStyle w:val="BodyText"/>
              <w:rPr>
                <w:sz w:val="18"/>
                <w:szCs w:val="18"/>
              </w:rPr>
            </w:pPr>
          </w:p>
        </w:tc>
        <w:tc>
          <w:tcPr>
            <w:tcW w:w="1171" w:type="dxa"/>
            <w:shd w:val="clear" w:color="auto" w:fill="F2F2F2" w:themeFill="background1" w:themeFillShade="F2"/>
          </w:tcPr>
          <w:p w14:paraId="0F80033C" w14:textId="77777777" w:rsidR="001E0B19" w:rsidRPr="00B8569E" w:rsidRDefault="001E0B19" w:rsidP="00BD068E">
            <w:pPr>
              <w:pStyle w:val="BodyText"/>
              <w:rPr>
                <w:sz w:val="18"/>
                <w:szCs w:val="18"/>
              </w:rPr>
            </w:pPr>
          </w:p>
        </w:tc>
      </w:tr>
      <w:tr w:rsidR="001E0B19" w:rsidRPr="00B8569E" w14:paraId="0B495C62" w14:textId="77777777" w:rsidTr="00BD068E">
        <w:trPr>
          <w:trHeight w:val="343"/>
          <w:jc w:val="center"/>
        </w:trPr>
        <w:tc>
          <w:tcPr>
            <w:tcW w:w="1652" w:type="dxa"/>
          </w:tcPr>
          <w:p w14:paraId="186A6F67" w14:textId="77777777" w:rsidR="001E0B19" w:rsidRPr="00B8569E" w:rsidRDefault="001E0B19" w:rsidP="00BD068E">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1413" w:type="dxa"/>
            <w:vAlign w:val="bottom"/>
          </w:tcPr>
          <w:p w14:paraId="46407645" w14:textId="77777777" w:rsidR="001E0B19" w:rsidRDefault="001E0B19" w:rsidP="00BD068E">
            <w:pPr>
              <w:pStyle w:val="BodyText"/>
              <w:rPr>
                <w:sz w:val="18"/>
                <w:szCs w:val="18"/>
              </w:rPr>
            </w:pPr>
            <w:r w:rsidRPr="00796CEF">
              <w:rPr>
                <w:sz w:val="18"/>
                <w:szCs w:val="18"/>
              </w:rPr>
              <w:t>-2.3</w:t>
            </w:r>
            <w:r>
              <w:rPr>
                <w:sz w:val="18"/>
                <w:szCs w:val="18"/>
              </w:rPr>
              <w:t xml:space="preserve"> dB</w:t>
            </w:r>
          </w:p>
        </w:tc>
        <w:tc>
          <w:tcPr>
            <w:tcW w:w="1371" w:type="dxa"/>
          </w:tcPr>
          <w:p w14:paraId="32060338" w14:textId="77777777" w:rsidR="001E0B19" w:rsidRPr="00796CEF" w:rsidRDefault="001E0B19" w:rsidP="00BD068E">
            <w:pPr>
              <w:pStyle w:val="BodyText"/>
              <w:rPr>
                <w:sz w:val="18"/>
                <w:szCs w:val="18"/>
              </w:rPr>
            </w:pPr>
            <w:r>
              <w:rPr>
                <w:sz w:val="18"/>
                <w:szCs w:val="18"/>
              </w:rPr>
              <w:t>15</w:t>
            </w:r>
          </w:p>
        </w:tc>
        <w:tc>
          <w:tcPr>
            <w:tcW w:w="1401" w:type="dxa"/>
            <w:vAlign w:val="bottom"/>
          </w:tcPr>
          <w:p w14:paraId="2BB64021" w14:textId="77777777" w:rsidR="001E0B19" w:rsidRDefault="001E0B19" w:rsidP="00BD068E">
            <w:pPr>
              <w:pStyle w:val="BodyText"/>
              <w:rPr>
                <w:sz w:val="18"/>
                <w:szCs w:val="18"/>
              </w:rPr>
            </w:pPr>
            <w:r w:rsidRPr="00796CEF">
              <w:rPr>
                <w:sz w:val="18"/>
                <w:szCs w:val="18"/>
              </w:rPr>
              <w:t>0.3</w:t>
            </w:r>
            <w:r>
              <w:rPr>
                <w:sz w:val="18"/>
                <w:szCs w:val="18"/>
              </w:rPr>
              <w:t xml:space="preserve"> dB</w:t>
            </w:r>
          </w:p>
        </w:tc>
        <w:tc>
          <w:tcPr>
            <w:tcW w:w="1450" w:type="dxa"/>
          </w:tcPr>
          <w:p w14:paraId="09C70217" w14:textId="77777777" w:rsidR="001E0B19" w:rsidRPr="00796CEF" w:rsidRDefault="001E0B19" w:rsidP="00BD068E">
            <w:pPr>
              <w:pStyle w:val="BodyText"/>
              <w:rPr>
                <w:sz w:val="18"/>
                <w:szCs w:val="18"/>
              </w:rPr>
            </w:pPr>
            <w:r>
              <w:rPr>
                <w:sz w:val="18"/>
                <w:szCs w:val="18"/>
              </w:rPr>
              <w:t>6</w:t>
            </w:r>
          </w:p>
        </w:tc>
        <w:tc>
          <w:tcPr>
            <w:tcW w:w="1171" w:type="dxa"/>
            <w:vAlign w:val="bottom"/>
          </w:tcPr>
          <w:p w14:paraId="32A7E680" w14:textId="77777777" w:rsidR="001E0B19" w:rsidRDefault="001E0B19" w:rsidP="00BD068E">
            <w:pPr>
              <w:pStyle w:val="BodyText"/>
              <w:rPr>
                <w:sz w:val="18"/>
                <w:szCs w:val="18"/>
              </w:rPr>
            </w:pPr>
            <w:r w:rsidRPr="00796CEF">
              <w:rPr>
                <w:sz w:val="18"/>
                <w:szCs w:val="18"/>
              </w:rPr>
              <w:t>2.7</w:t>
            </w:r>
            <w:r>
              <w:rPr>
                <w:sz w:val="18"/>
                <w:szCs w:val="18"/>
              </w:rPr>
              <w:t xml:space="preserve"> dB</w:t>
            </w:r>
          </w:p>
        </w:tc>
        <w:tc>
          <w:tcPr>
            <w:tcW w:w="1171" w:type="dxa"/>
          </w:tcPr>
          <w:p w14:paraId="6E42948A" w14:textId="0BF57D51" w:rsidR="001E0B19" w:rsidRDefault="0014305E" w:rsidP="00BD068E">
            <w:pPr>
              <w:pStyle w:val="BodyText"/>
              <w:rPr>
                <w:sz w:val="18"/>
                <w:szCs w:val="18"/>
              </w:rPr>
            </w:pPr>
            <w:r>
              <w:rPr>
                <w:sz w:val="18"/>
                <w:szCs w:val="18"/>
              </w:rPr>
              <w:t>1</w:t>
            </w:r>
            <w:r w:rsidR="009B5627">
              <w:rPr>
                <w:sz w:val="18"/>
                <w:szCs w:val="18"/>
              </w:rPr>
              <w:t xml:space="preserve"> symbol</w:t>
            </w:r>
          </w:p>
        </w:tc>
      </w:tr>
      <w:tr w:rsidR="001E0B19" w:rsidRPr="00B8569E" w14:paraId="5D6C5355" w14:textId="77777777" w:rsidTr="00BD068E">
        <w:trPr>
          <w:trHeight w:val="343"/>
          <w:jc w:val="center"/>
        </w:trPr>
        <w:tc>
          <w:tcPr>
            <w:tcW w:w="1652" w:type="dxa"/>
          </w:tcPr>
          <w:p w14:paraId="1869E4F6" w14:textId="77777777" w:rsidR="001E0B19" w:rsidRPr="00B8569E" w:rsidRDefault="001E0B19" w:rsidP="00BD068E">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1413" w:type="dxa"/>
            <w:vAlign w:val="bottom"/>
          </w:tcPr>
          <w:p w14:paraId="31815E2D" w14:textId="77777777" w:rsidR="001E0B19" w:rsidRDefault="001E0B19" w:rsidP="00BD068E">
            <w:pPr>
              <w:pStyle w:val="BodyText"/>
              <w:rPr>
                <w:sz w:val="18"/>
                <w:szCs w:val="18"/>
              </w:rPr>
            </w:pPr>
            <w:r w:rsidRPr="00796CEF">
              <w:rPr>
                <w:sz w:val="18"/>
                <w:szCs w:val="18"/>
              </w:rPr>
              <w:t>-7.8</w:t>
            </w:r>
            <w:r>
              <w:rPr>
                <w:sz w:val="18"/>
                <w:szCs w:val="18"/>
              </w:rPr>
              <w:t xml:space="preserve"> dB</w:t>
            </w:r>
          </w:p>
        </w:tc>
        <w:tc>
          <w:tcPr>
            <w:tcW w:w="1371" w:type="dxa"/>
          </w:tcPr>
          <w:p w14:paraId="4B06AFA6" w14:textId="77777777" w:rsidR="001E0B19" w:rsidRPr="00796CEF" w:rsidRDefault="001E0B19" w:rsidP="00BD068E">
            <w:pPr>
              <w:pStyle w:val="BodyText"/>
              <w:rPr>
                <w:sz w:val="18"/>
                <w:szCs w:val="18"/>
              </w:rPr>
            </w:pPr>
            <w:r>
              <w:rPr>
                <w:sz w:val="18"/>
                <w:szCs w:val="18"/>
              </w:rPr>
              <w:t>95 (&gt;6slots)</w:t>
            </w:r>
          </w:p>
        </w:tc>
        <w:tc>
          <w:tcPr>
            <w:tcW w:w="1401" w:type="dxa"/>
            <w:vAlign w:val="bottom"/>
          </w:tcPr>
          <w:p w14:paraId="5A8D6232" w14:textId="77777777" w:rsidR="001E0B19" w:rsidRDefault="001E0B19" w:rsidP="00BD068E">
            <w:pPr>
              <w:pStyle w:val="BodyText"/>
              <w:rPr>
                <w:sz w:val="18"/>
                <w:szCs w:val="18"/>
              </w:rPr>
            </w:pPr>
            <w:r w:rsidRPr="00796CEF">
              <w:rPr>
                <w:sz w:val="18"/>
                <w:szCs w:val="18"/>
              </w:rPr>
              <w:t>-5.2</w:t>
            </w:r>
            <w:r>
              <w:rPr>
                <w:sz w:val="18"/>
                <w:szCs w:val="18"/>
              </w:rPr>
              <w:t xml:space="preserve"> dB</w:t>
            </w:r>
          </w:p>
        </w:tc>
        <w:tc>
          <w:tcPr>
            <w:tcW w:w="1450" w:type="dxa"/>
          </w:tcPr>
          <w:p w14:paraId="7CFD11C5" w14:textId="77777777" w:rsidR="001E0B19" w:rsidRPr="00796CEF" w:rsidRDefault="001E0B19" w:rsidP="00BD068E">
            <w:pPr>
              <w:pStyle w:val="BodyText"/>
              <w:rPr>
                <w:sz w:val="18"/>
                <w:szCs w:val="18"/>
              </w:rPr>
            </w:pPr>
            <w:r>
              <w:rPr>
                <w:sz w:val="18"/>
                <w:szCs w:val="18"/>
              </w:rPr>
              <w:t>38 (3 slots)</w:t>
            </w:r>
          </w:p>
        </w:tc>
        <w:tc>
          <w:tcPr>
            <w:tcW w:w="1171" w:type="dxa"/>
            <w:vAlign w:val="bottom"/>
          </w:tcPr>
          <w:p w14:paraId="139FAB34" w14:textId="77777777" w:rsidR="001E0B19" w:rsidRDefault="001E0B19" w:rsidP="00BD068E">
            <w:pPr>
              <w:pStyle w:val="BodyText"/>
              <w:rPr>
                <w:sz w:val="18"/>
                <w:szCs w:val="18"/>
              </w:rPr>
            </w:pPr>
            <w:r w:rsidRPr="00796CEF">
              <w:rPr>
                <w:sz w:val="18"/>
                <w:szCs w:val="18"/>
              </w:rPr>
              <w:t>-2.8</w:t>
            </w:r>
            <w:r>
              <w:rPr>
                <w:sz w:val="18"/>
                <w:szCs w:val="18"/>
              </w:rPr>
              <w:t xml:space="preserve"> dB</w:t>
            </w:r>
          </w:p>
        </w:tc>
        <w:tc>
          <w:tcPr>
            <w:tcW w:w="1171" w:type="dxa"/>
          </w:tcPr>
          <w:p w14:paraId="6F77AE73" w14:textId="77777777" w:rsidR="001E0B19" w:rsidRDefault="001E0B19" w:rsidP="00BD068E">
            <w:pPr>
              <w:pStyle w:val="BodyText"/>
              <w:rPr>
                <w:sz w:val="18"/>
                <w:szCs w:val="18"/>
              </w:rPr>
            </w:pPr>
            <w:r>
              <w:rPr>
                <w:sz w:val="18"/>
                <w:szCs w:val="18"/>
              </w:rPr>
              <w:t>4 symbols</w:t>
            </w:r>
          </w:p>
        </w:tc>
      </w:tr>
      <w:tr w:rsidR="001E0B19" w:rsidRPr="00B8569E" w14:paraId="52E5A010" w14:textId="77777777" w:rsidTr="00BD068E">
        <w:trPr>
          <w:trHeight w:val="343"/>
          <w:jc w:val="center"/>
        </w:trPr>
        <w:tc>
          <w:tcPr>
            <w:tcW w:w="1652" w:type="dxa"/>
          </w:tcPr>
          <w:p w14:paraId="1FC5D0E7" w14:textId="77777777" w:rsidR="001E0B19" w:rsidRPr="00B8569E" w:rsidRDefault="001E0B19" w:rsidP="00BD068E">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1413" w:type="dxa"/>
            <w:vAlign w:val="bottom"/>
          </w:tcPr>
          <w:p w14:paraId="02EBEC6A" w14:textId="77777777" w:rsidR="001E0B19" w:rsidRDefault="001E0B19" w:rsidP="00BD068E">
            <w:pPr>
              <w:pStyle w:val="BodyText"/>
              <w:rPr>
                <w:sz w:val="18"/>
                <w:szCs w:val="18"/>
              </w:rPr>
            </w:pPr>
            <w:r w:rsidRPr="00796CEF">
              <w:rPr>
                <w:sz w:val="18"/>
                <w:szCs w:val="18"/>
              </w:rPr>
              <w:t>-11.3</w:t>
            </w:r>
            <w:r>
              <w:rPr>
                <w:sz w:val="18"/>
                <w:szCs w:val="18"/>
              </w:rPr>
              <w:t xml:space="preserve"> dB</w:t>
            </w:r>
          </w:p>
        </w:tc>
        <w:tc>
          <w:tcPr>
            <w:tcW w:w="1371" w:type="dxa"/>
          </w:tcPr>
          <w:p w14:paraId="2FD93E5B" w14:textId="77777777" w:rsidR="001E0B19" w:rsidRPr="00796CEF" w:rsidRDefault="001E0B19" w:rsidP="00BD068E">
            <w:pPr>
              <w:pStyle w:val="BodyText"/>
              <w:rPr>
                <w:sz w:val="18"/>
                <w:szCs w:val="18"/>
              </w:rPr>
            </w:pPr>
            <w:r>
              <w:rPr>
                <w:sz w:val="18"/>
                <w:szCs w:val="18"/>
              </w:rPr>
              <w:t>320 (&gt;20 slots)</w:t>
            </w:r>
          </w:p>
        </w:tc>
        <w:tc>
          <w:tcPr>
            <w:tcW w:w="1401" w:type="dxa"/>
            <w:vAlign w:val="bottom"/>
          </w:tcPr>
          <w:p w14:paraId="3C39E41B" w14:textId="77777777" w:rsidR="001E0B19" w:rsidRDefault="001E0B19" w:rsidP="00BD068E">
            <w:pPr>
              <w:pStyle w:val="BodyText"/>
              <w:rPr>
                <w:sz w:val="18"/>
                <w:szCs w:val="18"/>
              </w:rPr>
            </w:pPr>
            <w:r w:rsidRPr="00796CEF">
              <w:rPr>
                <w:sz w:val="18"/>
                <w:szCs w:val="18"/>
              </w:rPr>
              <w:t>-8.7</w:t>
            </w:r>
            <w:r>
              <w:rPr>
                <w:sz w:val="18"/>
                <w:szCs w:val="18"/>
              </w:rPr>
              <w:t xml:space="preserve"> dB</w:t>
            </w:r>
          </w:p>
        </w:tc>
        <w:tc>
          <w:tcPr>
            <w:tcW w:w="1450" w:type="dxa"/>
          </w:tcPr>
          <w:p w14:paraId="13F0AF63" w14:textId="77777777" w:rsidR="001E0B19" w:rsidRPr="00796CEF" w:rsidRDefault="001E0B19" w:rsidP="00BD068E">
            <w:pPr>
              <w:pStyle w:val="BodyText"/>
              <w:rPr>
                <w:sz w:val="18"/>
                <w:szCs w:val="18"/>
              </w:rPr>
            </w:pPr>
            <w:r>
              <w:rPr>
                <w:sz w:val="18"/>
                <w:szCs w:val="18"/>
              </w:rPr>
              <w:t>130 (&gt;9 slots)</w:t>
            </w:r>
          </w:p>
        </w:tc>
        <w:tc>
          <w:tcPr>
            <w:tcW w:w="1171" w:type="dxa"/>
            <w:shd w:val="clear" w:color="auto" w:fill="auto"/>
            <w:vAlign w:val="bottom"/>
          </w:tcPr>
          <w:p w14:paraId="138518B2" w14:textId="77777777" w:rsidR="001E0B19" w:rsidRDefault="001E0B19" w:rsidP="00BD068E">
            <w:pPr>
              <w:pStyle w:val="BodyText"/>
              <w:rPr>
                <w:sz w:val="18"/>
                <w:szCs w:val="18"/>
              </w:rPr>
            </w:pPr>
            <w:r w:rsidRPr="00796CEF">
              <w:rPr>
                <w:sz w:val="18"/>
                <w:szCs w:val="18"/>
              </w:rPr>
              <w:t>-6.3</w:t>
            </w:r>
            <w:r>
              <w:rPr>
                <w:sz w:val="18"/>
                <w:szCs w:val="18"/>
              </w:rPr>
              <w:t xml:space="preserve"> dB</w:t>
            </w:r>
          </w:p>
        </w:tc>
        <w:tc>
          <w:tcPr>
            <w:tcW w:w="1171" w:type="dxa"/>
            <w:shd w:val="clear" w:color="auto" w:fill="auto"/>
          </w:tcPr>
          <w:p w14:paraId="74113330" w14:textId="77777777" w:rsidR="001E0B19" w:rsidRDefault="001E0B19" w:rsidP="00BD068E">
            <w:pPr>
              <w:pStyle w:val="BodyText"/>
              <w:rPr>
                <w:sz w:val="18"/>
                <w:szCs w:val="18"/>
              </w:rPr>
            </w:pPr>
            <w:r>
              <w:rPr>
                <w:sz w:val="18"/>
                <w:szCs w:val="18"/>
              </w:rPr>
              <w:t>8 symbols</w:t>
            </w:r>
          </w:p>
        </w:tc>
      </w:tr>
      <w:tr w:rsidR="001E0B19" w:rsidRPr="00B8569E" w14:paraId="24929115" w14:textId="77777777" w:rsidTr="00BD068E">
        <w:trPr>
          <w:trHeight w:val="343"/>
          <w:jc w:val="center"/>
        </w:trPr>
        <w:tc>
          <w:tcPr>
            <w:tcW w:w="1652" w:type="dxa"/>
          </w:tcPr>
          <w:p w14:paraId="4E3A67BE" w14:textId="77777777" w:rsidR="001E0B19" w:rsidRPr="00B8569E" w:rsidRDefault="001E0B19" w:rsidP="00BD068E">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1413" w:type="dxa"/>
            <w:vAlign w:val="bottom"/>
          </w:tcPr>
          <w:p w14:paraId="31AACD60" w14:textId="77777777" w:rsidR="001E0B19" w:rsidRDefault="001E0B19" w:rsidP="00BD068E">
            <w:pPr>
              <w:pStyle w:val="BodyText"/>
              <w:rPr>
                <w:sz w:val="18"/>
                <w:szCs w:val="18"/>
              </w:rPr>
            </w:pPr>
            <w:r w:rsidRPr="00796CEF">
              <w:rPr>
                <w:sz w:val="18"/>
                <w:szCs w:val="18"/>
              </w:rPr>
              <w:t>-13.8</w:t>
            </w:r>
            <w:r>
              <w:rPr>
                <w:sz w:val="18"/>
                <w:szCs w:val="18"/>
              </w:rPr>
              <w:t xml:space="preserve"> dB</w:t>
            </w:r>
          </w:p>
        </w:tc>
        <w:tc>
          <w:tcPr>
            <w:tcW w:w="1371" w:type="dxa"/>
          </w:tcPr>
          <w:p w14:paraId="00959E31" w14:textId="77777777" w:rsidR="001E0B19" w:rsidRPr="00796CEF" w:rsidRDefault="001E0B19" w:rsidP="00BD068E">
            <w:pPr>
              <w:pStyle w:val="BodyText"/>
              <w:rPr>
                <w:sz w:val="18"/>
                <w:szCs w:val="18"/>
              </w:rPr>
            </w:pPr>
            <w:r>
              <w:rPr>
                <w:sz w:val="18"/>
                <w:szCs w:val="18"/>
              </w:rPr>
              <w:t>760 (&gt;50 slots)</w:t>
            </w:r>
          </w:p>
        </w:tc>
        <w:tc>
          <w:tcPr>
            <w:tcW w:w="1401" w:type="dxa"/>
            <w:vAlign w:val="bottom"/>
          </w:tcPr>
          <w:p w14:paraId="06E267C4" w14:textId="77777777" w:rsidR="001E0B19" w:rsidRDefault="001E0B19" w:rsidP="00BD068E">
            <w:pPr>
              <w:pStyle w:val="BodyText"/>
              <w:rPr>
                <w:sz w:val="18"/>
                <w:szCs w:val="18"/>
              </w:rPr>
            </w:pPr>
            <w:r w:rsidRPr="00796CEF">
              <w:rPr>
                <w:sz w:val="18"/>
                <w:szCs w:val="18"/>
              </w:rPr>
              <w:t>-11.2</w:t>
            </w:r>
            <w:r>
              <w:rPr>
                <w:sz w:val="18"/>
                <w:szCs w:val="18"/>
              </w:rPr>
              <w:t xml:space="preserve"> dB</w:t>
            </w:r>
          </w:p>
        </w:tc>
        <w:tc>
          <w:tcPr>
            <w:tcW w:w="1450" w:type="dxa"/>
          </w:tcPr>
          <w:p w14:paraId="36B372E4" w14:textId="77777777" w:rsidR="001E0B19" w:rsidRPr="00796CEF" w:rsidRDefault="001E0B19" w:rsidP="00BD068E">
            <w:pPr>
              <w:pStyle w:val="BodyText"/>
              <w:rPr>
                <w:sz w:val="18"/>
                <w:szCs w:val="18"/>
              </w:rPr>
            </w:pPr>
            <w:r>
              <w:rPr>
                <w:sz w:val="18"/>
                <w:szCs w:val="18"/>
              </w:rPr>
              <w:t>308 (&gt;20 slots)</w:t>
            </w:r>
          </w:p>
        </w:tc>
        <w:tc>
          <w:tcPr>
            <w:tcW w:w="1171" w:type="dxa"/>
            <w:vAlign w:val="bottom"/>
          </w:tcPr>
          <w:p w14:paraId="1D4B6C02" w14:textId="77777777" w:rsidR="001E0B19" w:rsidRDefault="001E0B19" w:rsidP="00BD068E">
            <w:pPr>
              <w:pStyle w:val="BodyText"/>
              <w:rPr>
                <w:sz w:val="18"/>
                <w:szCs w:val="18"/>
              </w:rPr>
            </w:pPr>
            <w:r w:rsidRPr="00796CEF">
              <w:rPr>
                <w:sz w:val="18"/>
                <w:szCs w:val="18"/>
              </w:rPr>
              <w:t>-8.8</w:t>
            </w:r>
            <w:r>
              <w:rPr>
                <w:sz w:val="18"/>
                <w:szCs w:val="18"/>
              </w:rPr>
              <w:t xml:space="preserve"> dB</w:t>
            </w:r>
          </w:p>
        </w:tc>
        <w:tc>
          <w:tcPr>
            <w:tcW w:w="1171" w:type="dxa"/>
          </w:tcPr>
          <w:p w14:paraId="717B5C58" w14:textId="77777777" w:rsidR="001E0B19" w:rsidRDefault="001E0B19" w:rsidP="00BD068E">
            <w:pPr>
              <w:pStyle w:val="BodyText"/>
              <w:rPr>
                <w:sz w:val="18"/>
                <w:szCs w:val="18"/>
              </w:rPr>
            </w:pPr>
            <w:r>
              <w:rPr>
                <w:sz w:val="18"/>
                <w:szCs w:val="18"/>
              </w:rPr>
              <w:t>16 symbols</w:t>
            </w:r>
          </w:p>
        </w:tc>
      </w:tr>
      <w:tr w:rsidR="001E0B19" w:rsidRPr="00B8569E" w14:paraId="76AAEEF0" w14:textId="77777777" w:rsidTr="00BD068E">
        <w:trPr>
          <w:trHeight w:val="343"/>
          <w:jc w:val="center"/>
        </w:trPr>
        <w:tc>
          <w:tcPr>
            <w:tcW w:w="1652" w:type="dxa"/>
          </w:tcPr>
          <w:p w14:paraId="25D4A8E0" w14:textId="77777777" w:rsidR="001E0B19" w:rsidRPr="00B8569E" w:rsidRDefault="001E0B19" w:rsidP="00BD068E">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1413" w:type="dxa"/>
            <w:vAlign w:val="bottom"/>
          </w:tcPr>
          <w:p w14:paraId="6A5F4F79" w14:textId="77777777" w:rsidR="001E0B19" w:rsidRDefault="001E0B19" w:rsidP="00BD068E">
            <w:pPr>
              <w:pStyle w:val="BodyText"/>
              <w:rPr>
                <w:sz w:val="18"/>
                <w:szCs w:val="18"/>
              </w:rPr>
            </w:pPr>
            <w:r w:rsidRPr="00796CEF">
              <w:rPr>
                <w:sz w:val="18"/>
                <w:szCs w:val="18"/>
              </w:rPr>
              <w:t>-15.8</w:t>
            </w:r>
            <w:r>
              <w:rPr>
                <w:sz w:val="18"/>
                <w:szCs w:val="18"/>
              </w:rPr>
              <w:t xml:space="preserve"> dB</w:t>
            </w:r>
          </w:p>
        </w:tc>
        <w:tc>
          <w:tcPr>
            <w:tcW w:w="1371" w:type="dxa"/>
          </w:tcPr>
          <w:p w14:paraId="6578B457" w14:textId="77777777" w:rsidR="001E0B19" w:rsidRPr="00796CEF" w:rsidRDefault="001E0B19" w:rsidP="00BD068E">
            <w:pPr>
              <w:pStyle w:val="BodyText"/>
              <w:rPr>
                <w:sz w:val="18"/>
                <w:szCs w:val="18"/>
              </w:rPr>
            </w:pPr>
            <w:r>
              <w:rPr>
                <w:sz w:val="18"/>
                <w:szCs w:val="18"/>
              </w:rPr>
              <w:t>1500 (&gt;100 slots)</w:t>
            </w:r>
          </w:p>
        </w:tc>
        <w:tc>
          <w:tcPr>
            <w:tcW w:w="1401" w:type="dxa"/>
            <w:vAlign w:val="bottom"/>
          </w:tcPr>
          <w:p w14:paraId="62AB5036" w14:textId="77777777" w:rsidR="001E0B19" w:rsidRDefault="001E0B19" w:rsidP="00BD068E">
            <w:pPr>
              <w:pStyle w:val="BodyText"/>
              <w:rPr>
                <w:sz w:val="18"/>
                <w:szCs w:val="18"/>
              </w:rPr>
            </w:pPr>
            <w:r w:rsidRPr="00796CEF">
              <w:rPr>
                <w:sz w:val="18"/>
                <w:szCs w:val="18"/>
              </w:rPr>
              <w:t>-13.2</w:t>
            </w:r>
            <w:r>
              <w:rPr>
                <w:sz w:val="18"/>
                <w:szCs w:val="18"/>
              </w:rPr>
              <w:t xml:space="preserve"> dB</w:t>
            </w:r>
          </w:p>
        </w:tc>
        <w:tc>
          <w:tcPr>
            <w:tcW w:w="1450" w:type="dxa"/>
          </w:tcPr>
          <w:p w14:paraId="613102F4" w14:textId="77777777" w:rsidR="001E0B19" w:rsidRPr="00796CEF" w:rsidRDefault="001E0B19" w:rsidP="00BD068E">
            <w:pPr>
              <w:pStyle w:val="BodyText"/>
              <w:rPr>
                <w:sz w:val="18"/>
                <w:szCs w:val="18"/>
              </w:rPr>
            </w:pPr>
            <w:r>
              <w:rPr>
                <w:sz w:val="18"/>
                <w:szCs w:val="18"/>
              </w:rPr>
              <w:t>618 (&gt;40 slots)</w:t>
            </w:r>
          </w:p>
        </w:tc>
        <w:tc>
          <w:tcPr>
            <w:tcW w:w="1171" w:type="dxa"/>
            <w:vAlign w:val="bottom"/>
          </w:tcPr>
          <w:p w14:paraId="304B3497" w14:textId="77777777" w:rsidR="001E0B19" w:rsidRDefault="001E0B19" w:rsidP="00BD068E">
            <w:pPr>
              <w:pStyle w:val="BodyText"/>
              <w:rPr>
                <w:sz w:val="18"/>
                <w:szCs w:val="18"/>
              </w:rPr>
            </w:pPr>
            <w:r w:rsidRPr="00796CEF">
              <w:rPr>
                <w:sz w:val="18"/>
                <w:szCs w:val="18"/>
              </w:rPr>
              <w:t>-10.8</w:t>
            </w:r>
            <w:r>
              <w:rPr>
                <w:sz w:val="18"/>
                <w:szCs w:val="18"/>
              </w:rPr>
              <w:t xml:space="preserve"> dB</w:t>
            </w:r>
          </w:p>
        </w:tc>
        <w:tc>
          <w:tcPr>
            <w:tcW w:w="1171" w:type="dxa"/>
          </w:tcPr>
          <w:p w14:paraId="502D588D" w14:textId="77777777" w:rsidR="001E0B19" w:rsidRDefault="001E0B19" w:rsidP="00BD068E">
            <w:pPr>
              <w:pStyle w:val="BodyText"/>
              <w:rPr>
                <w:sz w:val="18"/>
                <w:szCs w:val="18"/>
              </w:rPr>
            </w:pPr>
            <w:r>
              <w:rPr>
                <w:sz w:val="18"/>
                <w:szCs w:val="18"/>
              </w:rPr>
              <w:t>24 symbols</w:t>
            </w:r>
          </w:p>
        </w:tc>
      </w:tr>
    </w:tbl>
    <w:p w14:paraId="01BE2D40" w14:textId="77777777" w:rsidR="00B556AD" w:rsidRDefault="00B556AD" w:rsidP="009A7B01">
      <w:pPr>
        <w:rPr>
          <w:lang w:val="en-GB" w:eastAsia="ja-JP"/>
        </w:rPr>
      </w:pPr>
    </w:p>
    <w:p w14:paraId="4A4C4724" w14:textId="2CF0C62C" w:rsidR="00CC7009" w:rsidRPr="002E4949" w:rsidRDefault="00CC7009" w:rsidP="00C56B59">
      <w:pPr>
        <w:pStyle w:val="Heading2"/>
      </w:pPr>
      <w:r w:rsidRPr="002E4949">
        <w:t xml:space="preserve">Codepoint </w:t>
      </w:r>
      <w:r w:rsidR="007A1906">
        <w:t>versus</w:t>
      </w:r>
      <w:r w:rsidRPr="002E4949">
        <w:t xml:space="preserve"> Bitmap</w:t>
      </w:r>
      <w:r w:rsidR="00E014E0" w:rsidRPr="002E4949">
        <w:t xml:space="preserve"> </w:t>
      </w:r>
      <w:r w:rsidR="008F31B5" w:rsidRPr="002E4949">
        <w:t>for WUS</w:t>
      </w:r>
      <w:r w:rsidR="00772EE7" w:rsidRPr="002E4949">
        <w:t xml:space="preserve"> transmission</w:t>
      </w:r>
    </w:p>
    <w:p w14:paraId="4A7C0280" w14:textId="47C67A93" w:rsidR="00133F05" w:rsidRDefault="003F1749" w:rsidP="002950E2">
      <w:pPr>
        <w:pStyle w:val="ArialText"/>
        <w:rPr>
          <w:rStyle w:val="cf01"/>
          <w:rFonts w:ascii="Arial" w:hAnsi="Arial" w:cstheme="minorBidi"/>
          <w:sz w:val="20"/>
          <w:szCs w:val="22"/>
        </w:rPr>
      </w:pPr>
      <w:r>
        <w:rPr>
          <w:rStyle w:val="cf01"/>
          <w:rFonts w:ascii="Arial" w:hAnsi="Arial" w:cstheme="minorBidi"/>
          <w:sz w:val="20"/>
          <w:szCs w:val="22"/>
        </w:rPr>
        <w:t>Based on</w:t>
      </w:r>
      <w:r w:rsidR="00B7005A" w:rsidRPr="00C77C6F">
        <w:rPr>
          <w:rStyle w:val="cf01"/>
          <w:rFonts w:ascii="Arial" w:hAnsi="Arial" w:cstheme="minorBidi"/>
          <w:sz w:val="20"/>
          <w:szCs w:val="22"/>
        </w:rPr>
        <w:t xml:space="preserve"> RAN1#11</w:t>
      </w:r>
      <w:r w:rsidR="002950E2">
        <w:rPr>
          <w:rStyle w:val="cf01"/>
          <w:rFonts w:ascii="Arial" w:hAnsi="Arial" w:cstheme="minorBidi"/>
          <w:sz w:val="20"/>
          <w:szCs w:val="22"/>
        </w:rPr>
        <w:t>8</w:t>
      </w:r>
      <w:r w:rsidR="00B7005A" w:rsidRPr="00C77C6F">
        <w:rPr>
          <w:rStyle w:val="cf01"/>
          <w:rFonts w:ascii="Arial" w:hAnsi="Arial" w:cstheme="minorBidi"/>
          <w:sz w:val="20"/>
          <w:szCs w:val="22"/>
        </w:rPr>
        <w:t>, the</w:t>
      </w:r>
      <w:r w:rsidR="00384244">
        <w:rPr>
          <w:rStyle w:val="cf01"/>
          <w:rFonts w:ascii="Arial" w:hAnsi="Arial" w:cstheme="minorBidi"/>
          <w:sz w:val="20"/>
          <w:szCs w:val="22"/>
        </w:rPr>
        <w:t xml:space="preserve"> codepoint scheme was agreed for </w:t>
      </w:r>
      <w:r w:rsidR="003C4F35">
        <w:rPr>
          <w:rStyle w:val="cf01"/>
          <w:rFonts w:ascii="Arial" w:hAnsi="Arial" w:cstheme="minorBidi"/>
          <w:sz w:val="20"/>
          <w:szCs w:val="22"/>
        </w:rPr>
        <w:t>Idle mode and</w:t>
      </w:r>
      <w:r w:rsidR="00B7005A" w:rsidRPr="00C77C6F">
        <w:rPr>
          <w:rStyle w:val="cf01"/>
          <w:rFonts w:ascii="Arial" w:hAnsi="Arial" w:cstheme="minorBidi"/>
          <w:sz w:val="20"/>
          <w:szCs w:val="22"/>
        </w:rPr>
        <w:t xml:space="preserve"> </w:t>
      </w:r>
      <w:r w:rsidR="003C4F35">
        <w:rPr>
          <w:rStyle w:val="cf01"/>
          <w:rFonts w:ascii="Arial" w:hAnsi="Arial" w:cstheme="minorBidi"/>
          <w:sz w:val="20"/>
          <w:szCs w:val="22"/>
        </w:rPr>
        <w:t>while both codepoint and bitmap schemes are under</w:t>
      </w:r>
      <w:r>
        <w:rPr>
          <w:rStyle w:val="cf01"/>
          <w:rFonts w:ascii="Arial" w:hAnsi="Arial" w:cstheme="minorBidi"/>
          <w:sz w:val="20"/>
          <w:szCs w:val="22"/>
        </w:rPr>
        <w:t xml:space="preserve"> consideration for </w:t>
      </w:r>
      <w:r w:rsidR="00191D65">
        <w:rPr>
          <w:rStyle w:val="cf01"/>
          <w:rFonts w:ascii="Arial" w:hAnsi="Arial" w:cstheme="minorBidi"/>
          <w:sz w:val="20"/>
          <w:szCs w:val="22"/>
        </w:rPr>
        <w:t>the connected mode:</w:t>
      </w:r>
    </w:p>
    <w:tbl>
      <w:tblPr>
        <w:tblStyle w:val="TableGrid"/>
        <w:tblW w:w="0" w:type="auto"/>
        <w:tblLook w:val="04A0" w:firstRow="1" w:lastRow="0" w:firstColumn="1" w:lastColumn="0" w:noHBand="0" w:noVBand="1"/>
      </w:tblPr>
      <w:tblGrid>
        <w:gridCol w:w="9629"/>
      </w:tblGrid>
      <w:tr w:rsidR="001936A1" w14:paraId="7515E65B" w14:textId="77777777" w:rsidTr="001936A1">
        <w:tc>
          <w:tcPr>
            <w:tcW w:w="9629" w:type="dxa"/>
          </w:tcPr>
          <w:p w14:paraId="037A4FA1" w14:textId="77777777" w:rsidR="00A56404" w:rsidRPr="00FA333C" w:rsidRDefault="00A56404" w:rsidP="00A56404">
            <w:pPr>
              <w:spacing w:after="0" w:line="240" w:lineRule="auto"/>
              <w:rPr>
                <w:rFonts w:ascii="Times" w:eastAsia="Batang" w:hAnsi="Times" w:cs="Times"/>
                <w:b/>
                <w:bCs/>
                <w:sz w:val="18"/>
                <w:szCs w:val="18"/>
                <w:highlight w:val="green"/>
                <w:lang w:val="en-GB" w:eastAsia="x-none"/>
              </w:rPr>
            </w:pPr>
            <w:r w:rsidRPr="00FA333C">
              <w:rPr>
                <w:rFonts w:ascii="Times" w:eastAsia="Batang" w:hAnsi="Times" w:cs="Times"/>
                <w:b/>
                <w:bCs/>
                <w:sz w:val="18"/>
                <w:szCs w:val="18"/>
                <w:highlight w:val="green"/>
                <w:lang w:val="en-GB" w:eastAsia="x-none"/>
              </w:rPr>
              <w:t>Agreement</w:t>
            </w:r>
          </w:p>
          <w:p w14:paraId="064D9415" w14:textId="77777777" w:rsidR="00A56404" w:rsidRPr="00FA333C" w:rsidRDefault="00A56404" w:rsidP="00A56404">
            <w:pPr>
              <w:spacing w:after="0" w:line="240" w:lineRule="auto"/>
              <w:rPr>
                <w:rFonts w:ascii="Times" w:eastAsia="Batang" w:hAnsi="Times" w:cs="Times New Roman"/>
                <w:sz w:val="18"/>
                <w:szCs w:val="18"/>
                <w:lang w:val="en-GB" w:eastAsia="x-none"/>
              </w:rPr>
            </w:pPr>
            <w:r w:rsidRPr="00FA333C">
              <w:rPr>
                <w:rFonts w:ascii="Times" w:eastAsia="Batang" w:hAnsi="Times" w:cs="Times New Roman"/>
                <w:sz w:val="18"/>
                <w:szCs w:val="18"/>
                <w:lang w:val="en-GB" w:eastAsia="x-none"/>
              </w:rPr>
              <w:t xml:space="preserve">For RRC idle/inactive state, </w:t>
            </w:r>
            <w:r w:rsidRPr="00FA333C">
              <w:rPr>
                <w:rFonts w:ascii="Times" w:eastAsia="Batang" w:hAnsi="Times" w:cs="Times New Roman" w:hint="eastAsia"/>
                <w:sz w:val="18"/>
                <w:szCs w:val="18"/>
                <w:lang w:val="en-GB" w:eastAsia="x-none"/>
              </w:rPr>
              <w:t xml:space="preserve">support </w:t>
            </w:r>
            <w:r w:rsidRPr="00FA333C">
              <w:rPr>
                <w:rFonts w:ascii="Times" w:eastAsia="Batang" w:hAnsi="Times" w:cs="Times New Roman"/>
                <w:sz w:val="18"/>
                <w:szCs w:val="18"/>
                <w:lang w:val="en-GB" w:eastAsia="x-none"/>
              </w:rPr>
              <w:t>the following option for at least indicating subgroup information using LP-WUS</w:t>
            </w:r>
            <w:r w:rsidRPr="00FA333C">
              <w:rPr>
                <w:rFonts w:ascii="Times" w:eastAsia="Batang" w:hAnsi="Times" w:cs="Times New Roman" w:hint="eastAsia"/>
                <w:sz w:val="18"/>
                <w:szCs w:val="18"/>
                <w:lang w:val="en-GB" w:eastAsia="x-none"/>
              </w:rPr>
              <w:t>:</w:t>
            </w:r>
          </w:p>
          <w:p w14:paraId="69368CC5" w14:textId="77777777" w:rsidR="00A56404" w:rsidRPr="00FA333C" w:rsidRDefault="00A56404" w:rsidP="00E66DDB">
            <w:pPr>
              <w:numPr>
                <w:ilvl w:val="0"/>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Option 2: A LP-WUS indicates a codepoint value corresponding to one or more subgroup(s) from N subgroups for</w:t>
            </w:r>
            <w:r w:rsidRPr="00FA333C">
              <w:rPr>
                <w:rFonts w:ascii="Times" w:eastAsia="Batang" w:hAnsi="Times" w:cs="Times New Roman"/>
                <w:sz w:val="18"/>
                <w:szCs w:val="18"/>
                <w:lang w:val="en-GB"/>
              </w:rPr>
              <w:t xml:space="preserve"> </w:t>
            </w:r>
            <w:r w:rsidRPr="00FA333C">
              <w:rPr>
                <w:rFonts w:ascii="Times New Roman" w:eastAsia="Batang" w:hAnsi="Times New Roman" w:cs="Times New Roman"/>
                <w:sz w:val="18"/>
                <w:szCs w:val="18"/>
                <w:lang w:val="en-GB"/>
              </w:rPr>
              <w:t xml:space="preserve">part of, one or more </w:t>
            </w:r>
            <w:proofErr w:type="gramStart"/>
            <w:r w:rsidRPr="00FA333C">
              <w:rPr>
                <w:rFonts w:ascii="Times New Roman" w:eastAsia="Batang" w:hAnsi="Times New Roman" w:cs="Times New Roman"/>
                <w:sz w:val="18"/>
                <w:szCs w:val="18"/>
                <w:lang w:val="en-GB"/>
              </w:rPr>
              <w:t>POs</w:t>
            </w:r>
            <w:proofErr w:type="gramEnd"/>
          </w:p>
          <w:p w14:paraId="6CC342AC" w14:textId="77777777" w:rsidR="00A56404" w:rsidRPr="00FA333C" w:rsidRDefault="00A56404" w:rsidP="00E66DDB">
            <w:pPr>
              <w:numPr>
                <w:ilvl w:val="1"/>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 xml:space="preserve">UE monitoring one or more MOs (up to X MOs) for the same beam within an LO is </w:t>
            </w:r>
            <w:proofErr w:type="gramStart"/>
            <w:r w:rsidRPr="00FA333C">
              <w:rPr>
                <w:rFonts w:ascii="Times New Roman" w:eastAsia="Batang" w:hAnsi="Times New Roman" w:cs="Times New Roman"/>
                <w:sz w:val="18"/>
                <w:szCs w:val="18"/>
                <w:lang w:val="en-GB"/>
              </w:rPr>
              <w:t>supported</w:t>
            </w:r>
            <w:proofErr w:type="gramEnd"/>
          </w:p>
          <w:p w14:paraId="183C41D6" w14:textId="07500D39" w:rsidR="00A56404" w:rsidRPr="00A56404" w:rsidRDefault="00A56404" w:rsidP="00E66DDB">
            <w:pPr>
              <w:numPr>
                <w:ilvl w:val="2"/>
                <w:numId w:val="14"/>
              </w:numPr>
              <w:spacing w:after="0" w:line="240" w:lineRule="auto"/>
              <w:rPr>
                <w:rFonts w:ascii="Times New Roman" w:eastAsia="Batang" w:hAnsi="Times New Roman" w:cs="Times New Roman"/>
                <w:sz w:val="18"/>
                <w:szCs w:val="18"/>
                <w:lang w:val="en-GB"/>
              </w:rPr>
            </w:pPr>
            <w:r w:rsidRPr="00FA333C">
              <w:rPr>
                <w:rFonts w:ascii="Times New Roman" w:eastAsia="Batang" w:hAnsi="Times New Roman" w:cs="Times New Roman"/>
                <w:sz w:val="18"/>
                <w:szCs w:val="18"/>
                <w:lang w:val="en-GB"/>
              </w:rPr>
              <w:t>Value of X is larger than 1. FFS on additional details of X.</w:t>
            </w:r>
          </w:p>
          <w:p w14:paraId="22A0877B" w14:textId="77777777" w:rsidR="00A56404" w:rsidRDefault="00A56404" w:rsidP="001936A1">
            <w:pPr>
              <w:spacing w:after="0" w:line="240" w:lineRule="auto"/>
              <w:rPr>
                <w:rFonts w:ascii="Times" w:eastAsia="Batang" w:hAnsi="Times" w:cs="Times New Roman"/>
                <w:b/>
                <w:bCs/>
                <w:sz w:val="18"/>
                <w:szCs w:val="18"/>
                <w:highlight w:val="green"/>
                <w:lang w:val="en-GB"/>
              </w:rPr>
            </w:pPr>
          </w:p>
          <w:p w14:paraId="35AF6872" w14:textId="5AB66729" w:rsidR="001936A1" w:rsidRPr="00C8282B" w:rsidRDefault="001936A1" w:rsidP="001936A1">
            <w:pPr>
              <w:spacing w:after="0" w:line="240" w:lineRule="auto"/>
              <w:rPr>
                <w:rFonts w:ascii="Times" w:eastAsia="Batang" w:hAnsi="Times" w:cs="Times New Roman"/>
                <w:b/>
                <w:bCs/>
                <w:sz w:val="18"/>
                <w:szCs w:val="18"/>
                <w:lang w:val="en-GB"/>
              </w:rPr>
            </w:pPr>
            <w:r w:rsidRPr="00C8282B">
              <w:rPr>
                <w:rFonts w:ascii="Times" w:eastAsia="Batang" w:hAnsi="Times" w:cs="Times New Roman"/>
                <w:b/>
                <w:bCs/>
                <w:sz w:val="18"/>
                <w:szCs w:val="18"/>
                <w:highlight w:val="green"/>
                <w:lang w:val="en-GB"/>
              </w:rPr>
              <w:t>Agreement</w:t>
            </w:r>
          </w:p>
          <w:p w14:paraId="2546AD70" w14:textId="77777777" w:rsidR="001936A1" w:rsidRPr="00C8282B" w:rsidRDefault="001936A1" w:rsidP="001936A1">
            <w:pPr>
              <w:spacing w:after="0" w:line="240" w:lineRule="auto"/>
              <w:rPr>
                <w:rFonts w:ascii="Times" w:eastAsia="Batang" w:hAnsi="Times" w:cs="Times New Roman"/>
                <w:sz w:val="18"/>
                <w:szCs w:val="18"/>
                <w:lang w:val="en-GB" w:eastAsia="x-none"/>
              </w:rPr>
            </w:pPr>
            <w:r w:rsidRPr="00C8282B">
              <w:rPr>
                <w:rFonts w:ascii="Times" w:eastAsia="Batang" w:hAnsi="Times" w:cs="Times New Roman"/>
                <w:sz w:val="18"/>
                <w:szCs w:val="18"/>
                <w:lang w:val="en-GB" w:eastAsia="x-none"/>
              </w:rPr>
              <w:t xml:space="preserve">Regarding the LP-WUS information to trigger PDCCH monitoring of RRC connected UEs (for non-CA case), select at least one from the </w:t>
            </w:r>
            <w:proofErr w:type="gramStart"/>
            <w:r w:rsidRPr="00C8282B">
              <w:rPr>
                <w:rFonts w:ascii="Times" w:eastAsia="Batang" w:hAnsi="Times" w:cs="Times New Roman"/>
                <w:sz w:val="18"/>
                <w:szCs w:val="18"/>
                <w:lang w:val="en-GB" w:eastAsia="x-none"/>
              </w:rPr>
              <w:t>following</w:t>
            </w:r>
            <w:proofErr w:type="gramEnd"/>
            <w:r w:rsidRPr="00C8282B">
              <w:rPr>
                <w:rFonts w:ascii="Times" w:eastAsia="Batang" w:hAnsi="Times" w:cs="Times New Roman"/>
                <w:sz w:val="18"/>
                <w:szCs w:val="18"/>
                <w:lang w:val="en-GB" w:eastAsia="x-none"/>
              </w:rPr>
              <w:t xml:space="preserve"> </w:t>
            </w:r>
          </w:p>
          <w:p w14:paraId="23787B3B" w14:textId="77777777" w:rsidR="001936A1" w:rsidRPr="00C8282B" w:rsidRDefault="001936A1" w:rsidP="00E66DDB">
            <w:pPr>
              <w:numPr>
                <w:ilvl w:val="0"/>
                <w:numId w:val="14"/>
              </w:numPr>
              <w:spacing w:after="0" w:line="240" w:lineRule="auto"/>
              <w:rPr>
                <w:rFonts w:ascii="Times New Roman" w:eastAsia="Batang" w:hAnsi="Times New Roman" w:cs="Times New Roman"/>
                <w:sz w:val="18"/>
                <w:szCs w:val="18"/>
                <w:lang w:val="en-GB" w:eastAsia="zh-CN"/>
              </w:rPr>
            </w:pPr>
            <w:r w:rsidRPr="00C8282B">
              <w:rPr>
                <w:rFonts w:ascii="Times New Roman" w:eastAsia="Batang" w:hAnsi="Times New Roman" w:cs="Times New Roman"/>
                <w:sz w:val="18"/>
                <w:szCs w:val="18"/>
                <w:lang w:val="en-GB" w:eastAsia="zh-CN"/>
              </w:rPr>
              <w:t>Option 1: A bitmap with each bit corresponding to [one or more] UEs</w:t>
            </w:r>
          </w:p>
          <w:p w14:paraId="601C3C3B" w14:textId="77777777" w:rsidR="001936A1" w:rsidRPr="00C8282B" w:rsidRDefault="001936A1" w:rsidP="00E66DDB">
            <w:pPr>
              <w:numPr>
                <w:ilvl w:val="0"/>
                <w:numId w:val="14"/>
              </w:numPr>
              <w:spacing w:after="0" w:line="240" w:lineRule="auto"/>
              <w:rPr>
                <w:rFonts w:ascii="Times New Roman" w:eastAsia="Batang" w:hAnsi="Times New Roman" w:cs="Times New Roman"/>
                <w:sz w:val="18"/>
                <w:szCs w:val="18"/>
                <w:lang w:val="en-GB" w:eastAsia="zh-CN"/>
              </w:rPr>
            </w:pPr>
            <w:r w:rsidRPr="00C8282B">
              <w:rPr>
                <w:rFonts w:ascii="Times New Roman" w:eastAsia="Batang" w:hAnsi="Times New Roman" w:cs="Times New Roman"/>
                <w:sz w:val="18"/>
                <w:szCs w:val="18"/>
                <w:lang w:val="en-GB" w:eastAsia="zh-CN"/>
              </w:rPr>
              <w:t xml:space="preserve">Option 3: A codepoint value corresponding to [one or more] </w:t>
            </w:r>
            <w:proofErr w:type="gramStart"/>
            <w:r w:rsidRPr="00C8282B">
              <w:rPr>
                <w:rFonts w:ascii="Times New Roman" w:eastAsia="Batang" w:hAnsi="Times New Roman" w:cs="Times New Roman"/>
                <w:sz w:val="18"/>
                <w:szCs w:val="18"/>
                <w:lang w:val="en-GB" w:eastAsia="zh-CN"/>
              </w:rPr>
              <w:t>UEs</w:t>
            </w:r>
            <w:proofErr w:type="gramEnd"/>
          </w:p>
          <w:p w14:paraId="477881BC" w14:textId="6BBD0D0C" w:rsidR="001936A1" w:rsidRPr="001936A1" w:rsidRDefault="001936A1" w:rsidP="00E66DDB">
            <w:pPr>
              <w:numPr>
                <w:ilvl w:val="0"/>
                <w:numId w:val="14"/>
              </w:numPr>
              <w:spacing w:after="0" w:line="240" w:lineRule="auto"/>
              <w:rPr>
                <w:rStyle w:val="cf01"/>
                <w:rFonts w:ascii="Times New Roman" w:eastAsia="Batang" w:hAnsi="Times New Roman" w:cs="Times New Roman"/>
                <w:lang w:val="en-GB" w:eastAsia="zh-CN"/>
              </w:rPr>
            </w:pPr>
            <w:r w:rsidRPr="00C8282B">
              <w:rPr>
                <w:rFonts w:ascii="Times New Roman" w:eastAsia="Malgun Gothic" w:hAnsi="Times New Roman" w:cs="Times New Roman" w:hint="eastAsia"/>
                <w:sz w:val="18"/>
                <w:szCs w:val="18"/>
                <w:lang w:val="en-GB" w:eastAsia="zh-CN"/>
              </w:rPr>
              <w:lastRenderedPageBreak/>
              <w:t>FFS details for extension of option 1 and/or 3 when UE is configured with CA</w:t>
            </w:r>
          </w:p>
        </w:tc>
      </w:tr>
    </w:tbl>
    <w:p w14:paraId="4747B8C9" w14:textId="77777777" w:rsidR="00191D65" w:rsidRDefault="00191D65" w:rsidP="002950E2">
      <w:pPr>
        <w:pStyle w:val="ArialText"/>
      </w:pPr>
    </w:p>
    <w:p w14:paraId="24476518" w14:textId="7A19F093" w:rsidR="007A1906" w:rsidRPr="00A27953" w:rsidRDefault="007A1906" w:rsidP="007A1906">
      <w:pPr>
        <w:pStyle w:val="Heading3"/>
        <w:rPr>
          <w:u w:val="none"/>
        </w:rPr>
      </w:pPr>
      <w:r>
        <w:rPr>
          <w:u w:val="none"/>
        </w:rPr>
        <w:t>Idle mode</w:t>
      </w:r>
    </w:p>
    <w:p w14:paraId="429BE1BE" w14:textId="4737CBF0" w:rsidR="00A12A47" w:rsidRDefault="009B5627" w:rsidP="009002CD">
      <w:pPr>
        <w:pStyle w:val="ArialText"/>
        <w:rPr>
          <w:rStyle w:val="cf01"/>
          <w:rFonts w:ascii="Arial" w:hAnsi="Arial" w:cs="Arial"/>
          <w:sz w:val="20"/>
          <w:szCs w:val="22"/>
        </w:rPr>
      </w:pPr>
      <w:r>
        <w:rPr>
          <w:rStyle w:val="cf01"/>
          <w:rFonts w:ascii="Arial" w:hAnsi="Arial" w:cs="Arial"/>
          <w:sz w:val="20"/>
          <w:szCs w:val="22"/>
        </w:rPr>
        <w:t xml:space="preserve">In RAN1#118 it was agreed to support codepoint based transmission for Idle mode and the value of X (‘up to X MOs’) should be further decided. </w:t>
      </w:r>
      <w:r w:rsidRPr="009B5627">
        <w:rPr>
          <w:rStyle w:val="cf01"/>
          <w:rFonts w:ascii="Arial" w:hAnsi="Arial" w:cs="Arial"/>
          <w:sz w:val="20"/>
          <w:szCs w:val="22"/>
        </w:rPr>
        <w:t>To prevent scheduling delay</w:t>
      </w:r>
      <w:r w:rsidR="007771FD">
        <w:rPr>
          <w:rStyle w:val="cf01"/>
          <w:rFonts w:ascii="Arial" w:hAnsi="Arial" w:cs="Arial"/>
          <w:sz w:val="20"/>
          <w:szCs w:val="22"/>
        </w:rPr>
        <w:t>,</w:t>
      </w:r>
      <w:r w:rsidRPr="009B5627">
        <w:rPr>
          <w:rStyle w:val="cf01"/>
          <w:rFonts w:ascii="Arial" w:hAnsi="Arial" w:cs="Arial"/>
          <w:sz w:val="20"/>
          <w:szCs w:val="22"/>
        </w:rPr>
        <w:t xml:space="preserve"> it is important that the </w:t>
      </w:r>
      <w:proofErr w:type="spellStart"/>
      <w:r w:rsidRPr="009B5627">
        <w:rPr>
          <w:rStyle w:val="cf01"/>
          <w:rFonts w:ascii="Arial" w:hAnsi="Arial" w:cs="Arial"/>
          <w:sz w:val="20"/>
          <w:szCs w:val="22"/>
        </w:rPr>
        <w:t>gNB</w:t>
      </w:r>
      <w:proofErr w:type="spellEnd"/>
      <w:r w:rsidRPr="009B5627">
        <w:rPr>
          <w:rStyle w:val="cf01"/>
          <w:rFonts w:ascii="Arial" w:hAnsi="Arial" w:cs="Arial"/>
          <w:sz w:val="20"/>
          <w:szCs w:val="22"/>
        </w:rPr>
        <w:t xml:space="preserve"> can trigger multiple UEs independently. The codepoint </w:t>
      </w:r>
      <w:proofErr w:type="gramStart"/>
      <w:r w:rsidRPr="009B5627">
        <w:rPr>
          <w:rStyle w:val="cf01"/>
          <w:rFonts w:ascii="Arial" w:hAnsi="Arial" w:cs="Arial"/>
          <w:sz w:val="20"/>
          <w:szCs w:val="22"/>
        </w:rPr>
        <w:t>value-based</w:t>
      </w:r>
      <w:proofErr w:type="gramEnd"/>
      <w:r w:rsidRPr="009B5627">
        <w:rPr>
          <w:rStyle w:val="cf01"/>
          <w:rFonts w:ascii="Arial" w:hAnsi="Arial" w:cs="Arial"/>
          <w:sz w:val="20"/>
          <w:szCs w:val="22"/>
        </w:rPr>
        <w:t xml:space="preserve"> WUS requires multiple transmissions to address multiple sub-groups where a smaller payload can be carried in each transmission. Therefore, for codepoint, multiple monitoring occasions are needed which increases the UE power consumption. The overhead depends on the system parameters and the traffic (e.g., paging rate).  </w:t>
      </w:r>
      <w:r w:rsidR="004F0C6A">
        <w:rPr>
          <w:rStyle w:val="cf01"/>
          <w:rFonts w:ascii="Arial" w:hAnsi="Arial" w:cs="Arial"/>
          <w:sz w:val="20"/>
          <w:szCs w:val="22"/>
        </w:rPr>
        <w:t>Below</w:t>
      </w:r>
      <w:r w:rsidR="00E06C9E">
        <w:rPr>
          <w:rStyle w:val="cf01"/>
          <w:rFonts w:ascii="Arial" w:hAnsi="Arial" w:cs="Arial"/>
          <w:sz w:val="20"/>
          <w:szCs w:val="22"/>
        </w:rPr>
        <w:t xml:space="preserve">, we provide </w:t>
      </w:r>
      <w:r w:rsidR="001A1DA7">
        <w:rPr>
          <w:rStyle w:val="cf01"/>
          <w:rFonts w:ascii="Arial" w:hAnsi="Arial" w:cs="Arial"/>
          <w:sz w:val="20"/>
          <w:szCs w:val="22"/>
        </w:rPr>
        <w:t xml:space="preserve">histogram results for the </w:t>
      </w:r>
      <w:r w:rsidR="00915084">
        <w:rPr>
          <w:rStyle w:val="cf01"/>
          <w:rFonts w:ascii="Arial" w:hAnsi="Arial" w:cs="Arial"/>
          <w:sz w:val="20"/>
          <w:szCs w:val="22"/>
        </w:rPr>
        <w:t xml:space="preserve">number of UE subgroups which are paged in a PO. </w:t>
      </w:r>
    </w:p>
    <w:p w14:paraId="2017CD46" w14:textId="7E88B21C" w:rsidR="00293AE6" w:rsidRDefault="00400D01" w:rsidP="009002CD">
      <w:pPr>
        <w:pStyle w:val="ArialText"/>
        <w:rPr>
          <w:rStyle w:val="cf01"/>
          <w:rFonts w:ascii="Arial" w:hAnsi="Arial" w:cs="Arial"/>
          <w:sz w:val="20"/>
          <w:szCs w:val="22"/>
        </w:rPr>
      </w:pPr>
      <w:r>
        <w:rPr>
          <w:rStyle w:val="cf01"/>
          <w:rFonts w:ascii="Arial" w:hAnsi="Arial" w:cs="Arial"/>
          <w:sz w:val="20"/>
          <w:szCs w:val="22"/>
        </w:rPr>
        <w:t>Per UE paging rates</w:t>
      </w:r>
      <w:r w:rsidR="00D87B08">
        <w:rPr>
          <w:rStyle w:val="cf01"/>
          <w:rFonts w:ascii="Arial" w:hAnsi="Arial" w:cs="Arial"/>
          <w:sz w:val="20"/>
          <w:szCs w:val="22"/>
        </w:rPr>
        <w:t xml:space="preserve"> (P</w:t>
      </w:r>
      <w:r w:rsidR="00D87B08">
        <w:rPr>
          <w:rStyle w:val="cf01"/>
          <w:rFonts w:ascii="Arial" w:hAnsi="Arial" w:cs="Arial"/>
          <w:sz w:val="20"/>
          <w:szCs w:val="22"/>
          <w:vertAlign w:val="subscript"/>
        </w:rPr>
        <w:t>UE</w:t>
      </w:r>
      <w:r w:rsidR="00D87B08">
        <w:rPr>
          <w:rStyle w:val="cf01"/>
          <w:rFonts w:ascii="Arial" w:hAnsi="Arial" w:cs="Arial"/>
          <w:sz w:val="20"/>
          <w:szCs w:val="22"/>
        </w:rPr>
        <w:t>)</w:t>
      </w:r>
      <w:r w:rsidR="00DB095A">
        <w:rPr>
          <w:rStyle w:val="cf01"/>
          <w:rFonts w:ascii="Arial" w:hAnsi="Arial" w:cs="Arial"/>
          <w:sz w:val="20"/>
          <w:szCs w:val="22"/>
        </w:rPr>
        <w:t xml:space="preserve"> are</w:t>
      </w:r>
      <w:r>
        <w:rPr>
          <w:rStyle w:val="cf01"/>
          <w:rFonts w:ascii="Arial" w:hAnsi="Arial" w:cs="Arial"/>
          <w:sz w:val="20"/>
          <w:szCs w:val="22"/>
        </w:rPr>
        <w:t xml:space="preserve"> 0.3%, 1%, </w:t>
      </w:r>
      <w:r w:rsidR="00377396">
        <w:rPr>
          <w:rStyle w:val="cf01"/>
          <w:rFonts w:ascii="Arial" w:hAnsi="Arial" w:cs="Arial"/>
          <w:sz w:val="20"/>
          <w:szCs w:val="22"/>
        </w:rPr>
        <w:t>2</w:t>
      </w:r>
      <w:r w:rsidR="00DB095A">
        <w:rPr>
          <w:rStyle w:val="cf01"/>
          <w:rFonts w:ascii="Arial" w:hAnsi="Arial" w:cs="Arial"/>
          <w:sz w:val="20"/>
          <w:szCs w:val="22"/>
        </w:rPr>
        <w:t>%</w:t>
      </w:r>
      <w:r w:rsidR="001A0672">
        <w:rPr>
          <w:rStyle w:val="cf01"/>
          <w:rFonts w:ascii="Arial" w:hAnsi="Arial" w:cs="Arial"/>
          <w:sz w:val="20"/>
          <w:szCs w:val="22"/>
        </w:rPr>
        <w:t>, and 5%</w:t>
      </w:r>
      <w:r w:rsidR="00DB095A">
        <w:rPr>
          <w:rStyle w:val="cf01"/>
          <w:rFonts w:ascii="Arial" w:hAnsi="Arial" w:cs="Arial"/>
          <w:sz w:val="20"/>
          <w:szCs w:val="22"/>
        </w:rPr>
        <w:t xml:space="preserve"> corresponding to around 10%, 30%, </w:t>
      </w:r>
      <w:r w:rsidR="00F648FF">
        <w:rPr>
          <w:rStyle w:val="cf01"/>
          <w:rFonts w:ascii="Arial" w:hAnsi="Arial" w:cs="Arial"/>
          <w:sz w:val="20"/>
          <w:szCs w:val="22"/>
        </w:rPr>
        <w:t>5</w:t>
      </w:r>
      <w:r w:rsidR="00DB095A">
        <w:rPr>
          <w:rStyle w:val="cf01"/>
          <w:rFonts w:ascii="Arial" w:hAnsi="Arial" w:cs="Arial"/>
          <w:sz w:val="20"/>
          <w:szCs w:val="22"/>
        </w:rPr>
        <w:t>0%</w:t>
      </w:r>
      <w:r w:rsidR="001A0672">
        <w:rPr>
          <w:rStyle w:val="cf01"/>
          <w:rFonts w:ascii="Arial" w:hAnsi="Arial" w:cs="Arial"/>
          <w:sz w:val="20"/>
          <w:szCs w:val="22"/>
        </w:rPr>
        <w:t>, and 80%</w:t>
      </w:r>
      <w:r w:rsidR="00650476">
        <w:rPr>
          <w:rStyle w:val="cf01"/>
          <w:rFonts w:ascii="Arial" w:hAnsi="Arial" w:cs="Arial"/>
          <w:sz w:val="20"/>
          <w:szCs w:val="22"/>
        </w:rPr>
        <w:t xml:space="preserve"> per PO</w:t>
      </w:r>
      <w:r w:rsidR="00217642">
        <w:rPr>
          <w:rStyle w:val="cf01"/>
          <w:rFonts w:ascii="Arial" w:hAnsi="Arial" w:cs="Arial"/>
          <w:sz w:val="20"/>
          <w:szCs w:val="22"/>
        </w:rPr>
        <w:t xml:space="preserve"> group</w:t>
      </w:r>
      <w:r w:rsidR="00650476">
        <w:rPr>
          <w:rStyle w:val="cf01"/>
          <w:rFonts w:ascii="Arial" w:hAnsi="Arial" w:cs="Arial"/>
          <w:sz w:val="20"/>
          <w:szCs w:val="22"/>
        </w:rPr>
        <w:t xml:space="preserve"> paging rate</w:t>
      </w:r>
      <w:r w:rsidR="00377396">
        <w:rPr>
          <w:rStyle w:val="cf01"/>
          <w:rFonts w:ascii="Arial" w:hAnsi="Arial" w:cs="Arial"/>
          <w:sz w:val="20"/>
          <w:szCs w:val="22"/>
        </w:rPr>
        <w:t xml:space="preserve"> (P</w:t>
      </w:r>
      <w:r w:rsidR="00377396">
        <w:rPr>
          <w:rStyle w:val="cf01"/>
          <w:rFonts w:ascii="Arial" w:hAnsi="Arial" w:cs="Arial"/>
          <w:sz w:val="20"/>
          <w:szCs w:val="22"/>
          <w:vertAlign w:val="subscript"/>
        </w:rPr>
        <w:t>PO</w:t>
      </w:r>
      <w:r w:rsidR="00377396">
        <w:rPr>
          <w:rStyle w:val="cf01"/>
          <w:rFonts w:ascii="Arial" w:hAnsi="Arial" w:cs="Arial"/>
          <w:sz w:val="20"/>
          <w:szCs w:val="22"/>
        </w:rPr>
        <w:t>)</w:t>
      </w:r>
      <w:r w:rsidR="00650476">
        <w:rPr>
          <w:rStyle w:val="cf01"/>
          <w:rFonts w:ascii="Arial" w:hAnsi="Arial" w:cs="Arial"/>
          <w:sz w:val="20"/>
          <w:szCs w:val="22"/>
        </w:rPr>
        <w:t xml:space="preserve">. </w:t>
      </w:r>
    </w:p>
    <w:p w14:paraId="430991C6" w14:textId="6EC6D0F4" w:rsidR="001A1DA7" w:rsidRPr="004E6E3B" w:rsidRDefault="001505EB" w:rsidP="004E6E3B">
      <w:pPr>
        <w:pStyle w:val="ArialText"/>
        <w:rPr>
          <w:rStyle w:val="cf01"/>
          <w:rFonts w:ascii="Arial" w:hAnsi="Arial" w:cs="Arial"/>
          <w:sz w:val="20"/>
          <w:szCs w:val="22"/>
        </w:rPr>
      </w:pPr>
      <w:r w:rsidRPr="000F513A">
        <w:rPr>
          <w:rStyle w:val="cf01"/>
          <w:rFonts w:ascii="Arial" w:hAnsi="Arial" w:cs="Arial"/>
          <w:sz w:val="20"/>
          <w:szCs w:val="22"/>
        </w:rPr>
        <w:t>Probability that K UE subgroups are paged per PO</w:t>
      </w:r>
      <w:r w:rsidR="004E6E3B" w:rsidRPr="000F513A">
        <w:rPr>
          <w:rStyle w:val="cf01"/>
          <w:rFonts w:ascii="Arial" w:hAnsi="Arial" w:cs="Arial"/>
          <w:sz w:val="20"/>
          <w:szCs w:val="22"/>
        </w:rPr>
        <w:t xml:space="preserve"> are shown below</w:t>
      </w:r>
      <w:r w:rsidRPr="000F513A">
        <w:rPr>
          <w:rStyle w:val="cf01"/>
          <w:rFonts w:ascii="Arial" w:hAnsi="Arial" w:cs="Arial"/>
          <w:sz w:val="20"/>
          <w:szCs w:val="22"/>
        </w:rPr>
        <w:t>.</w:t>
      </w:r>
      <w:r w:rsidR="00FB7BF4" w:rsidRPr="000F513A">
        <w:rPr>
          <w:rStyle w:val="cf01"/>
          <w:rFonts w:ascii="Arial" w:hAnsi="Arial" w:cs="Arial"/>
          <w:sz w:val="20"/>
          <w:szCs w:val="22"/>
        </w:rPr>
        <w:t xml:space="preserve"> </w:t>
      </w:r>
      <w:r w:rsidR="00BC5FA2" w:rsidRPr="000F513A">
        <w:rPr>
          <w:rStyle w:val="cf01"/>
          <w:rFonts w:ascii="Arial" w:hAnsi="Arial" w:cs="Arial"/>
          <w:sz w:val="20"/>
          <w:szCs w:val="22"/>
        </w:rPr>
        <w:t xml:space="preserve">Depending on the paging rate, </w:t>
      </w:r>
      <w:r w:rsidR="000F5B94" w:rsidRPr="000F513A">
        <w:rPr>
          <w:rStyle w:val="cf01"/>
          <w:rFonts w:ascii="Arial" w:hAnsi="Arial" w:cs="Arial"/>
          <w:sz w:val="20"/>
          <w:szCs w:val="22"/>
        </w:rPr>
        <w:t xml:space="preserve">multiple </w:t>
      </w:r>
      <w:r w:rsidR="00954425" w:rsidRPr="000F513A">
        <w:rPr>
          <w:rStyle w:val="cf01"/>
          <w:rFonts w:ascii="Arial" w:hAnsi="Arial" w:cs="Arial"/>
          <w:sz w:val="20"/>
          <w:szCs w:val="22"/>
        </w:rPr>
        <w:t xml:space="preserve">UE subgroups per PO need to be </w:t>
      </w:r>
      <w:r w:rsidR="00357882" w:rsidRPr="000F513A">
        <w:rPr>
          <w:rStyle w:val="cf01"/>
          <w:rFonts w:ascii="Arial" w:hAnsi="Arial" w:cs="Arial"/>
          <w:sz w:val="20"/>
          <w:szCs w:val="22"/>
        </w:rPr>
        <w:t xml:space="preserve">paged. </w:t>
      </w:r>
      <w:r w:rsidR="0062331F" w:rsidRPr="000F513A">
        <w:rPr>
          <w:rStyle w:val="cf01"/>
          <w:rFonts w:ascii="Arial" w:hAnsi="Arial" w:cs="Arial"/>
          <w:sz w:val="20"/>
          <w:szCs w:val="22"/>
        </w:rPr>
        <w:t xml:space="preserve">The results show that for high paging rates it is </w:t>
      </w:r>
      <w:r w:rsidR="00527A63" w:rsidRPr="000F513A">
        <w:rPr>
          <w:rStyle w:val="cf01"/>
          <w:rFonts w:ascii="Arial" w:hAnsi="Arial" w:cs="Arial"/>
          <w:sz w:val="20"/>
          <w:szCs w:val="22"/>
        </w:rPr>
        <w:t xml:space="preserve">likely to </w:t>
      </w:r>
      <w:r w:rsidR="00166C3D" w:rsidRPr="000F513A">
        <w:rPr>
          <w:rStyle w:val="cf01"/>
          <w:rFonts w:ascii="Arial" w:hAnsi="Arial" w:cs="Arial"/>
          <w:sz w:val="20"/>
          <w:szCs w:val="22"/>
        </w:rPr>
        <w:t xml:space="preserve">page up to 4 </w:t>
      </w:r>
      <w:r w:rsidR="00304C31" w:rsidRPr="000F513A">
        <w:rPr>
          <w:rStyle w:val="cf01"/>
          <w:rFonts w:ascii="Arial" w:hAnsi="Arial" w:cs="Arial"/>
          <w:sz w:val="20"/>
          <w:szCs w:val="22"/>
        </w:rPr>
        <w:t>subgroups</w:t>
      </w:r>
      <w:r w:rsidR="00AE678D" w:rsidRPr="000F513A">
        <w:rPr>
          <w:rStyle w:val="cf01"/>
          <w:rFonts w:ascii="Arial" w:hAnsi="Arial" w:cs="Arial"/>
          <w:sz w:val="20"/>
          <w:szCs w:val="22"/>
        </w:rPr>
        <w:t xml:space="preserve">. Therefore, </w:t>
      </w:r>
      <w:r w:rsidR="00B311D8" w:rsidRPr="000F513A">
        <w:rPr>
          <w:rStyle w:val="cf01"/>
          <w:rFonts w:ascii="Arial" w:hAnsi="Arial" w:cs="Arial"/>
          <w:sz w:val="20"/>
          <w:szCs w:val="22"/>
        </w:rPr>
        <w:t xml:space="preserve">the number of monitoring occasions should be </w:t>
      </w:r>
      <w:r w:rsidR="00520191" w:rsidRPr="000F513A">
        <w:rPr>
          <w:rStyle w:val="cf01"/>
          <w:rFonts w:ascii="Arial" w:hAnsi="Arial" w:cs="Arial"/>
          <w:sz w:val="20"/>
          <w:szCs w:val="22"/>
        </w:rPr>
        <w:t xml:space="preserve">4 to avoid any paging </w:t>
      </w:r>
      <w:r w:rsidR="001D0788" w:rsidRPr="000F513A">
        <w:rPr>
          <w:rStyle w:val="cf01"/>
          <w:rFonts w:ascii="Arial" w:hAnsi="Arial" w:cs="Arial"/>
          <w:sz w:val="20"/>
          <w:szCs w:val="22"/>
        </w:rPr>
        <w:t>delay.</w:t>
      </w:r>
      <w:r w:rsidR="00AE678D">
        <w:rPr>
          <w:rStyle w:val="cf01"/>
          <w:rFonts w:ascii="Arial" w:hAnsi="Arial" w:cs="Arial"/>
          <w:sz w:val="20"/>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E6E3B" w14:paraId="67B782A1" w14:textId="77777777" w:rsidTr="004E6E3B">
        <w:tc>
          <w:tcPr>
            <w:tcW w:w="9629" w:type="dxa"/>
          </w:tcPr>
          <w:p w14:paraId="47FB97EC" w14:textId="77777777" w:rsidR="004E6E3B" w:rsidRDefault="004E6E3B" w:rsidP="008F68CB">
            <w:pPr>
              <w:pStyle w:val="ArialText"/>
              <w:jc w:val="center"/>
              <w:rPr>
                <w:rStyle w:val="cf01"/>
                <w:rFonts w:ascii="Arial" w:hAnsi="Arial" w:cs="Arial"/>
                <w:sz w:val="20"/>
                <w:szCs w:val="22"/>
              </w:rPr>
            </w:pPr>
            <w:r w:rsidRPr="00EE555F">
              <w:rPr>
                <w:rStyle w:val="cf01"/>
                <w:rFonts w:ascii="Arial" w:hAnsi="Arial" w:cs="Arial"/>
                <w:noProof/>
                <w:sz w:val="20"/>
                <w:szCs w:val="22"/>
              </w:rPr>
              <w:drawing>
                <wp:inline distT="0" distB="0" distL="0" distR="0" wp14:anchorId="72FD8544" wp14:editId="5CB695E5">
                  <wp:extent cx="2433320" cy="1628777"/>
                  <wp:effectExtent l="0" t="0" r="508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55856" cy="1643862"/>
                          </a:xfrm>
                          <a:prstGeom prst="rect">
                            <a:avLst/>
                          </a:prstGeom>
                          <a:noFill/>
                          <a:ln>
                            <a:noFill/>
                          </a:ln>
                        </pic:spPr>
                      </pic:pic>
                    </a:graphicData>
                  </a:graphic>
                </wp:inline>
              </w:drawing>
            </w:r>
            <w:r w:rsidRPr="006E0EEB">
              <w:rPr>
                <w:rStyle w:val="cf01"/>
                <w:rFonts w:ascii="Arial" w:hAnsi="Arial" w:cs="Arial"/>
                <w:noProof/>
                <w:sz w:val="20"/>
                <w:szCs w:val="22"/>
              </w:rPr>
              <w:drawing>
                <wp:inline distT="0" distB="0" distL="0" distR="0" wp14:anchorId="1173849F" wp14:editId="0F30AAB6">
                  <wp:extent cx="2369128" cy="163730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78991" cy="1644120"/>
                          </a:xfrm>
                          <a:prstGeom prst="rect">
                            <a:avLst/>
                          </a:prstGeom>
                          <a:noFill/>
                          <a:ln>
                            <a:noFill/>
                          </a:ln>
                        </pic:spPr>
                      </pic:pic>
                    </a:graphicData>
                  </a:graphic>
                </wp:inline>
              </w:drawing>
            </w:r>
          </w:p>
          <w:p w14:paraId="1A000384" w14:textId="77777777" w:rsidR="004E6E3B" w:rsidRDefault="004E6E3B" w:rsidP="008F68CB">
            <w:pPr>
              <w:pStyle w:val="ArialText"/>
              <w:jc w:val="center"/>
              <w:rPr>
                <w:rStyle w:val="cf01"/>
                <w:rFonts w:ascii="Arial" w:hAnsi="Arial" w:cs="Arial"/>
                <w:sz w:val="20"/>
                <w:szCs w:val="22"/>
              </w:rPr>
            </w:pPr>
          </w:p>
          <w:p w14:paraId="1F4651A9" w14:textId="121CFD73" w:rsidR="004E6E3B" w:rsidRPr="004E6E3B" w:rsidRDefault="004E6E3B" w:rsidP="008F68CB">
            <w:pPr>
              <w:pStyle w:val="ArialText"/>
              <w:jc w:val="center"/>
              <w:rPr>
                <w:rStyle w:val="cf01"/>
                <w:rFonts w:cs="Arial"/>
              </w:rPr>
            </w:pPr>
            <w:r w:rsidRPr="0004016E">
              <w:rPr>
                <w:rStyle w:val="cf01"/>
                <w:rFonts w:ascii="Arial" w:hAnsi="Arial" w:cs="Arial"/>
                <w:noProof/>
                <w:sz w:val="20"/>
                <w:szCs w:val="22"/>
              </w:rPr>
              <w:drawing>
                <wp:inline distT="0" distB="0" distL="0" distR="0" wp14:anchorId="5A46EA73" wp14:editId="2ED48C5B">
                  <wp:extent cx="2571008" cy="1763894"/>
                  <wp:effectExtent l="0" t="0" r="127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93895" cy="1779596"/>
                          </a:xfrm>
                          <a:prstGeom prst="rect">
                            <a:avLst/>
                          </a:prstGeom>
                          <a:noFill/>
                          <a:ln>
                            <a:noFill/>
                          </a:ln>
                        </pic:spPr>
                      </pic:pic>
                    </a:graphicData>
                  </a:graphic>
                </wp:inline>
              </w:drawing>
            </w:r>
            <w:r w:rsidRPr="003930D4">
              <w:rPr>
                <w:rStyle w:val="cf01"/>
                <w:rFonts w:cs="Arial"/>
                <w:noProof/>
              </w:rPr>
              <w:drawing>
                <wp:inline distT="0" distB="0" distL="0" distR="0" wp14:anchorId="3DFEE150" wp14:editId="30F7D4B3">
                  <wp:extent cx="2463260" cy="1745673"/>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89819" cy="1764495"/>
                          </a:xfrm>
                          <a:prstGeom prst="rect">
                            <a:avLst/>
                          </a:prstGeom>
                          <a:noFill/>
                          <a:ln>
                            <a:noFill/>
                          </a:ln>
                        </pic:spPr>
                      </pic:pic>
                    </a:graphicData>
                  </a:graphic>
                </wp:inline>
              </w:drawing>
            </w:r>
          </w:p>
        </w:tc>
      </w:tr>
    </w:tbl>
    <w:p w14:paraId="227A13A7" w14:textId="0F95F08A" w:rsidR="004E6E3B" w:rsidRDefault="004E6E3B" w:rsidP="008F68CB">
      <w:pPr>
        <w:pStyle w:val="Caption"/>
        <w:jc w:val="center"/>
      </w:pPr>
      <w:r>
        <w:t xml:space="preserve">Figure </w:t>
      </w:r>
      <w:r>
        <w:fldChar w:fldCharType="begin"/>
      </w:r>
      <w:r>
        <w:instrText xml:space="preserve"> SEQ Figure \* ARABIC </w:instrText>
      </w:r>
      <w:r>
        <w:fldChar w:fldCharType="separate"/>
      </w:r>
      <w:r w:rsidR="00C86DD8">
        <w:rPr>
          <w:noProof/>
        </w:rPr>
        <w:t>24</w:t>
      </w:r>
      <w:r>
        <w:fldChar w:fldCharType="end"/>
      </w:r>
      <w:r>
        <w:t xml:space="preserve">: </w:t>
      </w:r>
      <w:r w:rsidRPr="008250A0">
        <w:t>Probability that more than K UE subgroups are paged per PO</w:t>
      </w:r>
      <w:r>
        <w:t xml:space="preserve"> for different paging rates (10%, 30%, 50%, 80% per PO group paging rates).</w:t>
      </w:r>
    </w:p>
    <w:p w14:paraId="74AA403F" w14:textId="77777777" w:rsidR="00BC2735" w:rsidRPr="00BC2735" w:rsidRDefault="00BC2735" w:rsidP="00BC2735">
      <w:pPr>
        <w:rPr>
          <w:lang w:eastAsia="en-GB"/>
        </w:rPr>
      </w:pPr>
    </w:p>
    <w:p w14:paraId="64AB7EBC" w14:textId="3F83AA72" w:rsidR="00B31378" w:rsidRDefault="00B31378" w:rsidP="00B31378">
      <w:pPr>
        <w:pStyle w:val="Observation"/>
        <w:rPr>
          <w:rStyle w:val="cf01"/>
          <w:rFonts w:ascii="Arial" w:hAnsi="Arial" w:cs="Arial"/>
          <w:sz w:val="20"/>
          <w:szCs w:val="22"/>
        </w:rPr>
      </w:pPr>
      <w:bookmarkStart w:id="72" w:name="_Toc178949341"/>
      <w:r w:rsidRPr="00741E11">
        <w:rPr>
          <w:rStyle w:val="cf01"/>
          <w:rFonts w:ascii="Arial" w:hAnsi="Arial" w:cs="Arial"/>
          <w:sz w:val="20"/>
          <w:szCs w:val="22"/>
        </w:rPr>
        <w:t xml:space="preserve">Depending on the paging rate, </w:t>
      </w:r>
      <w:r w:rsidR="00357882" w:rsidRPr="00357882">
        <w:rPr>
          <w:rStyle w:val="cf01"/>
          <w:rFonts w:ascii="Arial" w:hAnsi="Arial" w:cs="Arial"/>
          <w:sz w:val="20"/>
          <w:szCs w:val="22"/>
        </w:rPr>
        <w:t>multiple UE subgroups per PO need to be paged</w:t>
      </w:r>
      <w:r w:rsidR="00357882">
        <w:rPr>
          <w:rStyle w:val="cf01"/>
          <w:rFonts w:ascii="Arial" w:hAnsi="Arial" w:cs="Arial"/>
          <w:sz w:val="20"/>
          <w:szCs w:val="22"/>
        </w:rPr>
        <w:t xml:space="preserve">. For example, </w:t>
      </w:r>
      <w:r w:rsidRPr="00741E11">
        <w:rPr>
          <w:rStyle w:val="cf01"/>
          <w:rFonts w:ascii="Arial" w:hAnsi="Arial" w:cs="Arial"/>
          <w:sz w:val="20"/>
          <w:szCs w:val="22"/>
        </w:rPr>
        <w:t>assuming 8 subgroups per PO:</w:t>
      </w:r>
      <w:bookmarkEnd w:id="72"/>
      <w:r w:rsidRPr="00741E11">
        <w:rPr>
          <w:rStyle w:val="cf01"/>
          <w:rFonts w:ascii="Arial" w:hAnsi="Arial" w:cs="Arial"/>
          <w:sz w:val="20"/>
          <w:szCs w:val="22"/>
        </w:rPr>
        <w:t xml:space="preserve"> </w:t>
      </w:r>
    </w:p>
    <w:p w14:paraId="2229D08F" w14:textId="754EBE07" w:rsidR="00B31378" w:rsidRPr="00741E11" w:rsidRDefault="00B31378" w:rsidP="00B31378">
      <w:pPr>
        <w:pStyle w:val="Observation"/>
        <w:numPr>
          <w:ilvl w:val="0"/>
          <w:numId w:val="26"/>
        </w:numPr>
        <w:rPr>
          <w:rStyle w:val="cf01"/>
          <w:rFonts w:ascii="Arial" w:hAnsi="Arial" w:cs="Arial"/>
          <w:sz w:val="20"/>
          <w:szCs w:val="22"/>
        </w:rPr>
      </w:pPr>
      <w:bookmarkStart w:id="73" w:name="_Toc178949342"/>
      <w:r w:rsidRPr="00741E11">
        <w:rPr>
          <w:rStyle w:val="cf01"/>
          <w:rFonts w:ascii="Arial" w:hAnsi="Arial" w:cs="Arial"/>
          <w:sz w:val="20"/>
          <w:szCs w:val="22"/>
        </w:rPr>
        <w:t xml:space="preserve">For 10% per PO group paging rate, the probability that </w:t>
      </w:r>
      <w:r w:rsidR="00EF3409">
        <w:rPr>
          <w:rStyle w:val="cf01"/>
          <w:rFonts w:ascii="Arial" w:hAnsi="Arial" w:cs="Arial"/>
          <w:sz w:val="20"/>
          <w:szCs w:val="22"/>
        </w:rPr>
        <w:t xml:space="preserve">at least </w:t>
      </w:r>
      <w:r w:rsidRPr="00741E11">
        <w:rPr>
          <w:rStyle w:val="cf01"/>
          <w:rFonts w:ascii="Arial" w:hAnsi="Arial" w:cs="Arial"/>
          <w:sz w:val="20"/>
          <w:szCs w:val="22"/>
        </w:rPr>
        <w:t xml:space="preserve">1 subgroup is paged </w:t>
      </w:r>
      <w:r w:rsidR="00EF3409">
        <w:rPr>
          <w:rStyle w:val="cf01"/>
          <w:rFonts w:ascii="Arial" w:hAnsi="Arial" w:cs="Arial"/>
          <w:sz w:val="20"/>
          <w:szCs w:val="22"/>
        </w:rPr>
        <w:t xml:space="preserve">is </w:t>
      </w:r>
      <w:proofErr w:type="gramStart"/>
      <w:r w:rsidR="00EF3409">
        <w:rPr>
          <w:rStyle w:val="cf01"/>
          <w:rFonts w:ascii="Arial" w:hAnsi="Arial" w:cs="Arial"/>
          <w:sz w:val="20"/>
          <w:szCs w:val="22"/>
        </w:rPr>
        <w:t>8</w:t>
      </w:r>
      <w:r w:rsidRPr="00741E11">
        <w:rPr>
          <w:rStyle w:val="cf01"/>
          <w:rFonts w:ascii="Arial" w:hAnsi="Arial" w:cs="Arial"/>
          <w:sz w:val="20"/>
          <w:szCs w:val="22"/>
        </w:rPr>
        <w:t>%</w:t>
      </w:r>
      <w:bookmarkEnd w:id="73"/>
      <w:proofErr w:type="gramEnd"/>
    </w:p>
    <w:p w14:paraId="3932C4C2" w14:textId="2B623952" w:rsidR="00B31378" w:rsidRPr="00741E11" w:rsidRDefault="00B31378" w:rsidP="00B31378">
      <w:pPr>
        <w:pStyle w:val="Observation"/>
        <w:numPr>
          <w:ilvl w:val="0"/>
          <w:numId w:val="26"/>
        </w:numPr>
        <w:rPr>
          <w:rStyle w:val="cf01"/>
          <w:rFonts w:ascii="Arial" w:hAnsi="Arial" w:cs="Arial"/>
          <w:sz w:val="20"/>
          <w:szCs w:val="22"/>
        </w:rPr>
      </w:pPr>
      <w:bookmarkStart w:id="74" w:name="_Toc178949343"/>
      <w:r w:rsidRPr="00741E11">
        <w:rPr>
          <w:rStyle w:val="cf01"/>
          <w:rFonts w:ascii="Arial" w:hAnsi="Arial" w:cs="Arial"/>
          <w:sz w:val="20"/>
          <w:szCs w:val="22"/>
        </w:rPr>
        <w:t xml:space="preserve">For 30% per PO group paging rate, the probability that </w:t>
      </w:r>
      <w:r w:rsidR="005A0DAC">
        <w:rPr>
          <w:rStyle w:val="cf01"/>
          <w:rFonts w:ascii="Arial" w:hAnsi="Arial" w:cs="Arial"/>
          <w:sz w:val="20"/>
          <w:szCs w:val="22"/>
        </w:rPr>
        <w:t xml:space="preserve">at least </w:t>
      </w:r>
      <w:r w:rsidRPr="00741E11">
        <w:rPr>
          <w:rStyle w:val="cf01"/>
          <w:rFonts w:ascii="Arial" w:hAnsi="Arial" w:cs="Arial"/>
          <w:sz w:val="20"/>
          <w:szCs w:val="22"/>
        </w:rPr>
        <w:t xml:space="preserve">2 subgroups are paged is </w:t>
      </w:r>
      <w:proofErr w:type="gramStart"/>
      <w:r w:rsidR="000D027F">
        <w:rPr>
          <w:rStyle w:val="cf01"/>
          <w:rFonts w:ascii="Arial" w:hAnsi="Arial" w:cs="Arial"/>
          <w:sz w:val="20"/>
          <w:szCs w:val="22"/>
        </w:rPr>
        <w:t>3%</w:t>
      </w:r>
      <w:bookmarkEnd w:id="74"/>
      <w:proofErr w:type="gramEnd"/>
    </w:p>
    <w:p w14:paraId="6BB312E7" w14:textId="502DF978" w:rsidR="00B31378" w:rsidRPr="00741E11" w:rsidRDefault="00B31378" w:rsidP="00B31378">
      <w:pPr>
        <w:pStyle w:val="Observation"/>
        <w:numPr>
          <w:ilvl w:val="0"/>
          <w:numId w:val="26"/>
        </w:numPr>
        <w:rPr>
          <w:rStyle w:val="cf01"/>
          <w:rFonts w:ascii="Arial" w:hAnsi="Arial" w:cs="Arial"/>
          <w:sz w:val="20"/>
          <w:szCs w:val="22"/>
        </w:rPr>
      </w:pPr>
      <w:bookmarkStart w:id="75" w:name="_Toc178949344"/>
      <w:r w:rsidRPr="00741E11">
        <w:rPr>
          <w:rStyle w:val="cf01"/>
          <w:rFonts w:ascii="Arial" w:hAnsi="Arial" w:cs="Arial"/>
          <w:sz w:val="20"/>
          <w:szCs w:val="22"/>
        </w:rPr>
        <w:lastRenderedPageBreak/>
        <w:t xml:space="preserve">For 50% per PO group paging rate, the probability that </w:t>
      </w:r>
      <w:r w:rsidR="000D027F">
        <w:rPr>
          <w:rStyle w:val="cf01"/>
          <w:rFonts w:ascii="Arial" w:hAnsi="Arial" w:cs="Arial"/>
          <w:sz w:val="20"/>
          <w:szCs w:val="22"/>
        </w:rPr>
        <w:t>at least 3</w:t>
      </w:r>
      <w:r w:rsidRPr="00741E11">
        <w:rPr>
          <w:rStyle w:val="cf01"/>
          <w:rFonts w:ascii="Arial" w:hAnsi="Arial" w:cs="Arial"/>
          <w:sz w:val="20"/>
          <w:szCs w:val="22"/>
        </w:rPr>
        <w:t xml:space="preserve"> subgroups are paged is </w:t>
      </w:r>
      <w:proofErr w:type="gramStart"/>
      <w:r w:rsidR="00274BCB">
        <w:rPr>
          <w:rStyle w:val="cf01"/>
          <w:rFonts w:ascii="Arial" w:hAnsi="Arial" w:cs="Arial"/>
          <w:sz w:val="20"/>
          <w:szCs w:val="22"/>
        </w:rPr>
        <w:t>3%</w:t>
      </w:r>
      <w:bookmarkEnd w:id="75"/>
      <w:proofErr w:type="gramEnd"/>
    </w:p>
    <w:p w14:paraId="19310491" w14:textId="44471F91" w:rsidR="00B31378" w:rsidRDefault="00B31378" w:rsidP="009002CD">
      <w:pPr>
        <w:pStyle w:val="Observation"/>
        <w:numPr>
          <w:ilvl w:val="0"/>
          <w:numId w:val="26"/>
        </w:numPr>
        <w:rPr>
          <w:rStyle w:val="cf01"/>
          <w:rFonts w:ascii="Arial" w:hAnsi="Arial" w:cs="Arial"/>
          <w:sz w:val="20"/>
          <w:szCs w:val="22"/>
        </w:rPr>
      </w:pPr>
      <w:bookmarkStart w:id="76" w:name="_Toc178949345"/>
      <w:r w:rsidRPr="00741E11">
        <w:rPr>
          <w:rStyle w:val="cf01"/>
          <w:rFonts w:ascii="Arial" w:hAnsi="Arial" w:cs="Arial"/>
          <w:sz w:val="20"/>
          <w:szCs w:val="22"/>
        </w:rPr>
        <w:t xml:space="preserve">For 80% per PO group paging rate, the probability </w:t>
      </w:r>
      <w:r w:rsidR="00274BCB">
        <w:rPr>
          <w:rStyle w:val="cf01"/>
          <w:rFonts w:ascii="Arial" w:hAnsi="Arial" w:cs="Arial"/>
          <w:sz w:val="20"/>
          <w:szCs w:val="22"/>
        </w:rPr>
        <w:t>that at least 4</w:t>
      </w:r>
      <w:r w:rsidRPr="00741E11">
        <w:rPr>
          <w:rStyle w:val="cf01"/>
          <w:rFonts w:ascii="Arial" w:hAnsi="Arial" w:cs="Arial"/>
          <w:sz w:val="20"/>
          <w:szCs w:val="22"/>
        </w:rPr>
        <w:t xml:space="preserve"> subgroups are paged is </w:t>
      </w:r>
      <w:proofErr w:type="gramStart"/>
      <w:r w:rsidR="00274BCB">
        <w:rPr>
          <w:rStyle w:val="cf01"/>
          <w:rFonts w:ascii="Arial" w:hAnsi="Arial" w:cs="Arial"/>
          <w:sz w:val="20"/>
          <w:szCs w:val="22"/>
        </w:rPr>
        <w:t>4%</w:t>
      </w:r>
      <w:bookmarkEnd w:id="76"/>
      <w:proofErr w:type="gramEnd"/>
    </w:p>
    <w:p w14:paraId="6BC2BAB1" w14:textId="1DB62B12" w:rsidR="00B31378" w:rsidRDefault="001D0788" w:rsidP="009002CD">
      <w:pPr>
        <w:pStyle w:val="Proposal"/>
        <w:rPr>
          <w:rStyle w:val="cf01"/>
          <w:rFonts w:ascii="Arial" w:hAnsi="Arial" w:cs="Arial"/>
          <w:sz w:val="20"/>
          <w:szCs w:val="22"/>
        </w:rPr>
      </w:pPr>
      <w:bookmarkStart w:id="77" w:name="_Toc178949527"/>
      <w:r w:rsidRPr="000F513A">
        <w:rPr>
          <w:rStyle w:val="cf01"/>
          <w:rFonts w:ascii="Arial" w:hAnsi="Arial" w:cs="Arial"/>
          <w:sz w:val="20"/>
          <w:szCs w:val="22"/>
        </w:rPr>
        <w:t>The number of UE monitoring occasions</w:t>
      </w:r>
      <w:r w:rsidR="00292C05" w:rsidRPr="000F513A">
        <w:rPr>
          <w:rStyle w:val="cf01"/>
          <w:rFonts w:ascii="Arial" w:hAnsi="Arial" w:cs="Arial"/>
          <w:sz w:val="20"/>
          <w:szCs w:val="22"/>
        </w:rPr>
        <w:t xml:space="preserve"> (MOs)</w:t>
      </w:r>
      <w:r w:rsidRPr="000F513A">
        <w:rPr>
          <w:rStyle w:val="cf01"/>
          <w:rFonts w:ascii="Arial" w:hAnsi="Arial" w:cs="Arial"/>
          <w:sz w:val="20"/>
          <w:szCs w:val="22"/>
        </w:rPr>
        <w:t xml:space="preserve"> should be 4</w:t>
      </w:r>
      <w:r w:rsidR="00EF5149" w:rsidRPr="000F513A">
        <w:rPr>
          <w:rStyle w:val="cf01"/>
          <w:rFonts w:ascii="Arial" w:hAnsi="Arial" w:cs="Arial"/>
          <w:sz w:val="20"/>
          <w:szCs w:val="22"/>
        </w:rPr>
        <w:t xml:space="preserve"> (X=4)</w:t>
      </w:r>
      <w:r w:rsidR="00292C05" w:rsidRPr="000F513A">
        <w:rPr>
          <w:rStyle w:val="cf01"/>
          <w:rFonts w:ascii="Arial" w:hAnsi="Arial" w:cs="Arial"/>
          <w:sz w:val="20"/>
          <w:szCs w:val="22"/>
        </w:rPr>
        <w:t>, as for high paging rates it is likely to page up to 4 UE subgroups per PO</w:t>
      </w:r>
      <w:r w:rsidRPr="000F513A">
        <w:rPr>
          <w:rStyle w:val="cf01"/>
          <w:rFonts w:ascii="Arial" w:hAnsi="Arial" w:cs="Arial"/>
          <w:sz w:val="20"/>
          <w:szCs w:val="22"/>
        </w:rPr>
        <w:t>.</w:t>
      </w:r>
      <w:bookmarkEnd w:id="77"/>
    </w:p>
    <w:p w14:paraId="28F89CFE" w14:textId="246B1D5D" w:rsidR="00B31378" w:rsidRPr="007A1906" w:rsidRDefault="007A1906" w:rsidP="007A1906">
      <w:pPr>
        <w:pStyle w:val="Heading3"/>
        <w:rPr>
          <w:rStyle w:val="cf01"/>
          <w:rFonts w:ascii="Arial" w:hAnsi="Arial" w:cs="Times New Roman"/>
          <w:sz w:val="24"/>
          <w:u w:val="none"/>
        </w:rPr>
      </w:pPr>
      <w:r>
        <w:rPr>
          <w:u w:val="none"/>
        </w:rPr>
        <w:t xml:space="preserve">Connected </w:t>
      </w:r>
      <w:proofErr w:type="gramStart"/>
      <w:r>
        <w:rPr>
          <w:u w:val="none"/>
        </w:rPr>
        <w:t>mode</w:t>
      </w:r>
      <w:proofErr w:type="gramEnd"/>
    </w:p>
    <w:p w14:paraId="5BA9A549" w14:textId="429792CD" w:rsidR="00A12A47" w:rsidRPr="00741E11" w:rsidRDefault="005B69B5" w:rsidP="009002CD">
      <w:pPr>
        <w:pStyle w:val="ArialText"/>
        <w:rPr>
          <w:rStyle w:val="cf01"/>
          <w:rFonts w:ascii="Arial" w:hAnsi="Arial" w:cs="Arial"/>
          <w:sz w:val="20"/>
          <w:szCs w:val="22"/>
        </w:rPr>
      </w:pPr>
      <w:r w:rsidRPr="00741E11">
        <w:rPr>
          <w:rStyle w:val="cf01"/>
          <w:rFonts w:ascii="Arial" w:hAnsi="Arial" w:cs="Arial"/>
          <w:sz w:val="20"/>
          <w:szCs w:val="22"/>
        </w:rPr>
        <w:t>The s</w:t>
      </w:r>
      <w:r w:rsidR="008B15F5" w:rsidRPr="00741E11">
        <w:rPr>
          <w:rStyle w:val="cf01"/>
          <w:rFonts w:ascii="Arial" w:hAnsi="Arial" w:cs="Arial"/>
          <w:sz w:val="20"/>
          <w:szCs w:val="22"/>
        </w:rPr>
        <w:t>ystem overhead depends on several factors such as WUS duration, and number of WUS transmissions</w:t>
      </w:r>
      <w:r w:rsidRPr="00741E11">
        <w:rPr>
          <w:rStyle w:val="cf01"/>
          <w:rFonts w:ascii="Arial" w:hAnsi="Arial" w:cs="Arial"/>
          <w:sz w:val="20"/>
          <w:szCs w:val="22"/>
        </w:rPr>
        <w:t xml:space="preserve"> per </w:t>
      </w:r>
      <w:r w:rsidR="00F34101">
        <w:rPr>
          <w:rStyle w:val="cf01"/>
          <w:rFonts w:ascii="Arial" w:hAnsi="Arial" w:cs="Arial"/>
          <w:sz w:val="20"/>
          <w:szCs w:val="22"/>
        </w:rPr>
        <w:t>DRX</w:t>
      </w:r>
      <w:r w:rsidRPr="00741E11">
        <w:rPr>
          <w:rStyle w:val="cf01"/>
          <w:rFonts w:ascii="Arial" w:hAnsi="Arial" w:cs="Arial"/>
          <w:sz w:val="20"/>
          <w:szCs w:val="22"/>
        </w:rPr>
        <w:t xml:space="preserve"> cycle. </w:t>
      </w:r>
      <w:r w:rsidR="00E55FE4" w:rsidRPr="00741E11">
        <w:rPr>
          <w:rStyle w:val="cf01"/>
          <w:rFonts w:ascii="Arial" w:hAnsi="Arial" w:cs="Arial"/>
          <w:sz w:val="20"/>
          <w:szCs w:val="22"/>
        </w:rPr>
        <w:t>The WUS duration depends on the payload</w:t>
      </w:r>
      <w:r w:rsidR="004861DA" w:rsidRPr="00741E11">
        <w:rPr>
          <w:rStyle w:val="cf01"/>
          <w:rFonts w:ascii="Arial" w:hAnsi="Arial" w:cs="Arial"/>
          <w:sz w:val="20"/>
          <w:szCs w:val="22"/>
        </w:rPr>
        <w:t xml:space="preserve"> and number of WUS transmissions depend on the </w:t>
      </w:r>
      <w:r w:rsidR="00F34101">
        <w:rPr>
          <w:rStyle w:val="cf01"/>
          <w:rFonts w:ascii="Arial" w:hAnsi="Arial" w:cs="Arial"/>
          <w:sz w:val="20"/>
          <w:szCs w:val="22"/>
        </w:rPr>
        <w:t>traffic</w:t>
      </w:r>
      <w:r w:rsidR="004861DA" w:rsidRPr="00741E11">
        <w:rPr>
          <w:rStyle w:val="cf01"/>
          <w:rFonts w:ascii="Arial" w:hAnsi="Arial" w:cs="Arial"/>
          <w:sz w:val="20"/>
          <w:szCs w:val="22"/>
        </w:rPr>
        <w:t xml:space="preserve">, </w:t>
      </w:r>
      <w:r w:rsidR="000F6049" w:rsidRPr="00741E11">
        <w:rPr>
          <w:rStyle w:val="cf01"/>
          <w:rFonts w:ascii="Arial" w:hAnsi="Arial" w:cs="Arial"/>
          <w:sz w:val="20"/>
          <w:szCs w:val="22"/>
        </w:rPr>
        <w:t>number of UEs/subgroups</w:t>
      </w:r>
      <w:r w:rsidR="00410833" w:rsidRPr="00741E11">
        <w:rPr>
          <w:rStyle w:val="cf01"/>
          <w:rFonts w:ascii="Arial" w:hAnsi="Arial" w:cs="Arial"/>
          <w:sz w:val="20"/>
          <w:szCs w:val="22"/>
        </w:rPr>
        <w:t>, and the transmission scheme (i.e., Bitmap or Codepoint).</w:t>
      </w:r>
      <w:r w:rsidR="00733E1B">
        <w:rPr>
          <w:rStyle w:val="cf01"/>
          <w:rFonts w:ascii="Arial" w:hAnsi="Arial" w:cs="Arial"/>
          <w:sz w:val="20"/>
          <w:szCs w:val="22"/>
        </w:rPr>
        <w:t xml:space="preserve"> Since</w:t>
      </w:r>
      <w:r w:rsidR="00410833" w:rsidRPr="00741E11">
        <w:rPr>
          <w:rStyle w:val="cf01"/>
          <w:rFonts w:ascii="Arial" w:hAnsi="Arial" w:cs="Arial"/>
          <w:sz w:val="20"/>
          <w:szCs w:val="22"/>
        </w:rPr>
        <w:t xml:space="preserve"> </w:t>
      </w:r>
      <w:r w:rsidR="00733E1B">
        <w:rPr>
          <w:rStyle w:val="cf01"/>
          <w:rFonts w:ascii="Arial" w:hAnsi="Arial" w:cs="Arial"/>
          <w:sz w:val="20"/>
          <w:szCs w:val="22"/>
        </w:rPr>
        <w:t>i</w:t>
      </w:r>
      <w:r w:rsidR="00151068">
        <w:rPr>
          <w:rStyle w:val="cf01"/>
          <w:rFonts w:ascii="Arial" w:hAnsi="Arial" w:cs="Arial"/>
          <w:sz w:val="20"/>
          <w:szCs w:val="22"/>
        </w:rPr>
        <w:t xml:space="preserve">n the connected mode </w:t>
      </w:r>
      <w:r w:rsidR="00523E81">
        <w:rPr>
          <w:rStyle w:val="cf01"/>
          <w:rFonts w:ascii="Arial" w:hAnsi="Arial" w:cs="Arial"/>
          <w:sz w:val="20"/>
          <w:szCs w:val="22"/>
        </w:rPr>
        <w:t>link adaptation is possible</w:t>
      </w:r>
      <w:r w:rsidR="00733E1B">
        <w:rPr>
          <w:rStyle w:val="cf01"/>
          <w:rFonts w:ascii="Arial" w:hAnsi="Arial" w:cs="Arial"/>
          <w:sz w:val="20"/>
          <w:szCs w:val="22"/>
        </w:rPr>
        <w:t>, c</w:t>
      </w:r>
      <w:r w:rsidR="001D50A2">
        <w:rPr>
          <w:rStyle w:val="cf01"/>
          <w:rFonts w:ascii="Arial" w:hAnsi="Arial" w:cs="Arial"/>
          <w:sz w:val="20"/>
          <w:szCs w:val="22"/>
        </w:rPr>
        <w:t xml:space="preserve">odepoint </w:t>
      </w:r>
      <w:r w:rsidR="008575F3">
        <w:rPr>
          <w:rStyle w:val="cf01"/>
          <w:rFonts w:ascii="Arial" w:hAnsi="Arial" w:cs="Arial"/>
          <w:sz w:val="20"/>
          <w:szCs w:val="22"/>
        </w:rPr>
        <w:t>has the flexibility to addre</w:t>
      </w:r>
      <w:r w:rsidR="00C70749">
        <w:rPr>
          <w:rStyle w:val="cf01"/>
          <w:rFonts w:ascii="Arial" w:hAnsi="Arial" w:cs="Arial"/>
          <w:sz w:val="20"/>
          <w:szCs w:val="22"/>
        </w:rPr>
        <w:t>ss each UE based on its coverage condition</w:t>
      </w:r>
      <w:r w:rsidR="00733E1B">
        <w:rPr>
          <w:rStyle w:val="cf01"/>
          <w:rFonts w:ascii="Arial" w:hAnsi="Arial" w:cs="Arial"/>
          <w:sz w:val="20"/>
          <w:szCs w:val="22"/>
        </w:rPr>
        <w:t>. However, bitmap address</w:t>
      </w:r>
      <w:r w:rsidR="00185FB2">
        <w:rPr>
          <w:rStyle w:val="cf01"/>
          <w:rFonts w:ascii="Arial" w:hAnsi="Arial" w:cs="Arial"/>
          <w:sz w:val="20"/>
          <w:szCs w:val="22"/>
        </w:rPr>
        <w:t>es</w:t>
      </w:r>
      <w:r w:rsidR="00733E1B">
        <w:rPr>
          <w:rStyle w:val="cf01"/>
          <w:rFonts w:ascii="Arial" w:hAnsi="Arial" w:cs="Arial"/>
          <w:sz w:val="20"/>
          <w:szCs w:val="22"/>
        </w:rPr>
        <w:t xml:space="preserve"> multiple UEs </w:t>
      </w:r>
      <w:r w:rsidR="00185FB2">
        <w:rPr>
          <w:rStyle w:val="cf01"/>
          <w:rFonts w:ascii="Arial" w:hAnsi="Arial" w:cs="Arial"/>
          <w:sz w:val="20"/>
          <w:szCs w:val="22"/>
        </w:rPr>
        <w:t xml:space="preserve">thus it needs to </w:t>
      </w:r>
      <w:r w:rsidR="001315A1">
        <w:rPr>
          <w:rStyle w:val="cf01"/>
          <w:rFonts w:ascii="Arial" w:hAnsi="Arial" w:cs="Arial"/>
          <w:sz w:val="20"/>
          <w:szCs w:val="22"/>
        </w:rPr>
        <w:t xml:space="preserve">cover UEs with </w:t>
      </w:r>
      <w:r w:rsidR="0063717C">
        <w:rPr>
          <w:rStyle w:val="cf01"/>
          <w:rFonts w:ascii="Arial" w:hAnsi="Arial" w:cs="Arial"/>
          <w:sz w:val="20"/>
          <w:szCs w:val="22"/>
        </w:rPr>
        <w:t xml:space="preserve">the </w:t>
      </w:r>
      <w:r w:rsidR="001315A1">
        <w:rPr>
          <w:rStyle w:val="cf01"/>
          <w:rFonts w:ascii="Arial" w:hAnsi="Arial" w:cs="Arial"/>
          <w:sz w:val="20"/>
          <w:szCs w:val="22"/>
        </w:rPr>
        <w:t>wors</w:t>
      </w:r>
      <w:r w:rsidR="0063717C">
        <w:rPr>
          <w:rStyle w:val="cf01"/>
          <w:rFonts w:ascii="Arial" w:hAnsi="Arial" w:cs="Arial"/>
          <w:sz w:val="20"/>
          <w:szCs w:val="22"/>
        </w:rPr>
        <w:t>t</w:t>
      </w:r>
      <w:r w:rsidR="001315A1">
        <w:rPr>
          <w:rStyle w:val="cf01"/>
          <w:rFonts w:ascii="Arial" w:hAnsi="Arial" w:cs="Arial"/>
          <w:sz w:val="20"/>
          <w:szCs w:val="22"/>
        </w:rPr>
        <w:t xml:space="preserve"> coverage</w:t>
      </w:r>
      <w:r w:rsidR="00D13BDE">
        <w:rPr>
          <w:rStyle w:val="cf01"/>
          <w:rFonts w:ascii="Arial" w:hAnsi="Arial" w:cs="Arial"/>
          <w:sz w:val="20"/>
          <w:szCs w:val="22"/>
        </w:rPr>
        <w:t xml:space="preserve">. Therefore, </w:t>
      </w:r>
      <w:r w:rsidR="006377FE">
        <w:rPr>
          <w:rStyle w:val="cf01"/>
          <w:rFonts w:ascii="Arial" w:hAnsi="Arial" w:cs="Arial"/>
          <w:sz w:val="20"/>
          <w:szCs w:val="22"/>
        </w:rPr>
        <w:t xml:space="preserve">unlike the bitmap case, </w:t>
      </w:r>
      <w:r w:rsidR="00D13BDE">
        <w:rPr>
          <w:rStyle w:val="cf01"/>
          <w:rFonts w:ascii="Arial" w:hAnsi="Arial" w:cs="Arial"/>
          <w:sz w:val="20"/>
          <w:szCs w:val="22"/>
        </w:rPr>
        <w:t xml:space="preserve">the </w:t>
      </w:r>
      <w:r w:rsidR="00794BF6">
        <w:rPr>
          <w:rStyle w:val="cf01"/>
          <w:rFonts w:ascii="Arial" w:hAnsi="Arial" w:cs="Arial"/>
          <w:sz w:val="20"/>
          <w:szCs w:val="22"/>
        </w:rPr>
        <w:t xml:space="preserve">WUS duration </w:t>
      </w:r>
      <w:r w:rsidR="006377FE">
        <w:rPr>
          <w:rStyle w:val="cf01"/>
          <w:rFonts w:ascii="Arial" w:hAnsi="Arial" w:cs="Arial"/>
          <w:sz w:val="20"/>
          <w:szCs w:val="22"/>
        </w:rPr>
        <w:t>for codepoint can be flexible.</w:t>
      </w:r>
    </w:p>
    <w:p w14:paraId="40BBA6A5" w14:textId="708C30B9" w:rsidR="00410833" w:rsidRPr="00741E11" w:rsidRDefault="00410833" w:rsidP="009002CD">
      <w:pPr>
        <w:pStyle w:val="ArialText"/>
        <w:rPr>
          <w:rStyle w:val="cf01"/>
          <w:rFonts w:ascii="Arial" w:hAnsi="Arial" w:cs="Arial"/>
          <w:sz w:val="20"/>
          <w:szCs w:val="22"/>
        </w:rPr>
      </w:pPr>
      <w:r w:rsidRPr="00741E11">
        <w:rPr>
          <w:rStyle w:val="cf01"/>
          <w:rFonts w:ascii="Arial" w:hAnsi="Arial" w:cs="Arial"/>
          <w:sz w:val="20"/>
          <w:szCs w:val="22"/>
        </w:rPr>
        <w:t>Based on our link-level evaluations,</w:t>
      </w:r>
      <w:r w:rsidR="00617B49" w:rsidRPr="00741E11">
        <w:rPr>
          <w:rStyle w:val="cf01"/>
          <w:rFonts w:ascii="Arial" w:hAnsi="Arial" w:cs="Arial"/>
          <w:sz w:val="20"/>
          <w:szCs w:val="22"/>
        </w:rPr>
        <w:t xml:space="preserve"> the WUS duration</w:t>
      </w:r>
      <w:r w:rsidR="00237A97" w:rsidRPr="00741E11">
        <w:rPr>
          <w:rStyle w:val="cf01"/>
          <w:rFonts w:ascii="Arial" w:hAnsi="Arial" w:cs="Arial"/>
          <w:sz w:val="20"/>
          <w:szCs w:val="22"/>
        </w:rPr>
        <w:t xml:space="preserve"> (for OOK)</w:t>
      </w:r>
      <w:r w:rsidRPr="00741E11">
        <w:rPr>
          <w:rStyle w:val="cf01"/>
          <w:rFonts w:ascii="Arial" w:hAnsi="Arial" w:cs="Arial"/>
          <w:sz w:val="20"/>
          <w:szCs w:val="22"/>
        </w:rPr>
        <w:t xml:space="preserve"> </w:t>
      </w:r>
      <w:r w:rsidR="00A7044F" w:rsidRPr="00741E11">
        <w:rPr>
          <w:rStyle w:val="cf01"/>
          <w:rFonts w:ascii="Arial" w:hAnsi="Arial" w:cs="Arial"/>
          <w:sz w:val="20"/>
          <w:szCs w:val="22"/>
        </w:rPr>
        <w:t>to reach</w:t>
      </w:r>
      <w:r w:rsidR="00A06D5B" w:rsidRPr="00741E11">
        <w:rPr>
          <w:rStyle w:val="cf01"/>
          <w:rFonts w:ascii="Arial" w:hAnsi="Arial" w:cs="Arial"/>
          <w:sz w:val="20"/>
          <w:szCs w:val="22"/>
        </w:rPr>
        <w:t xml:space="preserve"> </w:t>
      </w:r>
      <w:r w:rsidR="00331004">
        <w:rPr>
          <w:rStyle w:val="cf01"/>
          <w:rFonts w:ascii="Arial" w:hAnsi="Arial" w:cs="Arial"/>
          <w:sz w:val="20"/>
          <w:szCs w:val="22"/>
        </w:rPr>
        <w:t xml:space="preserve">the coverage of </w:t>
      </w:r>
      <w:r w:rsidR="00282D34">
        <w:rPr>
          <w:rStyle w:val="cf01"/>
          <w:rFonts w:ascii="Arial" w:hAnsi="Arial" w:cs="Arial"/>
          <w:sz w:val="20"/>
          <w:szCs w:val="22"/>
        </w:rPr>
        <w:t xml:space="preserve">PDCCH AL1, AL2, and AL4 </w:t>
      </w:r>
      <w:r w:rsidR="00923AF9">
        <w:rPr>
          <w:rStyle w:val="cf01"/>
          <w:rFonts w:ascii="Arial" w:hAnsi="Arial" w:cs="Arial"/>
          <w:sz w:val="20"/>
          <w:szCs w:val="22"/>
        </w:rPr>
        <w:t xml:space="preserve">considering 2Rx UEs </w:t>
      </w:r>
      <w:r w:rsidR="004A0F1B">
        <w:rPr>
          <w:rStyle w:val="cf01"/>
          <w:rFonts w:ascii="Arial" w:hAnsi="Arial" w:cs="Arial"/>
          <w:sz w:val="20"/>
          <w:szCs w:val="22"/>
        </w:rPr>
        <w:t xml:space="preserve">are </w:t>
      </w:r>
      <w:r w:rsidR="005335A7">
        <w:rPr>
          <w:rStyle w:val="cf01"/>
          <w:rFonts w:ascii="Arial" w:hAnsi="Arial" w:cs="Arial"/>
          <w:sz w:val="20"/>
          <w:szCs w:val="22"/>
        </w:rPr>
        <w:t>as follows:</w:t>
      </w:r>
    </w:p>
    <w:p w14:paraId="71BB0B58" w14:textId="5E9BAA14" w:rsidR="00BA1A26" w:rsidRPr="00DC75D2" w:rsidRDefault="00093A9B" w:rsidP="00E66DDB">
      <w:pPr>
        <w:pStyle w:val="ArialText"/>
        <w:numPr>
          <w:ilvl w:val="0"/>
          <w:numId w:val="25"/>
        </w:numPr>
        <w:rPr>
          <w:rStyle w:val="cf01"/>
          <w:rFonts w:ascii="Arial" w:hAnsi="Arial" w:cs="Arial"/>
          <w:sz w:val="20"/>
          <w:szCs w:val="22"/>
        </w:rPr>
      </w:pPr>
      <w:r>
        <w:rPr>
          <w:rStyle w:val="cf01"/>
          <w:rFonts w:ascii="Arial" w:hAnsi="Arial" w:cs="Arial"/>
          <w:sz w:val="20"/>
          <w:szCs w:val="22"/>
        </w:rPr>
        <w:t xml:space="preserve">OOK-WUS duration of </w:t>
      </w:r>
      <w:r w:rsidR="005335A7" w:rsidRPr="00DC75D2">
        <w:rPr>
          <w:rStyle w:val="cf01"/>
          <w:rFonts w:ascii="Arial" w:hAnsi="Arial" w:cs="Arial"/>
          <w:sz w:val="20"/>
          <w:szCs w:val="22"/>
        </w:rPr>
        <w:t>2</w:t>
      </w:r>
      <w:r w:rsidR="00BA1A26" w:rsidRPr="00DC75D2">
        <w:rPr>
          <w:rStyle w:val="cf01"/>
          <w:rFonts w:ascii="Arial" w:hAnsi="Arial" w:cs="Arial"/>
          <w:sz w:val="20"/>
          <w:szCs w:val="22"/>
        </w:rPr>
        <w:t xml:space="preserve"> OFDM symbols for </w:t>
      </w:r>
      <w:r>
        <w:rPr>
          <w:rStyle w:val="cf01"/>
          <w:rFonts w:ascii="Arial" w:hAnsi="Arial" w:cs="Arial"/>
          <w:sz w:val="20"/>
          <w:szCs w:val="22"/>
        </w:rPr>
        <w:t xml:space="preserve">indicating PDCCH monitoring with </w:t>
      </w:r>
      <w:r w:rsidR="005335A7" w:rsidRPr="00DC75D2">
        <w:rPr>
          <w:rStyle w:val="cf01"/>
          <w:rFonts w:ascii="Arial" w:hAnsi="Arial" w:cs="Arial"/>
          <w:sz w:val="20"/>
          <w:szCs w:val="22"/>
        </w:rPr>
        <w:t xml:space="preserve">AL1 and </w:t>
      </w:r>
      <w:r w:rsidR="00BC6832" w:rsidRPr="00DC75D2">
        <w:rPr>
          <w:rStyle w:val="cf01"/>
          <w:rFonts w:ascii="Arial" w:hAnsi="Arial" w:cs="Arial"/>
          <w:sz w:val="20"/>
          <w:szCs w:val="22"/>
        </w:rPr>
        <w:t>single sequence detection</w:t>
      </w:r>
      <w:r w:rsidR="009A7B01" w:rsidRPr="00DC75D2">
        <w:rPr>
          <w:rStyle w:val="cf01"/>
          <w:rFonts w:ascii="Arial" w:hAnsi="Arial" w:cs="Arial"/>
          <w:sz w:val="20"/>
          <w:szCs w:val="22"/>
        </w:rPr>
        <w:t xml:space="preserve"> (codepoint)</w:t>
      </w:r>
    </w:p>
    <w:p w14:paraId="6FFB1372" w14:textId="00317C3D" w:rsidR="00093A9B" w:rsidRDefault="00093A9B" w:rsidP="00093A9B">
      <w:pPr>
        <w:pStyle w:val="ArialText"/>
        <w:numPr>
          <w:ilvl w:val="0"/>
          <w:numId w:val="25"/>
        </w:numPr>
        <w:rPr>
          <w:rStyle w:val="cf01"/>
          <w:rFonts w:ascii="Arial" w:hAnsi="Arial" w:cs="Arial"/>
          <w:sz w:val="20"/>
          <w:szCs w:val="22"/>
        </w:rPr>
      </w:pPr>
      <w:r>
        <w:rPr>
          <w:rStyle w:val="cf01"/>
          <w:rFonts w:ascii="Arial" w:hAnsi="Arial" w:cs="Arial"/>
          <w:sz w:val="20"/>
          <w:szCs w:val="22"/>
        </w:rPr>
        <w:t>OOK-WUS duration of 6</w:t>
      </w:r>
      <w:r w:rsidRPr="00DC75D2">
        <w:rPr>
          <w:rStyle w:val="cf01"/>
          <w:rFonts w:ascii="Arial" w:hAnsi="Arial" w:cs="Arial"/>
          <w:sz w:val="20"/>
          <w:szCs w:val="22"/>
        </w:rPr>
        <w:t xml:space="preserve"> OFDM symbols for </w:t>
      </w:r>
      <w:r>
        <w:rPr>
          <w:rStyle w:val="cf01"/>
          <w:rFonts w:ascii="Arial" w:hAnsi="Arial" w:cs="Arial"/>
          <w:sz w:val="20"/>
          <w:szCs w:val="22"/>
        </w:rPr>
        <w:t xml:space="preserve">indicating PDCCH monitoring with </w:t>
      </w:r>
      <w:r w:rsidRPr="00DC75D2">
        <w:rPr>
          <w:rStyle w:val="cf01"/>
          <w:rFonts w:ascii="Arial" w:hAnsi="Arial" w:cs="Arial"/>
          <w:sz w:val="20"/>
          <w:szCs w:val="22"/>
        </w:rPr>
        <w:t>AL</w:t>
      </w:r>
      <w:r>
        <w:rPr>
          <w:rStyle w:val="cf01"/>
          <w:rFonts w:ascii="Arial" w:hAnsi="Arial" w:cs="Arial"/>
          <w:sz w:val="20"/>
          <w:szCs w:val="22"/>
        </w:rPr>
        <w:t>2</w:t>
      </w:r>
      <w:r w:rsidRPr="00DC75D2">
        <w:rPr>
          <w:rStyle w:val="cf01"/>
          <w:rFonts w:ascii="Arial" w:hAnsi="Arial" w:cs="Arial"/>
          <w:sz w:val="20"/>
          <w:szCs w:val="22"/>
        </w:rPr>
        <w:t xml:space="preserve"> and single sequence detection (codepoint)</w:t>
      </w:r>
    </w:p>
    <w:p w14:paraId="64088E84" w14:textId="6D9F3DAB" w:rsidR="00093A9B" w:rsidRDefault="00093A9B" w:rsidP="00093A9B">
      <w:pPr>
        <w:pStyle w:val="ArialText"/>
        <w:numPr>
          <w:ilvl w:val="0"/>
          <w:numId w:val="25"/>
        </w:numPr>
        <w:rPr>
          <w:rStyle w:val="cf01"/>
          <w:rFonts w:ascii="Arial" w:hAnsi="Arial" w:cs="Arial"/>
          <w:sz w:val="20"/>
          <w:szCs w:val="22"/>
        </w:rPr>
      </w:pPr>
      <w:r>
        <w:rPr>
          <w:rStyle w:val="cf01"/>
          <w:rFonts w:ascii="Arial" w:hAnsi="Arial" w:cs="Arial"/>
          <w:sz w:val="20"/>
          <w:szCs w:val="22"/>
        </w:rPr>
        <w:t>OOK-WUS duration of 28</w:t>
      </w:r>
      <w:r w:rsidRPr="00DC75D2">
        <w:rPr>
          <w:rStyle w:val="cf01"/>
          <w:rFonts w:ascii="Arial" w:hAnsi="Arial" w:cs="Arial"/>
          <w:sz w:val="20"/>
          <w:szCs w:val="22"/>
        </w:rPr>
        <w:t xml:space="preserve"> OFDM symbols for </w:t>
      </w:r>
      <w:r>
        <w:rPr>
          <w:rStyle w:val="cf01"/>
          <w:rFonts w:ascii="Arial" w:hAnsi="Arial" w:cs="Arial"/>
          <w:sz w:val="20"/>
          <w:szCs w:val="22"/>
        </w:rPr>
        <w:t xml:space="preserve">indicating PDCCH monitoring with </w:t>
      </w:r>
      <w:r w:rsidRPr="00DC75D2">
        <w:rPr>
          <w:rStyle w:val="cf01"/>
          <w:rFonts w:ascii="Arial" w:hAnsi="Arial" w:cs="Arial"/>
          <w:sz w:val="20"/>
          <w:szCs w:val="22"/>
        </w:rPr>
        <w:t>AL</w:t>
      </w:r>
      <w:r>
        <w:rPr>
          <w:rStyle w:val="cf01"/>
          <w:rFonts w:ascii="Arial" w:hAnsi="Arial" w:cs="Arial"/>
          <w:sz w:val="20"/>
          <w:szCs w:val="22"/>
        </w:rPr>
        <w:t>4</w:t>
      </w:r>
      <w:r w:rsidRPr="00DC75D2">
        <w:rPr>
          <w:rStyle w:val="cf01"/>
          <w:rFonts w:ascii="Arial" w:hAnsi="Arial" w:cs="Arial"/>
          <w:sz w:val="20"/>
          <w:szCs w:val="22"/>
        </w:rPr>
        <w:t xml:space="preserve"> and single sequence detection (codepoint)</w:t>
      </w:r>
    </w:p>
    <w:p w14:paraId="58926B3E" w14:textId="3ED68410" w:rsidR="00093A9B" w:rsidRDefault="00093A9B" w:rsidP="00093A9B">
      <w:pPr>
        <w:pStyle w:val="ArialText"/>
        <w:numPr>
          <w:ilvl w:val="0"/>
          <w:numId w:val="25"/>
        </w:numPr>
        <w:rPr>
          <w:rStyle w:val="cf01"/>
          <w:rFonts w:ascii="Arial" w:hAnsi="Arial" w:cs="Arial"/>
          <w:sz w:val="20"/>
          <w:szCs w:val="22"/>
        </w:rPr>
      </w:pPr>
      <w:r>
        <w:rPr>
          <w:rStyle w:val="cf01"/>
          <w:rFonts w:ascii="Arial" w:hAnsi="Arial" w:cs="Arial"/>
          <w:sz w:val="20"/>
          <w:szCs w:val="22"/>
        </w:rPr>
        <w:t>OOK-WUS duration of 42</w:t>
      </w:r>
      <w:r w:rsidRPr="00DC75D2">
        <w:rPr>
          <w:rStyle w:val="cf01"/>
          <w:rFonts w:ascii="Arial" w:hAnsi="Arial" w:cs="Arial"/>
          <w:sz w:val="20"/>
          <w:szCs w:val="22"/>
        </w:rPr>
        <w:t xml:space="preserve"> OFDM symbols for </w:t>
      </w:r>
      <w:r>
        <w:rPr>
          <w:rStyle w:val="cf01"/>
          <w:rFonts w:ascii="Arial" w:hAnsi="Arial" w:cs="Arial"/>
          <w:sz w:val="20"/>
          <w:szCs w:val="22"/>
        </w:rPr>
        <w:t xml:space="preserve">indicating PDCCH monitoring with </w:t>
      </w:r>
      <w:r w:rsidRPr="00DC75D2">
        <w:rPr>
          <w:rStyle w:val="cf01"/>
          <w:rFonts w:ascii="Arial" w:hAnsi="Arial" w:cs="Arial"/>
          <w:sz w:val="20"/>
          <w:szCs w:val="22"/>
        </w:rPr>
        <w:t>AL</w:t>
      </w:r>
      <w:r>
        <w:rPr>
          <w:rStyle w:val="cf01"/>
          <w:rFonts w:ascii="Arial" w:hAnsi="Arial" w:cs="Arial"/>
          <w:sz w:val="20"/>
          <w:szCs w:val="22"/>
        </w:rPr>
        <w:t>4</w:t>
      </w:r>
      <w:r w:rsidRPr="00DC75D2">
        <w:rPr>
          <w:rStyle w:val="cf01"/>
          <w:rFonts w:ascii="Arial" w:hAnsi="Arial" w:cs="Arial"/>
          <w:sz w:val="20"/>
          <w:szCs w:val="22"/>
        </w:rPr>
        <w:t xml:space="preserve"> and 8-bit bitmap (256 sequences)</w:t>
      </w:r>
    </w:p>
    <w:p w14:paraId="4C22D2AC" w14:textId="0693FD25" w:rsidR="009F6939" w:rsidRPr="009F6939" w:rsidRDefault="009F6939" w:rsidP="009F6939">
      <w:pPr>
        <w:pStyle w:val="ArialText"/>
        <w:rPr>
          <w:rStyle w:val="cf01"/>
          <w:rFonts w:ascii="Arial" w:hAnsi="Arial" w:cs="Arial"/>
          <w:sz w:val="20"/>
          <w:szCs w:val="22"/>
        </w:rPr>
      </w:pPr>
      <w:r w:rsidRPr="00741E11">
        <w:rPr>
          <w:rStyle w:val="cf01"/>
          <w:rFonts w:ascii="Arial" w:hAnsi="Arial" w:cs="Arial"/>
          <w:sz w:val="20"/>
          <w:szCs w:val="22"/>
        </w:rPr>
        <w:t xml:space="preserve">For bitmap approach, we consider 8 bits for </w:t>
      </w:r>
      <w:r>
        <w:rPr>
          <w:rStyle w:val="cf01"/>
          <w:rFonts w:ascii="Arial" w:hAnsi="Arial" w:cs="Arial"/>
          <w:sz w:val="20"/>
          <w:szCs w:val="22"/>
        </w:rPr>
        <w:t>UE group indication</w:t>
      </w:r>
      <w:r w:rsidRPr="00741E11">
        <w:rPr>
          <w:rStyle w:val="cf01"/>
          <w:rFonts w:ascii="Arial" w:hAnsi="Arial" w:cs="Arial"/>
          <w:sz w:val="20"/>
          <w:szCs w:val="22"/>
        </w:rPr>
        <w:t xml:space="preserve">, and WUS duration is </w:t>
      </w:r>
      <w:r>
        <w:rPr>
          <w:rStyle w:val="cf01"/>
          <w:rFonts w:ascii="Arial" w:hAnsi="Arial" w:cs="Arial"/>
          <w:sz w:val="20"/>
          <w:szCs w:val="22"/>
        </w:rPr>
        <w:t>42</w:t>
      </w:r>
      <w:r w:rsidRPr="00741E11">
        <w:rPr>
          <w:rStyle w:val="cf01"/>
          <w:rFonts w:ascii="Arial" w:hAnsi="Arial" w:cs="Arial"/>
          <w:sz w:val="20"/>
          <w:szCs w:val="22"/>
        </w:rPr>
        <w:t xml:space="preserve"> OFDM symbols</w:t>
      </w:r>
      <w:r>
        <w:rPr>
          <w:rStyle w:val="cf01"/>
          <w:rFonts w:ascii="Arial" w:hAnsi="Arial" w:cs="Arial"/>
          <w:sz w:val="20"/>
          <w:szCs w:val="22"/>
        </w:rPr>
        <w:t xml:space="preserve"> to reach coverage of PDCCH AL4 with 2Rx</w:t>
      </w:r>
      <w:r w:rsidRPr="00741E11">
        <w:rPr>
          <w:rStyle w:val="cf01"/>
          <w:rFonts w:ascii="Arial" w:hAnsi="Arial" w:cs="Arial"/>
          <w:sz w:val="20"/>
          <w:szCs w:val="22"/>
        </w:rPr>
        <w:t>. For codepoint, one codepoint is assigned to each UE. The WUS duration for codepoint</w:t>
      </w:r>
      <w:r>
        <w:rPr>
          <w:rStyle w:val="cf01"/>
          <w:rFonts w:ascii="Arial" w:hAnsi="Arial" w:cs="Arial"/>
          <w:sz w:val="20"/>
          <w:szCs w:val="22"/>
        </w:rPr>
        <w:t xml:space="preserve"> can be 2, 6, or 28</w:t>
      </w:r>
      <w:r w:rsidRPr="00741E11">
        <w:rPr>
          <w:rStyle w:val="cf01"/>
          <w:rFonts w:ascii="Arial" w:hAnsi="Arial" w:cs="Arial"/>
          <w:sz w:val="20"/>
          <w:szCs w:val="22"/>
        </w:rPr>
        <w:t xml:space="preserve"> symbols</w:t>
      </w:r>
      <w:r>
        <w:rPr>
          <w:rStyle w:val="cf01"/>
          <w:rFonts w:ascii="Arial" w:hAnsi="Arial" w:cs="Arial"/>
          <w:sz w:val="20"/>
          <w:szCs w:val="22"/>
        </w:rPr>
        <w:t xml:space="preserve"> depending on the coverage condition (AL distribution)</w:t>
      </w:r>
      <w:r w:rsidRPr="00741E11">
        <w:rPr>
          <w:rStyle w:val="cf01"/>
          <w:rFonts w:ascii="Arial" w:hAnsi="Arial" w:cs="Arial"/>
          <w:sz w:val="20"/>
          <w:szCs w:val="22"/>
        </w:rPr>
        <w:t xml:space="preserve">. </w:t>
      </w:r>
    </w:p>
    <w:p w14:paraId="14282AED" w14:textId="4278D2DF" w:rsidR="00A7044F" w:rsidRPr="00741E11" w:rsidRDefault="003A4B0C" w:rsidP="003A4B0C">
      <w:pPr>
        <w:pStyle w:val="ArialText"/>
        <w:rPr>
          <w:rStyle w:val="cf01"/>
          <w:rFonts w:ascii="Arial" w:hAnsi="Arial" w:cs="Arial"/>
          <w:sz w:val="20"/>
          <w:szCs w:val="22"/>
        </w:rPr>
      </w:pPr>
      <w:r w:rsidRPr="00741E11">
        <w:rPr>
          <w:rStyle w:val="cf01"/>
          <w:rFonts w:ascii="Arial" w:hAnsi="Arial" w:cs="Arial"/>
          <w:sz w:val="20"/>
          <w:szCs w:val="22"/>
        </w:rPr>
        <w:t>Note that</w:t>
      </w:r>
      <w:r w:rsidR="0046121D" w:rsidRPr="00741E11">
        <w:rPr>
          <w:rStyle w:val="cf01"/>
          <w:rFonts w:ascii="Arial" w:hAnsi="Arial" w:cs="Arial"/>
          <w:sz w:val="20"/>
          <w:szCs w:val="22"/>
        </w:rPr>
        <w:t xml:space="preserve"> in case the UE monitors</w:t>
      </w:r>
      <w:r w:rsidRPr="00741E11">
        <w:rPr>
          <w:rStyle w:val="cf01"/>
          <w:rFonts w:ascii="Arial" w:hAnsi="Arial" w:cs="Arial"/>
          <w:sz w:val="20"/>
          <w:szCs w:val="22"/>
        </w:rPr>
        <w:t xml:space="preserve"> multiple monitoring occasions</w:t>
      </w:r>
      <w:r w:rsidR="00E6602D" w:rsidRPr="00741E11">
        <w:rPr>
          <w:rStyle w:val="cf01"/>
          <w:rFonts w:ascii="Arial" w:hAnsi="Arial" w:cs="Arial"/>
          <w:sz w:val="20"/>
          <w:szCs w:val="22"/>
        </w:rPr>
        <w:t xml:space="preserve"> (MO)</w:t>
      </w:r>
      <w:r w:rsidRPr="00741E11">
        <w:rPr>
          <w:rStyle w:val="cf01"/>
          <w:rFonts w:ascii="Arial" w:hAnsi="Arial" w:cs="Arial"/>
          <w:sz w:val="20"/>
          <w:szCs w:val="22"/>
        </w:rPr>
        <w:t>,</w:t>
      </w:r>
      <w:r w:rsidR="0046121D" w:rsidRPr="00741E11">
        <w:rPr>
          <w:rStyle w:val="cf01"/>
          <w:rFonts w:ascii="Arial" w:hAnsi="Arial" w:cs="Arial"/>
          <w:sz w:val="20"/>
          <w:szCs w:val="22"/>
        </w:rPr>
        <w:t xml:space="preserve"> </w:t>
      </w:r>
      <w:r w:rsidR="005E39B7" w:rsidRPr="00741E11">
        <w:rPr>
          <w:rStyle w:val="cf01"/>
          <w:rFonts w:ascii="Arial" w:hAnsi="Arial" w:cs="Arial"/>
          <w:sz w:val="20"/>
          <w:szCs w:val="22"/>
        </w:rPr>
        <w:t>the false alarm</w:t>
      </w:r>
      <w:r w:rsidR="0094533F" w:rsidRPr="00741E11">
        <w:rPr>
          <w:rStyle w:val="cf01"/>
          <w:rFonts w:ascii="Arial" w:hAnsi="Arial" w:cs="Arial"/>
          <w:sz w:val="20"/>
          <w:szCs w:val="22"/>
        </w:rPr>
        <w:t xml:space="preserve"> rate increases. </w:t>
      </w:r>
      <w:r w:rsidR="00741E11" w:rsidRPr="00741E11">
        <w:rPr>
          <w:rStyle w:val="cf01"/>
          <w:rFonts w:ascii="Arial" w:hAnsi="Arial" w:cs="Arial"/>
          <w:sz w:val="20"/>
          <w:szCs w:val="22"/>
        </w:rPr>
        <w:t>To</w:t>
      </w:r>
      <w:r w:rsidR="00F829E9" w:rsidRPr="00741E11">
        <w:rPr>
          <w:rStyle w:val="cf01"/>
          <w:rFonts w:ascii="Arial" w:hAnsi="Arial" w:cs="Arial"/>
          <w:sz w:val="20"/>
          <w:szCs w:val="22"/>
        </w:rPr>
        <w:t xml:space="preserve"> maintain the </w:t>
      </w:r>
      <w:r w:rsidR="0076751D" w:rsidRPr="00741E11">
        <w:rPr>
          <w:rStyle w:val="cf01"/>
          <w:rFonts w:ascii="Arial" w:hAnsi="Arial" w:cs="Arial"/>
          <w:sz w:val="20"/>
          <w:szCs w:val="22"/>
        </w:rPr>
        <w:t xml:space="preserve">false alarm rate target and meet the SNR </w:t>
      </w:r>
      <w:r w:rsidR="00193F75" w:rsidRPr="00741E11">
        <w:rPr>
          <w:rStyle w:val="cf01"/>
          <w:rFonts w:ascii="Arial" w:hAnsi="Arial" w:cs="Arial"/>
          <w:sz w:val="20"/>
          <w:szCs w:val="22"/>
        </w:rPr>
        <w:t>requirement</w:t>
      </w:r>
      <w:r w:rsidR="0076751D" w:rsidRPr="00741E11">
        <w:rPr>
          <w:rStyle w:val="cf01"/>
          <w:rFonts w:ascii="Arial" w:hAnsi="Arial" w:cs="Arial"/>
          <w:sz w:val="20"/>
          <w:szCs w:val="22"/>
        </w:rPr>
        <w:t>, the WUS duration should be increased</w:t>
      </w:r>
      <w:r w:rsidR="00E77161" w:rsidRPr="00741E11">
        <w:rPr>
          <w:rStyle w:val="cf01"/>
          <w:rFonts w:ascii="Arial" w:hAnsi="Arial" w:cs="Arial"/>
          <w:sz w:val="20"/>
          <w:szCs w:val="22"/>
        </w:rPr>
        <w:t xml:space="preserve"> when the number of monitoring occasions increases</w:t>
      </w:r>
      <w:r w:rsidR="0076751D" w:rsidRPr="00741E11">
        <w:rPr>
          <w:rStyle w:val="cf01"/>
          <w:rFonts w:ascii="Arial" w:hAnsi="Arial" w:cs="Arial"/>
          <w:sz w:val="20"/>
          <w:szCs w:val="22"/>
        </w:rPr>
        <w:t xml:space="preserve">. </w:t>
      </w:r>
    </w:p>
    <w:p w14:paraId="12463EC3" w14:textId="4BE7896E" w:rsidR="00480F7F" w:rsidRPr="00D47DBD" w:rsidRDefault="00D00743" w:rsidP="00923ABF">
      <w:pPr>
        <w:pStyle w:val="ArialText"/>
        <w:rPr>
          <w:rStyle w:val="cf01"/>
          <w:rFonts w:ascii="Arial" w:hAnsi="Arial" w:cstheme="minorBidi"/>
          <w:sz w:val="20"/>
          <w:szCs w:val="20"/>
        </w:rPr>
      </w:pPr>
      <w:r>
        <w:rPr>
          <w:rStyle w:val="cf01"/>
          <w:rFonts w:ascii="Arial" w:hAnsi="Arial" w:cs="Arial"/>
          <w:sz w:val="20"/>
          <w:szCs w:val="22"/>
        </w:rPr>
        <w:t xml:space="preserve">In the following, we compare the overhead of </w:t>
      </w:r>
      <w:r w:rsidR="003F5B76">
        <w:rPr>
          <w:rStyle w:val="cf01"/>
          <w:rFonts w:ascii="Arial" w:hAnsi="Arial" w:cs="Arial"/>
          <w:sz w:val="20"/>
          <w:szCs w:val="22"/>
        </w:rPr>
        <w:t>codepoint and bitmap</w:t>
      </w:r>
      <w:r w:rsidR="00FD6BD8">
        <w:rPr>
          <w:rStyle w:val="cf01"/>
          <w:rFonts w:ascii="Arial" w:hAnsi="Arial" w:cs="Arial"/>
          <w:sz w:val="20"/>
          <w:szCs w:val="22"/>
        </w:rPr>
        <w:t xml:space="preserve"> in the connected mode. </w:t>
      </w:r>
      <w:r w:rsidR="00430CBF">
        <w:rPr>
          <w:rStyle w:val="cf01"/>
          <w:rFonts w:ascii="Arial" w:hAnsi="Arial" w:cs="Arial"/>
          <w:sz w:val="20"/>
          <w:szCs w:val="22"/>
        </w:rPr>
        <w:t>The C</w:t>
      </w:r>
      <w:r w:rsidR="007771FD">
        <w:rPr>
          <w:rStyle w:val="cf01"/>
          <w:rFonts w:ascii="Arial" w:hAnsi="Arial" w:cs="Arial"/>
          <w:sz w:val="20"/>
          <w:szCs w:val="22"/>
        </w:rPr>
        <w:t>-</w:t>
      </w:r>
      <w:r w:rsidR="00430CBF">
        <w:rPr>
          <w:rStyle w:val="cf01"/>
          <w:rFonts w:ascii="Arial" w:hAnsi="Arial" w:cs="Arial"/>
          <w:sz w:val="20"/>
          <w:szCs w:val="22"/>
        </w:rPr>
        <w:t xml:space="preserve">DRX cycle is 80ms, and </w:t>
      </w:r>
      <w:r w:rsidR="009C633F">
        <w:rPr>
          <w:rStyle w:val="cf01"/>
          <w:rFonts w:ascii="Arial" w:hAnsi="Arial" w:cs="Arial"/>
          <w:sz w:val="20"/>
          <w:szCs w:val="22"/>
        </w:rPr>
        <w:t xml:space="preserve">the </w:t>
      </w:r>
      <w:r w:rsidR="00430CBF">
        <w:rPr>
          <w:rStyle w:val="cf01"/>
          <w:rFonts w:ascii="Arial" w:hAnsi="Arial" w:cs="Arial"/>
          <w:sz w:val="20"/>
          <w:szCs w:val="22"/>
        </w:rPr>
        <w:t xml:space="preserve">mean inter-arrival time is 200 </w:t>
      </w:r>
      <w:proofErr w:type="spellStart"/>
      <w:r w:rsidR="00430CBF">
        <w:rPr>
          <w:rStyle w:val="cf01"/>
          <w:rFonts w:ascii="Arial" w:hAnsi="Arial" w:cs="Arial"/>
          <w:sz w:val="20"/>
          <w:szCs w:val="22"/>
        </w:rPr>
        <w:t>ms</w:t>
      </w:r>
      <w:proofErr w:type="spellEnd"/>
      <w:r w:rsidR="009C633F">
        <w:rPr>
          <w:rStyle w:val="cf01"/>
          <w:rFonts w:ascii="Arial" w:hAnsi="Arial" w:cs="Arial"/>
          <w:sz w:val="20"/>
          <w:szCs w:val="22"/>
        </w:rPr>
        <w:t xml:space="preserve"> (FTP3 traffic)</w:t>
      </w:r>
      <w:r w:rsidR="00430CBF">
        <w:rPr>
          <w:rStyle w:val="cf01"/>
          <w:rFonts w:ascii="Arial" w:hAnsi="Arial" w:cs="Arial"/>
          <w:sz w:val="20"/>
          <w:szCs w:val="22"/>
        </w:rPr>
        <w:t xml:space="preserve">. </w:t>
      </w:r>
      <w:r w:rsidR="00741E11" w:rsidRPr="00741E11">
        <w:rPr>
          <w:rStyle w:val="cf01"/>
          <w:rFonts w:ascii="Arial" w:hAnsi="Arial" w:cs="Arial"/>
          <w:sz w:val="20"/>
          <w:szCs w:val="22"/>
        </w:rPr>
        <w:t xml:space="preserve">Other assumption are as follows: </w:t>
      </w:r>
      <w:r w:rsidR="00863089">
        <w:rPr>
          <w:rStyle w:val="cf01"/>
          <w:rFonts w:ascii="Arial" w:hAnsi="Arial" w:cs="Arial"/>
          <w:sz w:val="20"/>
          <w:szCs w:val="22"/>
        </w:rPr>
        <w:t xml:space="preserve">without </w:t>
      </w:r>
      <w:r w:rsidR="00741E11" w:rsidRPr="00741E11">
        <w:rPr>
          <w:rStyle w:val="cf01"/>
          <w:rFonts w:ascii="Arial" w:hAnsi="Arial" w:cs="Arial"/>
          <w:sz w:val="20"/>
          <w:szCs w:val="22"/>
        </w:rPr>
        <w:t xml:space="preserve">beam sweeping, 20 MHz system bandwidth, 5 MHz WUS bandwidth, </w:t>
      </w:r>
      <w:r w:rsidR="007419DC">
        <w:rPr>
          <w:rStyle w:val="cf01"/>
          <w:rFonts w:ascii="Arial" w:hAnsi="Arial" w:cs="Arial"/>
          <w:sz w:val="20"/>
          <w:szCs w:val="22"/>
        </w:rPr>
        <w:t xml:space="preserve">and </w:t>
      </w:r>
      <w:r w:rsidR="00741E11" w:rsidRPr="00741E11">
        <w:rPr>
          <w:rStyle w:val="cf01"/>
          <w:rFonts w:ascii="Arial" w:hAnsi="Arial" w:cs="Arial"/>
          <w:sz w:val="20"/>
          <w:szCs w:val="22"/>
        </w:rPr>
        <w:t xml:space="preserve">TDD UL/DL: 1:4. </w:t>
      </w:r>
      <w:r w:rsidR="00DE013E">
        <w:rPr>
          <w:rStyle w:val="cf01"/>
          <w:rFonts w:ascii="Arial" w:hAnsi="Arial" w:cs="Arial"/>
          <w:sz w:val="20"/>
          <w:szCs w:val="22"/>
        </w:rPr>
        <w:t xml:space="preserve">The </w:t>
      </w:r>
      <w:r w:rsidR="00D47DBD">
        <w:rPr>
          <w:rStyle w:val="cf01"/>
          <w:rFonts w:ascii="Arial" w:hAnsi="Arial" w:cs="Arial"/>
          <w:sz w:val="20"/>
          <w:szCs w:val="22"/>
        </w:rPr>
        <w:t>PDCCH CCE</w:t>
      </w:r>
      <w:r w:rsidR="00DE013E">
        <w:rPr>
          <w:rStyle w:val="cf01"/>
          <w:rFonts w:ascii="Arial" w:hAnsi="Arial" w:cs="Arial"/>
          <w:sz w:val="20"/>
          <w:szCs w:val="22"/>
        </w:rPr>
        <w:t xml:space="preserve"> </w:t>
      </w:r>
      <w:r w:rsidR="00A4435B">
        <w:rPr>
          <w:rStyle w:val="cf01"/>
          <w:rFonts w:ascii="Arial" w:hAnsi="Arial" w:cs="Arial"/>
          <w:sz w:val="20"/>
          <w:szCs w:val="22"/>
        </w:rPr>
        <w:t>AL distribution</w:t>
      </w:r>
      <w:r w:rsidR="0050730E">
        <w:rPr>
          <w:rStyle w:val="cf01"/>
          <w:rFonts w:ascii="Arial" w:hAnsi="Arial" w:cs="Arial"/>
          <w:sz w:val="20"/>
          <w:szCs w:val="22"/>
        </w:rPr>
        <w:t xml:space="preserve"> is</w:t>
      </w:r>
      <w:r w:rsidR="00A4435B">
        <w:rPr>
          <w:rStyle w:val="cf01"/>
          <w:rFonts w:ascii="Arial" w:hAnsi="Arial" w:cs="Arial"/>
          <w:sz w:val="20"/>
          <w:szCs w:val="22"/>
        </w:rPr>
        <w:t xml:space="preserve"> </w:t>
      </w:r>
      <w:r w:rsidR="00D47DBD">
        <w:rPr>
          <w:rStyle w:val="cf01"/>
          <w:rFonts w:ascii="Arial" w:hAnsi="Arial" w:cs="Arial"/>
          <w:sz w:val="20"/>
          <w:szCs w:val="22"/>
        </w:rPr>
        <w:t xml:space="preserve">assumed to be </w:t>
      </w:r>
      <w:r w:rsidR="00A4435B" w:rsidRPr="00A4435B">
        <w:rPr>
          <w:rStyle w:val="cf01"/>
          <w:rFonts w:ascii="Arial" w:hAnsi="Arial" w:cs="Arial"/>
          <w:sz w:val="20"/>
          <w:szCs w:val="22"/>
        </w:rPr>
        <w:t>[0.10, 0.21, 0.29, 0.32, 0.08]</w:t>
      </w:r>
      <w:r w:rsidR="0050730E">
        <w:rPr>
          <w:rStyle w:val="cf01"/>
          <w:rFonts w:ascii="Arial" w:hAnsi="Arial" w:cs="Arial"/>
          <w:sz w:val="20"/>
          <w:szCs w:val="22"/>
        </w:rPr>
        <w:t xml:space="preserve"> for AL [1,2,4,8,16]</w:t>
      </w:r>
      <w:r w:rsidR="00DE013E">
        <w:rPr>
          <w:rStyle w:val="cf01"/>
          <w:rFonts w:ascii="Arial" w:hAnsi="Arial" w:cs="Arial"/>
          <w:sz w:val="20"/>
          <w:szCs w:val="22"/>
        </w:rPr>
        <w:t xml:space="preserve">, </w:t>
      </w:r>
      <w:r w:rsidR="00840E73">
        <w:rPr>
          <w:rStyle w:val="cf01"/>
          <w:rFonts w:ascii="Arial" w:hAnsi="Arial" w:cs="Arial"/>
          <w:sz w:val="20"/>
          <w:szCs w:val="22"/>
        </w:rPr>
        <w:t>for</w:t>
      </w:r>
      <w:r w:rsidR="00DE013E">
        <w:rPr>
          <w:rStyle w:val="cf01"/>
          <w:rFonts w:ascii="Arial" w:hAnsi="Arial" w:cs="Arial"/>
          <w:sz w:val="20"/>
          <w:szCs w:val="22"/>
        </w:rPr>
        <w:t xml:space="preserve"> </w:t>
      </w:r>
      <w:r w:rsidR="00DE013E" w:rsidRPr="008C10B1">
        <w:rPr>
          <w:szCs w:val="20"/>
        </w:rPr>
        <w:t>Urban Macro</w:t>
      </w:r>
      <w:r w:rsidR="00840E73">
        <w:rPr>
          <w:szCs w:val="20"/>
        </w:rPr>
        <w:t xml:space="preserve"> and </w:t>
      </w:r>
      <w:r w:rsidR="00D901C4">
        <w:rPr>
          <w:szCs w:val="20"/>
        </w:rPr>
        <w:t>2Rx UEs.</w:t>
      </w:r>
      <w:r w:rsidR="005C72DF">
        <w:rPr>
          <w:szCs w:val="20"/>
        </w:rPr>
        <w:t xml:space="preserve"> </w:t>
      </w:r>
      <w:r w:rsidR="00D47DBD">
        <w:rPr>
          <w:szCs w:val="20"/>
        </w:rPr>
        <w:t>Further system-level evaluation details are provided in the Annex.</w:t>
      </w:r>
    </w:p>
    <w:p w14:paraId="2D3671D6" w14:textId="2DC72A3A" w:rsidR="00480F7F" w:rsidRDefault="00AE6618" w:rsidP="00923ABF">
      <w:pPr>
        <w:pStyle w:val="ArialText"/>
        <w:rPr>
          <w:rStyle w:val="cf01"/>
          <w:rFonts w:ascii="Arial" w:hAnsi="Arial" w:cs="Arial"/>
          <w:sz w:val="20"/>
          <w:szCs w:val="22"/>
        </w:rPr>
      </w:pPr>
      <w:r>
        <w:rPr>
          <w:rStyle w:val="cf01"/>
          <w:rFonts w:ascii="Arial" w:hAnsi="Arial" w:cs="Arial"/>
          <w:sz w:val="20"/>
          <w:szCs w:val="22"/>
        </w:rPr>
        <w:fldChar w:fldCharType="begin"/>
      </w:r>
      <w:r>
        <w:rPr>
          <w:rStyle w:val="cf01"/>
          <w:rFonts w:ascii="Arial" w:hAnsi="Arial" w:cs="Arial"/>
          <w:sz w:val="20"/>
          <w:szCs w:val="22"/>
        </w:rPr>
        <w:instrText xml:space="preserve"> REF _Ref178268045 \h </w:instrText>
      </w:r>
      <w:r>
        <w:rPr>
          <w:rStyle w:val="cf01"/>
          <w:rFonts w:ascii="Arial" w:hAnsi="Arial" w:cs="Arial"/>
          <w:sz w:val="20"/>
          <w:szCs w:val="22"/>
        </w:rPr>
      </w:r>
      <w:r>
        <w:rPr>
          <w:rStyle w:val="cf01"/>
          <w:rFonts w:ascii="Arial" w:hAnsi="Arial" w:cs="Arial"/>
          <w:sz w:val="20"/>
          <w:szCs w:val="22"/>
        </w:rPr>
        <w:fldChar w:fldCharType="separate"/>
      </w:r>
      <w:r w:rsidR="00C86DD8">
        <w:t xml:space="preserve">Figure </w:t>
      </w:r>
      <w:r w:rsidR="00C86DD8">
        <w:rPr>
          <w:noProof/>
        </w:rPr>
        <w:t>25</w:t>
      </w:r>
      <w:r>
        <w:rPr>
          <w:rStyle w:val="cf01"/>
          <w:rFonts w:ascii="Arial" w:hAnsi="Arial" w:cs="Arial"/>
          <w:sz w:val="20"/>
          <w:szCs w:val="22"/>
        </w:rPr>
        <w:fldChar w:fldCharType="end"/>
      </w:r>
      <w:r w:rsidR="009C633F">
        <w:rPr>
          <w:rStyle w:val="cf01"/>
          <w:rFonts w:ascii="Arial" w:hAnsi="Arial" w:cs="Arial"/>
          <w:sz w:val="20"/>
          <w:szCs w:val="22"/>
        </w:rPr>
        <w:t xml:space="preserve"> shows the overhead of codepoint and bitmap in the connected mode for different number of UEs. </w:t>
      </w:r>
      <w:r w:rsidR="00E85D52">
        <w:rPr>
          <w:rStyle w:val="cf01"/>
          <w:rFonts w:ascii="Arial" w:hAnsi="Arial" w:cs="Arial"/>
          <w:sz w:val="20"/>
          <w:szCs w:val="22"/>
        </w:rPr>
        <w:t xml:space="preserve">The overhead of codepoint is lower than </w:t>
      </w:r>
      <w:r w:rsidR="00542CA2">
        <w:rPr>
          <w:rStyle w:val="cf01"/>
          <w:rFonts w:ascii="Arial" w:hAnsi="Arial" w:cs="Arial"/>
          <w:sz w:val="20"/>
          <w:szCs w:val="22"/>
        </w:rPr>
        <w:t>bitmap</w:t>
      </w:r>
      <w:r w:rsidR="005A0B8C">
        <w:rPr>
          <w:rStyle w:val="cf01"/>
          <w:rFonts w:ascii="Arial" w:hAnsi="Arial" w:cs="Arial"/>
          <w:sz w:val="20"/>
          <w:szCs w:val="22"/>
        </w:rPr>
        <w:t xml:space="preserve">. </w:t>
      </w:r>
      <w:proofErr w:type="gramStart"/>
      <w:r w:rsidR="00AE0C89">
        <w:rPr>
          <w:rStyle w:val="cf01"/>
          <w:rFonts w:ascii="Arial" w:hAnsi="Arial" w:cs="Arial"/>
          <w:sz w:val="20"/>
          <w:szCs w:val="22"/>
        </w:rPr>
        <w:t>In particular, for</w:t>
      </w:r>
      <w:proofErr w:type="gramEnd"/>
      <w:r w:rsidR="00AE0C89">
        <w:rPr>
          <w:rStyle w:val="cf01"/>
          <w:rFonts w:ascii="Arial" w:hAnsi="Arial" w:cs="Arial"/>
          <w:sz w:val="20"/>
          <w:szCs w:val="22"/>
        </w:rPr>
        <w:t xml:space="preserve"> low load scenarios </w:t>
      </w:r>
      <w:r w:rsidR="00422753">
        <w:rPr>
          <w:rStyle w:val="cf01"/>
          <w:rFonts w:ascii="Arial" w:hAnsi="Arial" w:cs="Arial"/>
          <w:sz w:val="20"/>
          <w:szCs w:val="22"/>
        </w:rPr>
        <w:t xml:space="preserve">(e.g., 2 UEs) </w:t>
      </w:r>
      <w:r w:rsidR="00BC58B7">
        <w:rPr>
          <w:rStyle w:val="cf01"/>
          <w:rFonts w:ascii="Arial" w:hAnsi="Arial" w:cs="Arial"/>
          <w:sz w:val="20"/>
          <w:szCs w:val="22"/>
        </w:rPr>
        <w:t xml:space="preserve">the </w:t>
      </w:r>
      <w:r w:rsidR="00481195">
        <w:rPr>
          <w:rStyle w:val="cf01"/>
          <w:rFonts w:ascii="Arial" w:hAnsi="Arial" w:cs="Arial"/>
          <w:sz w:val="20"/>
          <w:szCs w:val="22"/>
        </w:rPr>
        <w:t xml:space="preserve">overhead for </w:t>
      </w:r>
      <w:r w:rsidR="00BC58B7">
        <w:rPr>
          <w:rStyle w:val="cf01"/>
          <w:rFonts w:ascii="Arial" w:hAnsi="Arial" w:cs="Arial"/>
          <w:sz w:val="20"/>
          <w:szCs w:val="22"/>
        </w:rPr>
        <w:t xml:space="preserve">bitmap </w:t>
      </w:r>
      <w:r w:rsidR="00481195">
        <w:rPr>
          <w:rStyle w:val="cf01"/>
          <w:rFonts w:ascii="Arial" w:hAnsi="Arial" w:cs="Arial"/>
          <w:sz w:val="20"/>
          <w:szCs w:val="22"/>
        </w:rPr>
        <w:t xml:space="preserve">approach </w:t>
      </w:r>
      <w:r w:rsidR="00BC58B7">
        <w:rPr>
          <w:rStyle w:val="cf01"/>
          <w:rFonts w:ascii="Arial" w:hAnsi="Arial" w:cs="Arial"/>
          <w:sz w:val="20"/>
          <w:szCs w:val="22"/>
        </w:rPr>
        <w:t>is twi</w:t>
      </w:r>
      <w:r w:rsidR="008C2242">
        <w:rPr>
          <w:rStyle w:val="cf01"/>
          <w:rFonts w:ascii="Arial" w:hAnsi="Arial" w:cs="Arial"/>
          <w:sz w:val="20"/>
          <w:szCs w:val="22"/>
        </w:rPr>
        <w:t xml:space="preserve">ce </w:t>
      </w:r>
      <w:r w:rsidR="00481195">
        <w:rPr>
          <w:rStyle w:val="cf01"/>
          <w:rFonts w:ascii="Arial" w:hAnsi="Arial" w:cs="Arial"/>
          <w:sz w:val="20"/>
          <w:szCs w:val="22"/>
        </w:rPr>
        <w:t xml:space="preserve">that of </w:t>
      </w:r>
      <w:r w:rsidR="008C2242">
        <w:rPr>
          <w:rStyle w:val="cf01"/>
          <w:rFonts w:ascii="Arial" w:hAnsi="Arial" w:cs="Arial"/>
          <w:sz w:val="20"/>
          <w:szCs w:val="22"/>
        </w:rPr>
        <w:t>the codepoint</w:t>
      </w:r>
      <w:r w:rsidR="00481195">
        <w:rPr>
          <w:rStyle w:val="cf01"/>
          <w:rFonts w:ascii="Arial" w:hAnsi="Arial" w:cs="Arial"/>
          <w:sz w:val="20"/>
          <w:szCs w:val="22"/>
        </w:rPr>
        <w:t xml:space="preserve"> approach</w:t>
      </w:r>
      <w:r w:rsidR="008C2242">
        <w:rPr>
          <w:rStyle w:val="cf01"/>
          <w:rFonts w:ascii="Arial" w:hAnsi="Arial" w:cs="Arial"/>
          <w:sz w:val="20"/>
          <w:szCs w:val="22"/>
        </w:rPr>
        <w:t xml:space="preserve">. </w:t>
      </w:r>
    </w:p>
    <w:p w14:paraId="45BCBA7C" w14:textId="77777777" w:rsidR="00AE6618" w:rsidRDefault="00331004" w:rsidP="00AE6618">
      <w:pPr>
        <w:pStyle w:val="ArialText"/>
        <w:keepNext/>
        <w:jc w:val="center"/>
      </w:pPr>
      <w:r w:rsidRPr="00331004">
        <w:rPr>
          <w:rStyle w:val="cf01"/>
          <w:rFonts w:ascii="Arial" w:hAnsi="Arial" w:cs="Arial"/>
          <w:noProof/>
          <w:sz w:val="20"/>
          <w:szCs w:val="22"/>
        </w:rPr>
        <w:lastRenderedPageBreak/>
        <w:drawing>
          <wp:inline distT="0" distB="0" distL="0" distR="0" wp14:anchorId="34F1D218" wp14:editId="2429D12F">
            <wp:extent cx="5093876" cy="3827145"/>
            <wp:effectExtent l="0" t="0" r="0" b="1905"/>
            <wp:docPr id="12678002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442" cy="3828322"/>
                    </a:xfrm>
                    <a:prstGeom prst="rect">
                      <a:avLst/>
                    </a:prstGeom>
                    <a:noFill/>
                    <a:ln>
                      <a:noFill/>
                    </a:ln>
                  </pic:spPr>
                </pic:pic>
              </a:graphicData>
            </a:graphic>
          </wp:inline>
        </w:drawing>
      </w:r>
    </w:p>
    <w:p w14:paraId="09D0BF40" w14:textId="416283D5" w:rsidR="00480F7F" w:rsidRDefault="00AE6618" w:rsidP="00AE6618">
      <w:pPr>
        <w:pStyle w:val="Caption"/>
        <w:jc w:val="center"/>
        <w:rPr>
          <w:rStyle w:val="cf01"/>
          <w:rFonts w:ascii="Arial" w:hAnsi="Arial" w:cs="Arial"/>
          <w:sz w:val="20"/>
          <w:szCs w:val="22"/>
        </w:rPr>
      </w:pPr>
      <w:bookmarkStart w:id="78" w:name="_Ref178268045"/>
      <w:r>
        <w:t xml:space="preserve">Figure </w:t>
      </w:r>
      <w:r>
        <w:fldChar w:fldCharType="begin"/>
      </w:r>
      <w:r>
        <w:instrText xml:space="preserve"> SEQ Figure \* ARABIC </w:instrText>
      </w:r>
      <w:r>
        <w:fldChar w:fldCharType="separate"/>
      </w:r>
      <w:r w:rsidR="00C86DD8">
        <w:rPr>
          <w:noProof/>
        </w:rPr>
        <w:t>25</w:t>
      </w:r>
      <w:r>
        <w:fldChar w:fldCharType="end"/>
      </w:r>
      <w:bookmarkEnd w:id="78"/>
      <w:r>
        <w:t>: Overhead of codepoint and bitmap in connected mode.</w:t>
      </w:r>
    </w:p>
    <w:p w14:paraId="5BD664E6" w14:textId="77777777" w:rsidR="00480F7F" w:rsidRPr="00741E11" w:rsidRDefault="00480F7F" w:rsidP="00923ABF">
      <w:pPr>
        <w:pStyle w:val="ArialText"/>
        <w:rPr>
          <w:rStyle w:val="cf01"/>
          <w:rFonts w:ascii="Arial" w:hAnsi="Arial" w:cs="Arial"/>
          <w:sz w:val="20"/>
          <w:szCs w:val="22"/>
        </w:rPr>
      </w:pPr>
    </w:p>
    <w:p w14:paraId="03DE28F2" w14:textId="7ABB47B7" w:rsidR="00A266F5" w:rsidRPr="0067706D" w:rsidRDefault="00514857" w:rsidP="00923ABF">
      <w:pPr>
        <w:pStyle w:val="Observation"/>
        <w:rPr>
          <w:rStyle w:val="cf01"/>
          <w:rFonts w:ascii="Arial" w:hAnsi="Arial" w:cstheme="minorBidi"/>
          <w:sz w:val="20"/>
          <w:szCs w:val="22"/>
        </w:rPr>
      </w:pPr>
      <w:bookmarkStart w:id="79" w:name="_Toc178949346"/>
      <w:r>
        <w:rPr>
          <w:rStyle w:val="cf01"/>
          <w:rFonts w:ascii="Arial" w:hAnsi="Arial" w:cs="Arial"/>
          <w:sz w:val="20"/>
          <w:szCs w:val="22"/>
        </w:rPr>
        <w:t xml:space="preserve">In the </w:t>
      </w:r>
      <w:r w:rsidR="00B42D5F">
        <w:rPr>
          <w:rStyle w:val="cf01"/>
          <w:rFonts w:ascii="Arial" w:hAnsi="Arial" w:cs="Arial"/>
          <w:sz w:val="20"/>
          <w:szCs w:val="22"/>
        </w:rPr>
        <w:t>connected mode</w:t>
      </w:r>
      <w:r w:rsidR="00480F7F">
        <w:rPr>
          <w:rStyle w:val="cf01"/>
          <w:rFonts w:ascii="Arial" w:hAnsi="Arial" w:cs="Arial"/>
          <w:sz w:val="20"/>
          <w:szCs w:val="22"/>
        </w:rPr>
        <w:t>,</w:t>
      </w:r>
      <w:r>
        <w:rPr>
          <w:rStyle w:val="cf01"/>
          <w:rFonts w:ascii="Arial" w:hAnsi="Arial" w:cs="Arial"/>
          <w:sz w:val="20"/>
          <w:szCs w:val="22"/>
        </w:rPr>
        <w:t xml:space="preserve"> </w:t>
      </w:r>
      <w:r w:rsidR="00113E19">
        <w:rPr>
          <w:rStyle w:val="cf01"/>
          <w:rFonts w:ascii="Arial" w:hAnsi="Arial" w:cs="Arial"/>
          <w:sz w:val="20"/>
          <w:szCs w:val="22"/>
        </w:rPr>
        <w:t>link adaptation of LP-WUS is possible. O</w:t>
      </w:r>
      <w:r>
        <w:rPr>
          <w:rStyle w:val="cf01"/>
          <w:rFonts w:ascii="Arial" w:hAnsi="Arial" w:cs="Arial"/>
          <w:sz w:val="20"/>
          <w:szCs w:val="22"/>
        </w:rPr>
        <w:t xml:space="preserve">verhead of codepoint </w:t>
      </w:r>
      <w:r w:rsidR="00113E19">
        <w:rPr>
          <w:rStyle w:val="cf01"/>
          <w:rFonts w:ascii="Arial" w:hAnsi="Arial" w:cs="Arial"/>
          <w:sz w:val="20"/>
          <w:szCs w:val="22"/>
        </w:rPr>
        <w:t xml:space="preserve">approach </w:t>
      </w:r>
      <w:r>
        <w:rPr>
          <w:rStyle w:val="cf01"/>
          <w:rFonts w:ascii="Arial" w:hAnsi="Arial" w:cs="Arial"/>
          <w:sz w:val="20"/>
          <w:szCs w:val="22"/>
        </w:rPr>
        <w:t>is lower than bitmap</w:t>
      </w:r>
      <w:r w:rsidR="00113E19">
        <w:rPr>
          <w:rStyle w:val="cf01"/>
          <w:rFonts w:ascii="Arial" w:hAnsi="Arial" w:cs="Arial"/>
          <w:sz w:val="20"/>
          <w:szCs w:val="22"/>
        </w:rPr>
        <w:t xml:space="preserve"> since the codepoint scheme can benefit more from link adaptation compared to bitmap</w:t>
      </w:r>
      <w:r>
        <w:rPr>
          <w:rStyle w:val="cf01"/>
          <w:rFonts w:ascii="Arial" w:hAnsi="Arial" w:cs="Arial"/>
          <w:sz w:val="20"/>
          <w:szCs w:val="22"/>
        </w:rPr>
        <w:t>.</w:t>
      </w:r>
      <w:bookmarkEnd w:id="79"/>
      <w:r>
        <w:rPr>
          <w:rStyle w:val="cf01"/>
          <w:rFonts w:ascii="Arial" w:hAnsi="Arial" w:cs="Arial"/>
          <w:sz w:val="20"/>
          <w:szCs w:val="22"/>
        </w:rPr>
        <w:t xml:space="preserve"> </w:t>
      </w:r>
    </w:p>
    <w:p w14:paraId="7244F772" w14:textId="02D483D2" w:rsidR="0067706D" w:rsidRDefault="00351F72" w:rsidP="00122A3D">
      <w:pPr>
        <w:pStyle w:val="Proposal"/>
        <w:rPr>
          <w:rStyle w:val="cf01"/>
          <w:rFonts w:ascii="Arial" w:hAnsi="Arial" w:cstheme="minorBidi"/>
          <w:sz w:val="20"/>
          <w:szCs w:val="22"/>
        </w:rPr>
      </w:pPr>
      <w:bookmarkStart w:id="80" w:name="_Toc178949528"/>
      <w:r>
        <w:rPr>
          <w:rStyle w:val="cf01"/>
          <w:rFonts w:ascii="Arial" w:hAnsi="Arial" w:cstheme="minorBidi"/>
          <w:sz w:val="20"/>
          <w:szCs w:val="22"/>
        </w:rPr>
        <w:t xml:space="preserve">Codepoint should be </w:t>
      </w:r>
      <w:r w:rsidR="00DA024D">
        <w:rPr>
          <w:rStyle w:val="cf01"/>
          <w:rFonts w:ascii="Arial" w:hAnsi="Arial" w:cstheme="minorBidi"/>
          <w:sz w:val="20"/>
          <w:szCs w:val="22"/>
        </w:rPr>
        <w:t>prioritized over bitmap in the connected mode.</w:t>
      </w:r>
      <w:bookmarkEnd w:id="80"/>
    </w:p>
    <w:p w14:paraId="07A2F99C" w14:textId="77777777" w:rsidR="00CC1492" w:rsidRPr="00741E11" w:rsidRDefault="00CC1492" w:rsidP="00CC1492">
      <w:pPr>
        <w:pStyle w:val="Proposal"/>
        <w:numPr>
          <w:ilvl w:val="0"/>
          <w:numId w:val="0"/>
        </w:numPr>
        <w:ind w:left="1304"/>
        <w:rPr>
          <w:rStyle w:val="cf01"/>
          <w:rFonts w:ascii="Arial" w:hAnsi="Arial" w:cstheme="minorBidi"/>
          <w:sz w:val="20"/>
          <w:szCs w:val="22"/>
        </w:rPr>
      </w:pPr>
    </w:p>
    <w:p w14:paraId="32641AED" w14:textId="425D98DD" w:rsidR="00757E28" w:rsidRPr="00CE0424" w:rsidRDefault="00757E28" w:rsidP="00757E28">
      <w:pPr>
        <w:pStyle w:val="Heading1"/>
      </w:pPr>
      <w:r>
        <w:tab/>
        <w:t>LP-SS design</w:t>
      </w:r>
    </w:p>
    <w:p w14:paraId="3FE42E97" w14:textId="7B660F60" w:rsidR="00C90748" w:rsidRDefault="00D77F42" w:rsidP="00D94BE1">
      <w:pPr>
        <w:jc w:val="both"/>
      </w:pPr>
      <w:bookmarkStart w:id="81" w:name="_Hlk158197711"/>
      <w:r w:rsidRPr="00A00674">
        <w:t xml:space="preserve">During the Rel-18 SI, different </w:t>
      </w:r>
      <w:r w:rsidR="00C90748">
        <w:t>LP-</w:t>
      </w:r>
      <w:r w:rsidRPr="00A00674">
        <w:t xml:space="preserve">WUR architectures were considered. One of the differentiating factors in terms of </w:t>
      </w:r>
      <w:r w:rsidR="00C90748">
        <w:t>LP-</w:t>
      </w:r>
      <w:r w:rsidRPr="00A00674">
        <w:t xml:space="preserve">WUR </w:t>
      </w:r>
      <w:r>
        <w:t>is</w:t>
      </w:r>
      <w:r w:rsidRPr="00A00674">
        <w:t xml:space="preserve"> the type of the signal it can detect or receive. WUR with only envelope detection capability can </w:t>
      </w:r>
      <w:r w:rsidR="005B12FC">
        <w:t xml:space="preserve">only </w:t>
      </w:r>
      <w:r w:rsidRPr="00A00674">
        <w:t xml:space="preserve">detect </w:t>
      </w:r>
      <w:r w:rsidR="005B12FC">
        <w:t>amplitude</w:t>
      </w:r>
      <w:r>
        <w:t xml:space="preserve"> </w:t>
      </w:r>
      <w:r w:rsidRPr="00A00674">
        <w:t xml:space="preserve">modulated signal such as </w:t>
      </w:r>
      <w:r w:rsidR="00220BF3">
        <w:t>OOK</w:t>
      </w:r>
      <w:r w:rsidRPr="00A00674">
        <w:t xml:space="preserve"> </w:t>
      </w:r>
      <w:r>
        <w:t>signal</w:t>
      </w:r>
      <w:r w:rsidRPr="00A00674">
        <w:t xml:space="preserve">, while a more capable </w:t>
      </w:r>
      <w:r w:rsidR="00C90748">
        <w:t>LP-</w:t>
      </w:r>
      <w:r w:rsidRPr="00A00674">
        <w:t>WUR can detect/recei</w:t>
      </w:r>
      <w:r>
        <w:t xml:space="preserve">ve </w:t>
      </w:r>
      <w:r w:rsidRPr="00A00674">
        <w:t>signal</w:t>
      </w:r>
      <w:r>
        <w:t xml:space="preserve"> with</w:t>
      </w:r>
      <w:r w:rsidRPr="00A00674">
        <w:t xml:space="preserve"> I/Q </w:t>
      </w:r>
      <w:r>
        <w:t>components</w:t>
      </w:r>
      <w:r w:rsidRPr="00A00674">
        <w:t>, making it able to receive existing OFDM-based NR sequences. For the latter</w:t>
      </w:r>
      <w:r w:rsidR="00C90748">
        <w:t xml:space="preserve"> type</w:t>
      </w:r>
      <w:r w:rsidRPr="00A00674">
        <w:t xml:space="preserve">, it is clarified in the WID objective that existing synchronization signal </w:t>
      </w:r>
      <w:r>
        <w:t>(</w:t>
      </w:r>
      <w:r w:rsidR="00C90748">
        <w:t>e.g., SSS</w:t>
      </w:r>
      <w:r>
        <w:t>)</w:t>
      </w:r>
      <w:r w:rsidRPr="00A00674">
        <w:t xml:space="preserve"> can be used for the purpose of synchronization and RRM measurement. </w:t>
      </w:r>
    </w:p>
    <w:p w14:paraId="09E4979B" w14:textId="5461BFA7" w:rsidR="002A2FFA" w:rsidRPr="009B46E3" w:rsidRDefault="00C77F3B" w:rsidP="002A2FFA">
      <w:pPr>
        <w:pStyle w:val="Heading2"/>
      </w:pPr>
      <w:r>
        <w:t>General design consideration</w:t>
      </w:r>
    </w:p>
    <w:p w14:paraId="70F1EF82" w14:textId="7718F40D" w:rsidR="00C90748" w:rsidRPr="00904820" w:rsidRDefault="00C90748" w:rsidP="00D94BE1">
      <w:pPr>
        <w:jc w:val="both"/>
        <w:rPr>
          <w:rFonts w:cs="Arial"/>
        </w:rPr>
      </w:pPr>
      <w:r>
        <w:t>F</w:t>
      </w:r>
      <w:r w:rsidRPr="00A00674">
        <w:t>or the WUR only capable of envelope detection</w:t>
      </w:r>
      <w:r w:rsidR="004205BB">
        <w:t xml:space="preserve"> (OOK-based WUR)</w:t>
      </w:r>
      <w:r>
        <w:t>,</w:t>
      </w:r>
      <w:r w:rsidRPr="00A00674">
        <w:t xml:space="preserve"> </w:t>
      </w:r>
      <w:r>
        <w:t xml:space="preserve">if synchronization and/or RRM measurement is to be performed by WUR, </w:t>
      </w:r>
      <w:r w:rsidRPr="00A00674">
        <w:t>a new synchronization signal</w:t>
      </w:r>
      <w:r>
        <w:t xml:space="preserve">, </w:t>
      </w:r>
      <w:r w:rsidRPr="0031221E">
        <w:rPr>
          <w:rFonts w:cs="Arial"/>
        </w:rPr>
        <w:t>LP-SS</w:t>
      </w:r>
      <w:r>
        <w:t xml:space="preserve">, </w:t>
      </w:r>
      <w:r w:rsidRPr="00A00674">
        <w:t xml:space="preserve">that is compatible with </w:t>
      </w:r>
      <w:r>
        <w:t xml:space="preserve">envelope detection </w:t>
      </w:r>
      <w:r w:rsidR="004205BB">
        <w:t>is</w:t>
      </w:r>
      <w:r>
        <w:t xml:space="preserve"> needed.</w:t>
      </w:r>
      <w:r w:rsidRPr="0031221E">
        <w:rPr>
          <w:rFonts w:cs="Arial"/>
        </w:rPr>
        <w:t xml:space="preserve"> </w:t>
      </w:r>
      <w:r>
        <w:rPr>
          <w:rFonts w:cs="Arial"/>
        </w:rPr>
        <w:t xml:space="preserve"> </w:t>
      </w:r>
    </w:p>
    <w:p w14:paraId="44AEDF97" w14:textId="77777777" w:rsidR="00D77F42" w:rsidRDefault="00D77F42" w:rsidP="00D77F42"/>
    <w:bookmarkEnd w:id="81"/>
    <w:p w14:paraId="44E93A17" w14:textId="1DC5929A" w:rsidR="00825377" w:rsidRDefault="001C686A" w:rsidP="00C57215">
      <w:pPr>
        <w:keepNext/>
        <w:jc w:val="center"/>
      </w:pPr>
      <w:r w:rsidRPr="001C686A">
        <w:rPr>
          <w:noProof/>
        </w:rPr>
        <w:lastRenderedPageBreak/>
        <w:drawing>
          <wp:inline distT="0" distB="0" distL="0" distR="0" wp14:anchorId="35BE8BC9" wp14:editId="2AE13BF3">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340DCC6A" w14:textId="00D553B2" w:rsidR="0075696B" w:rsidRDefault="00825377" w:rsidP="00C57215">
      <w:pPr>
        <w:pStyle w:val="Caption"/>
        <w:jc w:val="center"/>
      </w:pPr>
      <w:bookmarkStart w:id="82" w:name="_Ref159160648"/>
      <w:r w:rsidRPr="003E3C16">
        <w:t xml:space="preserve">Figure </w:t>
      </w:r>
      <w:r w:rsidRPr="003E3C16">
        <w:fldChar w:fldCharType="begin"/>
      </w:r>
      <w:r w:rsidRPr="003E3C16">
        <w:instrText xml:space="preserve"> SEQ Figure \* ARABIC </w:instrText>
      </w:r>
      <w:r w:rsidRPr="003E3C16">
        <w:fldChar w:fldCharType="separate"/>
      </w:r>
      <w:r w:rsidR="00C86DD8">
        <w:rPr>
          <w:noProof/>
        </w:rPr>
        <w:t>26</w:t>
      </w:r>
      <w:r w:rsidRPr="003E3C16">
        <w:fldChar w:fldCharType="end"/>
      </w:r>
      <w:bookmarkEnd w:id="82"/>
      <w:r w:rsidRPr="003E3C16">
        <w:t>. Flexible LP-SS placement options to minimize NW overhead and energy efficiency impact.</w:t>
      </w:r>
    </w:p>
    <w:p w14:paraId="783A3748" w14:textId="77777777" w:rsidR="004205BB" w:rsidRDefault="004205BB" w:rsidP="00D77F42"/>
    <w:p w14:paraId="26EE30BF" w14:textId="48286227" w:rsidR="00D77F42" w:rsidRDefault="008D409D" w:rsidP="00D12F35">
      <w:pPr>
        <w:jc w:val="both"/>
      </w:pPr>
      <w:r>
        <w:t xml:space="preserve">Below we discuss further considerations. </w:t>
      </w:r>
      <w:r w:rsidR="00D77F42" w:rsidRPr="00A00674">
        <w:t xml:space="preserve"> </w:t>
      </w:r>
    </w:p>
    <w:p w14:paraId="4FEF8699" w14:textId="77777777" w:rsidR="00DE17B5" w:rsidRPr="00D24C48" w:rsidRDefault="00DE17B5" w:rsidP="00DE17B5">
      <w:pPr>
        <w:jc w:val="both"/>
        <w:rPr>
          <w:u w:val="single"/>
        </w:rPr>
      </w:pPr>
      <w:r>
        <w:rPr>
          <w:u w:val="single"/>
        </w:rPr>
        <w:t>F</w:t>
      </w:r>
      <w:r w:rsidRPr="00D24C48">
        <w:rPr>
          <w:u w:val="single"/>
        </w:rPr>
        <w:t>requency and time domain of LP-SS transmission</w:t>
      </w:r>
      <w:r w:rsidRPr="00875080">
        <w:t xml:space="preserve">: </w:t>
      </w:r>
    </w:p>
    <w:p w14:paraId="330B73EC" w14:textId="684679CF" w:rsidR="00DE17B5" w:rsidRDefault="00DE17B5" w:rsidP="00DE17B5">
      <w:p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 xml:space="preserve">to minimize </w:t>
      </w:r>
      <w:proofErr w:type="spellStart"/>
      <w:r w:rsidRPr="001E2ADC">
        <w:t>gNB</w:t>
      </w:r>
      <w:proofErr w:type="spellEnd"/>
      <w:r w:rsidRPr="001E2ADC">
        <w:t xml:space="preserve"> impact</w:t>
      </w:r>
      <w:r>
        <w:t xml:space="preserve"> (Some examples shown in </w:t>
      </w:r>
      <w:r w:rsidRPr="008B670D">
        <w:fldChar w:fldCharType="begin"/>
      </w:r>
      <w:r w:rsidRPr="008B670D">
        <w:instrText xml:space="preserve"> REF _Ref159160648 \h  \* MERGEFORMAT </w:instrText>
      </w:r>
      <w:r w:rsidRPr="008B670D">
        <w:fldChar w:fldCharType="separate"/>
      </w:r>
      <w:r w:rsidR="00C86DD8" w:rsidRPr="003E3C16">
        <w:t xml:space="preserve">Figure </w:t>
      </w:r>
      <w:r w:rsidR="00C86DD8">
        <w:rPr>
          <w:noProof/>
        </w:rPr>
        <w:t>26</w:t>
      </w:r>
      <w:r w:rsidRPr="008B670D">
        <w:fldChar w:fldCharType="end"/>
      </w:r>
      <w:r>
        <w:t xml:space="preserve">). Since both SSB and LP-SS are broadcasted periodically, it is beneficial if the location of LP-SS can be set such that it allows the </w:t>
      </w:r>
      <w:proofErr w:type="spellStart"/>
      <w:r>
        <w:t>gNB</w:t>
      </w:r>
      <w:proofErr w:type="spellEnd"/>
      <w:r>
        <w:t xml:space="preserve"> to go into micro sleep mode to help with NW energy saving.</w:t>
      </w:r>
    </w:p>
    <w:p w14:paraId="596B047E" w14:textId="77777777" w:rsidR="00DE17B5" w:rsidRDefault="00DE17B5" w:rsidP="00DE17B5">
      <w:pPr>
        <w:jc w:val="both"/>
      </w:pPr>
      <w:r>
        <w:t>In terms of bandwidth, the LP-SS bandwidth can be different than LP-WUS bandwidth due to different payload sizes and frequency multiplexing considerations. For example, LP-SS requires smaller overhead compared to LP-WUS to reach Msg3 coverage target. Moreover, from a frequency multiplexing perspective, small bandwidths for LP-SS are preferred.</w:t>
      </w:r>
    </w:p>
    <w:p w14:paraId="1C3ADEAB" w14:textId="401605D5" w:rsidR="00C9308B" w:rsidRPr="00820A3A" w:rsidRDefault="00C9308B" w:rsidP="00C9308B">
      <w:pPr>
        <w:jc w:val="both"/>
        <w:rPr>
          <w:u w:val="single"/>
        </w:rPr>
      </w:pPr>
      <w:r w:rsidRPr="00480685">
        <w:rPr>
          <w:u w:val="single"/>
        </w:rPr>
        <w:t>Manchester encoding for LP-SS</w:t>
      </w:r>
      <w:r w:rsidRPr="00480685">
        <w:t>:</w:t>
      </w:r>
      <w:r w:rsidRPr="00820A3A">
        <w:t xml:space="preserve"> </w:t>
      </w:r>
    </w:p>
    <w:p w14:paraId="1BDD84C3" w14:textId="1E6ED58B" w:rsidR="00C9308B" w:rsidRDefault="00E35595" w:rsidP="00D12F35">
      <w:pPr>
        <w:jc w:val="both"/>
        <w:rPr>
          <w:rFonts w:eastAsiaTheme="minorEastAsia"/>
        </w:rPr>
      </w:pPr>
      <w:r>
        <w:t xml:space="preserve">The benefit of Manchester encoding for </w:t>
      </w:r>
      <w:r w:rsidR="00917A9E">
        <w:t xml:space="preserve">LP-SS is not clear. Meanwhile, </w:t>
      </w:r>
      <w:r w:rsidR="00AE73E8">
        <w:t>enforcing Manchester encoding for LP-SS limits the</w:t>
      </w:r>
      <w:r w:rsidR="00A8320B">
        <w:t xml:space="preserve"> </w:t>
      </w:r>
      <w:r w:rsidR="00602400">
        <w:t>sequence design as the</w:t>
      </w:r>
      <w:r w:rsidR="00E17D67">
        <w:t xml:space="preserve"> maximum number of</w:t>
      </w:r>
      <w:r w:rsidR="00602400">
        <w:t xml:space="preserve"> </w:t>
      </w:r>
      <w:r w:rsidR="00A8320B">
        <w:t xml:space="preserve">possible </w:t>
      </w:r>
      <w:r w:rsidR="00AE73E8">
        <w:t xml:space="preserve">sequences </w:t>
      </w:r>
      <w:r w:rsidR="00602400">
        <w:t xml:space="preserve">decreases. For example, for sequence length of </w:t>
      </w:r>
      <m:oMath>
        <m:r>
          <w:rPr>
            <w:rFonts w:ascii="Cambria Math" w:hAnsi="Cambria Math"/>
          </w:rPr>
          <m:t>N</m:t>
        </m:r>
      </m:oMath>
      <w:r w:rsidR="00CD5719">
        <w:rPr>
          <w:rFonts w:eastAsiaTheme="minorEastAsia"/>
        </w:rPr>
        <w:t xml:space="preserve"> with balanced 0s and 1s, </w:t>
      </w:r>
      <w:r w:rsidR="00E858E3">
        <w:rPr>
          <w:rFonts w:eastAsiaTheme="minorEastAsia"/>
        </w:rPr>
        <w:t>the possible number of LP-SS sequences are:</w:t>
      </w:r>
    </w:p>
    <w:p w14:paraId="2F3DFA36" w14:textId="561159A3" w:rsidR="00691737" w:rsidRDefault="00E858E3" w:rsidP="00E66DDB">
      <w:pPr>
        <w:pStyle w:val="ListParagraph"/>
        <w:numPr>
          <w:ilvl w:val="0"/>
          <w:numId w:val="27"/>
        </w:numPr>
        <w:jc w:val="both"/>
      </w:pPr>
      <w:r>
        <w:t xml:space="preserve">with Manchester encoding: </w:t>
      </w: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N</m:t>
                </m:r>
              </m:num>
              <m:den>
                <m:r>
                  <w:rPr>
                    <w:rFonts w:ascii="Cambria Math" w:hAnsi="Cambria Math"/>
                  </w:rPr>
                  <m:t>2</m:t>
                </m:r>
              </m:den>
            </m:f>
          </m:sup>
        </m:sSup>
      </m:oMath>
    </w:p>
    <w:p w14:paraId="774ABACE" w14:textId="7CF1FFB0" w:rsidR="000C143B" w:rsidRPr="00691737" w:rsidRDefault="000C143B" w:rsidP="00E66DDB">
      <w:pPr>
        <w:pStyle w:val="ListParagraph"/>
        <w:numPr>
          <w:ilvl w:val="1"/>
          <w:numId w:val="27"/>
        </w:numPr>
        <w:jc w:val="both"/>
      </w:pPr>
      <w:r>
        <w:t xml:space="preserve">example:  </w:t>
      </w:r>
      <m:oMath>
        <m:r>
          <w:rPr>
            <w:rFonts w:ascii="Cambria Math" w:hAnsi="Cambria Math"/>
          </w:rPr>
          <m:t>N=4</m:t>
        </m:r>
      </m:oMath>
      <w:r>
        <w:rPr>
          <w:rFonts w:eastAsiaTheme="minorEastAsia"/>
        </w:rPr>
        <w:t>, the possible</w:t>
      </w:r>
      <w:r w:rsidR="0041615C">
        <w:rPr>
          <w:rFonts w:eastAsiaTheme="minorEastAsia"/>
        </w:rPr>
        <w:t xml:space="preserve"> number of sequences is 4</w:t>
      </w:r>
      <w:r w:rsidR="00F974CD">
        <w:rPr>
          <w:rFonts w:eastAsiaTheme="minorEastAsia"/>
        </w:rPr>
        <w:t xml:space="preserve"> for </w:t>
      </w:r>
      <m:oMath>
        <m:r>
          <w:rPr>
            <w:rFonts w:ascii="Cambria Math" w:hAnsi="Cambria Math"/>
          </w:rPr>
          <m:t>N=4</m:t>
        </m:r>
      </m:oMath>
      <w:r w:rsidR="00F974CD">
        <w:rPr>
          <w:rFonts w:eastAsiaTheme="minorEastAsia"/>
        </w:rPr>
        <w:t xml:space="preserve">, and is 8 for </w:t>
      </w:r>
      <m:oMath>
        <m:r>
          <w:rPr>
            <w:rFonts w:ascii="Cambria Math" w:hAnsi="Cambria Math"/>
          </w:rPr>
          <m:t>N=6</m:t>
        </m:r>
      </m:oMath>
      <w:r w:rsidR="00F974CD">
        <w:rPr>
          <w:rFonts w:eastAsiaTheme="minorEastAsia"/>
        </w:rPr>
        <w:t xml:space="preserve"> </w:t>
      </w:r>
    </w:p>
    <w:p w14:paraId="39308739" w14:textId="510A213A" w:rsidR="00E858E3" w:rsidRDefault="00E858E3" w:rsidP="00E66DDB">
      <w:pPr>
        <w:pStyle w:val="ListParagraph"/>
        <w:numPr>
          <w:ilvl w:val="0"/>
          <w:numId w:val="27"/>
        </w:numPr>
        <w:jc w:val="both"/>
      </w:pPr>
      <w:r>
        <w:t xml:space="preserve">without Manchester encoding: </w:t>
      </w:r>
      <m:oMath>
        <m:r>
          <w:rPr>
            <w:rFonts w:ascii="Cambria Math" w:hAnsi="Cambria Math"/>
          </w:rPr>
          <m:t>choose (N,</m:t>
        </m:r>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m:t>
        </m:r>
      </m:oMath>
    </w:p>
    <w:p w14:paraId="7DCB0A6B" w14:textId="50C2DEDE" w:rsidR="00F974CD" w:rsidRPr="00691737" w:rsidRDefault="00F974CD" w:rsidP="00E66DDB">
      <w:pPr>
        <w:pStyle w:val="ListParagraph"/>
        <w:numPr>
          <w:ilvl w:val="1"/>
          <w:numId w:val="27"/>
        </w:numPr>
        <w:jc w:val="both"/>
      </w:pPr>
      <w:r>
        <w:t xml:space="preserve">example:  </w:t>
      </w:r>
      <m:oMath>
        <m:r>
          <w:rPr>
            <w:rFonts w:ascii="Cambria Math" w:hAnsi="Cambria Math"/>
          </w:rPr>
          <m:t>N=4</m:t>
        </m:r>
      </m:oMath>
      <w:r>
        <w:rPr>
          <w:rFonts w:eastAsiaTheme="minorEastAsia"/>
        </w:rPr>
        <w:t xml:space="preserve">, the possible number of sequences is 6 for </w:t>
      </w:r>
      <m:oMath>
        <m:r>
          <w:rPr>
            <w:rFonts w:ascii="Cambria Math" w:hAnsi="Cambria Math"/>
          </w:rPr>
          <m:t>N=4</m:t>
        </m:r>
      </m:oMath>
      <w:r>
        <w:rPr>
          <w:rFonts w:eastAsiaTheme="minorEastAsia"/>
        </w:rPr>
        <w:t xml:space="preserve">, and is </w:t>
      </w:r>
      <w:r w:rsidR="00A02C98">
        <w:rPr>
          <w:rFonts w:eastAsiaTheme="minorEastAsia"/>
        </w:rPr>
        <w:t>20</w:t>
      </w:r>
      <w:r>
        <w:rPr>
          <w:rFonts w:eastAsiaTheme="minorEastAsia"/>
        </w:rPr>
        <w:t xml:space="preserve"> for </w:t>
      </w:r>
      <m:oMath>
        <m:r>
          <w:rPr>
            <w:rFonts w:ascii="Cambria Math" w:hAnsi="Cambria Math"/>
          </w:rPr>
          <m:t>N=6</m:t>
        </m:r>
      </m:oMath>
      <w:r>
        <w:rPr>
          <w:rFonts w:eastAsiaTheme="minorEastAsia"/>
        </w:rPr>
        <w:t xml:space="preserve"> </w:t>
      </w:r>
    </w:p>
    <w:p w14:paraId="5215AE28" w14:textId="77777777" w:rsidR="00F974CD" w:rsidRDefault="00F974CD" w:rsidP="00692951">
      <w:pPr>
        <w:jc w:val="both"/>
      </w:pPr>
    </w:p>
    <w:p w14:paraId="32C39179" w14:textId="1795A1D7" w:rsidR="00692951" w:rsidRDefault="00692951" w:rsidP="00692951">
      <w:pPr>
        <w:jc w:val="both"/>
      </w:pPr>
      <w:r>
        <w:t>Therefore, Manchester encoding should not be mandatory for LP-SS.</w:t>
      </w:r>
    </w:p>
    <w:p w14:paraId="7DC8BC42" w14:textId="1C9C8579" w:rsidR="00692951" w:rsidRDefault="00692951" w:rsidP="00692951">
      <w:pPr>
        <w:pStyle w:val="Observation"/>
      </w:pPr>
      <w:bookmarkStart w:id="83" w:name="_Toc178949347"/>
      <w:r>
        <w:t xml:space="preserve">The benefit of Manchester encoding for LP-SS is not clear while it can limit the sequence design as the maximum number of </w:t>
      </w:r>
      <w:r w:rsidR="00E17D67">
        <w:t xml:space="preserve">possible </w:t>
      </w:r>
      <w:r>
        <w:t>sequences decreases.</w:t>
      </w:r>
      <w:bookmarkEnd w:id="83"/>
    </w:p>
    <w:p w14:paraId="5D714AAC" w14:textId="56BA0D22" w:rsidR="009867D2" w:rsidRDefault="009867D2" w:rsidP="00195621">
      <w:pPr>
        <w:pStyle w:val="Proposal"/>
      </w:pPr>
      <w:bookmarkStart w:id="84" w:name="_Toc178949529"/>
      <w:r>
        <w:t>Manchester encoding should not be mandatory for LP-SS</w:t>
      </w:r>
      <w:r w:rsidR="00195854">
        <w:t xml:space="preserve"> especially for </w:t>
      </w:r>
      <w:r w:rsidR="00195621">
        <w:t xml:space="preserve">a </w:t>
      </w:r>
      <w:r w:rsidR="00195854">
        <w:t>short sequence length</w:t>
      </w:r>
      <w:r>
        <w:t>.</w:t>
      </w:r>
      <w:bookmarkEnd w:id="84"/>
    </w:p>
    <w:p w14:paraId="005FF37C" w14:textId="1838791E" w:rsidR="00003AB0" w:rsidRPr="00CD47E9" w:rsidRDefault="00003AB0" w:rsidP="00494EF0">
      <w:pPr>
        <w:jc w:val="both"/>
        <w:rPr>
          <w:u w:val="single"/>
        </w:rPr>
      </w:pPr>
      <w:r w:rsidRPr="00CD47E9">
        <w:rPr>
          <w:u w:val="single"/>
        </w:rPr>
        <w:t xml:space="preserve">How often </w:t>
      </w:r>
      <w:r w:rsidR="00946454" w:rsidRPr="00CD47E9">
        <w:rPr>
          <w:u w:val="single"/>
        </w:rPr>
        <w:t xml:space="preserve">LP-SS </w:t>
      </w:r>
      <w:r w:rsidRPr="00CD47E9">
        <w:rPr>
          <w:u w:val="single"/>
        </w:rPr>
        <w:t>is transmitted</w:t>
      </w:r>
      <w:r w:rsidR="00CD47E9">
        <w:rPr>
          <w:u w:val="single"/>
        </w:rPr>
        <w:t>:</w:t>
      </w:r>
    </w:p>
    <w:p w14:paraId="087ABE67" w14:textId="77777777" w:rsidR="00003AB0" w:rsidRPr="007F7BAB" w:rsidRDefault="00003AB0" w:rsidP="007F7BAB">
      <w:pPr>
        <w:jc w:val="both"/>
        <w:rPr>
          <w:rFonts w:cs="Arial"/>
          <w:szCs w:val="20"/>
        </w:rPr>
      </w:pPr>
      <w:r w:rsidRPr="007F7BAB">
        <w:rPr>
          <w:rFonts w:cs="Arial"/>
          <w:szCs w:val="20"/>
        </w:rPr>
        <w:t xml:space="preserve">Transmission periodicity of LP-SS depends on the purpose of LP-SS, e.g., to provide coarse timing, it can be sufficient that LP-SS is transmitted less often (once every one or two seconds). However, if it is used for serving RRM measurement, it may need to be transmitted more frequently. LP-SS periodicity will have a direct impact on additional resource overhead as well as NW energy consumption. To limit the negative impacts on NW </w:t>
      </w:r>
      <w:r w:rsidRPr="007F7BAB">
        <w:rPr>
          <w:rFonts w:cs="Arial"/>
          <w:szCs w:val="20"/>
        </w:rPr>
        <w:lastRenderedPageBreak/>
        <w:t>overhead, larger periodicity values are preferred. Thus, for flexible operation, LP-SS periodicity should be configurable by the NW.</w:t>
      </w:r>
    </w:p>
    <w:p w14:paraId="49DB6D75" w14:textId="04235356" w:rsidR="00FC4F82" w:rsidRPr="007F7BAB" w:rsidRDefault="00FC4F82" w:rsidP="007F7BAB">
      <w:pPr>
        <w:jc w:val="both"/>
        <w:rPr>
          <w:rFonts w:cs="Arial"/>
          <w:szCs w:val="20"/>
        </w:rPr>
      </w:pPr>
      <w:r w:rsidRPr="007F7BAB">
        <w:rPr>
          <w:rFonts w:cs="Arial"/>
          <w:szCs w:val="20"/>
        </w:rPr>
        <w:t xml:space="preserve">For candidate values for periodicity, we prefer to start with the following: 320ms, 640ms, 1280ms, 2560ms, 5120ms, 10240ms. </w:t>
      </w:r>
    </w:p>
    <w:p w14:paraId="47F1F476" w14:textId="77777777" w:rsidR="00EF485F" w:rsidRPr="002626F4" w:rsidRDefault="00EF485F" w:rsidP="00D12F35">
      <w:pPr>
        <w:pStyle w:val="ListParagraph"/>
        <w:ind w:left="1440"/>
        <w:jc w:val="both"/>
      </w:pPr>
    </w:p>
    <w:p w14:paraId="4A172BB5" w14:textId="5E2C13A8" w:rsidR="008B2338" w:rsidRDefault="008B2338" w:rsidP="008B2338">
      <w:pPr>
        <w:pStyle w:val="Proposal"/>
        <w:spacing w:after="240"/>
      </w:pPr>
      <w:bookmarkStart w:id="85" w:name="_Toc178949530"/>
      <w:r>
        <w:rPr>
          <w:lang w:eastAsia="en-GB"/>
        </w:rPr>
        <w:t>I</w:t>
      </w:r>
      <w:r>
        <w:rPr>
          <w:iCs/>
          <w:lang w:eastAsia="en-GB"/>
        </w:rPr>
        <w:t xml:space="preserve">t should be possible for NW to </w:t>
      </w:r>
      <w:r>
        <w:rPr>
          <w:lang w:eastAsia="en-GB"/>
        </w:rPr>
        <w:t xml:space="preserve">flexibly </w:t>
      </w:r>
      <w:r w:rsidR="008F31EF">
        <w:rPr>
          <w:lang w:eastAsia="en-GB"/>
        </w:rPr>
        <w:t xml:space="preserve">configure </w:t>
      </w:r>
      <w:r>
        <w:rPr>
          <w:lang w:eastAsia="en-GB"/>
        </w:rPr>
        <w:t xml:space="preserve">the placement of LP-SS resources in frequency and time to minimize overhead and NW </w:t>
      </w:r>
      <w:r w:rsidR="003F7081">
        <w:rPr>
          <w:lang w:eastAsia="en-GB"/>
        </w:rPr>
        <w:t>e</w:t>
      </w:r>
      <w:r>
        <w:rPr>
          <w:lang w:eastAsia="en-GB"/>
        </w:rPr>
        <w:t>nergy efficiency impact.</w:t>
      </w:r>
      <w:bookmarkEnd w:id="85"/>
    </w:p>
    <w:p w14:paraId="386F9221" w14:textId="7D8DE415" w:rsidR="009A6AD8" w:rsidRDefault="009A6AD8" w:rsidP="00007ED9">
      <w:pPr>
        <w:pStyle w:val="Proposal"/>
      </w:pPr>
      <w:bookmarkStart w:id="86" w:name="_Toc178949531"/>
      <w:r>
        <w:t xml:space="preserve">Consider following values for configuring </w:t>
      </w:r>
      <w:r w:rsidRPr="00072876">
        <w:t>L</w:t>
      </w:r>
      <w:r>
        <w:t>P-SS</w:t>
      </w:r>
      <w:r w:rsidRPr="00C56472">
        <w:t xml:space="preserve"> periodicity: 320ms, 640ms, 1280ms, 2560ms, 5120ms, 10240ms.</w:t>
      </w:r>
      <w:bookmarkEnd w:id="86"/>
      <w:r w:rsidRPr="00C56472">
        <w:t xml:space="preserve"> </w:t>
      </w:r>
    </w:p>
    <w:p w14:paraId="75629045" w14:textId="77777777" w:rsidR="004F0F7A" w:rsidRPr="00CF288B" w:rsidRDefault="004F0F7A" w:rsidP="004F0F7A">
      <w:pPr>
        <w:jc w:val="both"/>
        <w:rPr>
          <w:u w:val="single"/>
        </w:rPr>
      </w:pPr>
      <w:r w:rsidRPr="00CF288B">
        <w:rPr>
          <w:u w:val="single"/>
        </w:rPr>
        <w:t>Whether to specify the overlaid OFDM sequence as part of the LP-SS</w:t>
      </w:r>
      <w:r>
        <w:rPr>
          <w:u w:val="single"/>
        </w:rPr>
        <w:t>:</w:t>
      </w:r>
    </w:p>
    <w:p w14:paraId="6145A47F" w14:textId="77777777" w:rsidR="004F0F7A" w:rsidRDefault="004F0F7A" w:rsidP="004F0F7A">
      <w:pPr>
        <w:jc w:val="both"/>
      </w:pPr>
      <w:r>
        <w:t xml:space="preserve">Specifying the overlaid OFDM sequence may help with improving detection performance of LP-SS only if LP-WUR is also capable of OFDM signal reception. However, it is clarified in the WID that for </w:t>
      </w:r>
      <w:r w:rsidRPr="001045D6">
        <w:t>LP-WUR that can receive existing PSS/SSS, existing PSS/SSS can be used for synchronization and RRM instead of LP-SS</w:t>
      </w:r>
      <w:r>
        <w:t>. Therefore, there is no strong need to specify overlaid OFDM sequence for LP-SS.</w:t>
      </w:r>
    </w:p>
    <w:p w14:paraId="47C478AC" w14:textId="052074C5" w:rsidR="004F0F7A" w:rsidRDefault="004F0F7A" w:rsidP="004F0F7A">
      <w:pPr>
        <w:jc w:val="both"/>
      </w:pPr>
      <w:r>
        <w:t xml:space="preserve">In addition, specifying overlaid OFDM sequence for LP-SS limits the flexibility of the </w:t>
      </w:r>
      <w:proofErr w:type="spellStart"/>
      <w:r>
        <w:t>gNB</w:t>
      </w:r>
      <w:proofErr w:type="spellEnd"/>
      <w:r>
        <w:t xml:space="preserve"> for generating LP-SS. Considering that LP-SS primarily targets OOK-WUR for detecting ON/OFF patterns, the </w:t>
      </w:r>
      <w:proofErr w:type="spellStart"/>
      <w:r>
        <w:t>gNB</w:t>
      </w:r>
      <w:proofErr w:type="spellEnd"/>
      <w:r>
        <w:t xml:space="preserve"> should have the flexibility for LP-SS generation/transmission and the possibility of reusing existing DL signals to make the transmission of LP-SS as energy efficient as possible. As shown in </w:t>
      </w:r>
      <w:r w:rsidRPr="00C159D8">
        <w:fldChar w:fldCharType="begin"/>
      </w:r>
      <w:r w:rsidRPr="00C159D8">
        <w:instrText xml:space="preserve"> REF _Ref159160648 \h  \* MERGEFORMAT </w:instrText>
      </w:r>
      <w:r w:rsidRPr="00C159D8">
        <w:fldChar w:fldCharType="separate"/>
      </w:r>
      <w:r w:rsidR="00C86DD8" w:rsidRPr="003E3C16">
        <w:t xml:space="preserve">Figure </w:t>
      </w:r>
      <w:r w:rsidR="00C86DD8">
        <w:rPr>
          <w:noProof/>
        </w:rPr>
        <w:t>26</w:t>
      </w:r>
      <w:r w:rsidRPr="00C159D8">
        <w:fldChar w:fldCharType="end"/>
      </w:r>
      <w:r>
        <w:t xml:space="preserve">, the </w:t>
      </w:r>
      <w:proofErr w:type="spellStart"/>
      <w:r>
        <w:t>gNB</w:t>
      </w:r>
      <w:proofErr w:type="spellEnd"/>
      <w:r>
        <w:t xml:space="preserve"> should be able to reuse existing transmissions (e.g., parts of SSB, TRS etc.) as ON symbols of LP-SS whenever possible. This flexibility </w:t>
      </w:r>
      <w:r w:rsidR="00481195">
        <w:t>will be</w:t>
      </w:r>
      <w:r>
        <w:t xml:space="preserve"> removed if some specific overlaid sequences is required for LP-SS.</w:t>
      </w:r>
    </w:p>
    <w:p w14:paraId="239BA43B" w14:textId="77777777" w:rsidR="004F0F7A" w:rsidRDefault="004F0F7A" w:rsidP="004F0F7A">
      <w:pPr>
        <w:pStyle w:val="Observation"/>
      </w:pPr>
      <w:bookmarkStart w:id="87" w:name="_Toc178949348"/>
      <w:r>
        <w:t xml:space="preserve">Restriction to use a specific overlaid OFDM sequence for LP-SS limits </w:t>
      </w:r>
      <w:proofErr w:type="spellStart"/>
      <w:r>
        <w:t>gNB</w:t>
      </w:r>
      <w:proofErr w:type="spellEnd"/>
      <w:r>
        <w:t xml:space="preserve"> flexibility for performing energy efficient LP-SS transmissions.</w:t>
      </w:r>
      <w:bookmarkEnd w:id="87"/>
    </w:p>
    <w:p w14:paraId="24F820C9" w14:textId="77777777" w:rsidR="004F0F7A" w:rsidRDefault="004F0F7A" w:rsidP="004F0F7A">
      <w:pPr>
        <w:pStyle w:val="Proposal"/>
      </w:pPr>
      <w:bookmarkStart w:id="88" w:name="_Toc178949532"/>
      <w:r>
        <w:t xml:space="preserve">For enabling energy efficient LP-SS transmissions from </w:t>
      </w:r>
      <w:proofErr w:type="spellStart"/>
      <w:r>
        <w:t>gNB</w:t>
      </w:r>
      <w:proofErr w:type="spellEnd"/>
      <w:r>
        <w:t xml:space="preserve">, it should be possible for </w:t>
      </w:r>
      <w:proofErr w:type="spellStart"/>
      <w:r>
        <w:t>gNB</w:t>
      </w:r>
      <w:proofErr w:type="spellEnd"/>
      <w:r>
        <w:t xml:space="preserve"> to transmit LP-SS without using a specific predefined overlaid OFDM sequence.</w:t>
      </w:r>
      <w:bookmarkEnd w:id="88"/>
      <w:r>
        <w:t xml:space="preserve"> </w:t>
      </w:r>
    </w:p>
    <w:p w14:paraId="4B0BBBD0" w14:textId="77777777" w:rsidR="00013E59" w:rsidRDefault="00013E59" w:rsidP="00013E59">
      <w:pPr>
        <w:pStyle w:val="Heading2"/>
      </w:pPr>
      <w:bookmarkStart w:id="89" w:name="_Hlk165372899"/>
      <w:r>
        <w:t>Evaluation of timing estimation using LP-SS</w:t>
      </w:r>
    </w:p>
    <w:p w14:paraId="2F368866" w14:textId="77777777" w:rsidR="00013E59" w:rsidRDefault="00013E59" w:rsidP="00013E59">
      <w:pPr>
        <w:jc w:val="both"/>
      </w:pPr>
      <w:r>
        <w:t>The following was agreed in RAN1#118:</w:t>
      </w:r>
    </w:p>
    <w:tbl>
      <w:tblPr>
        <w:tblStyle w:val="TableGrid"/>
        <w:tblW w:w="0" w:type="auto"/>
        <w:tblLook w:val="04A0" w:firstRow="1" w:lastRow="0" w:firstColumn="1" w:lastColumn="0" w:noHBand="0" w:noVBand="1"/>
      </w:tblPr>
      <w:tblGrid>
        <w:gridCol w:w="9629"/>
      </w:tblGrid>
      <w:tr w:rsidR="00013E59" w14:paraId="509031C7" w14:textId="77777777" w:rsidTr="00013E59">
        <w:trPr>
          <w:trHeight w:val="2996"/>
        </w:trPr>
        <w:tc>
          <w:tcPr>
            <w:tcW w:w="9629" w:type="dxa"/>
          </w:tcPr>
          <w:p w14:paraId="08C7E00D" w14:textId="77777777" w:rsidR="00013E59" w:rsidRPr="007510FF" w:rsidRDefault="00013E59" w:rsidP="00013E59">
            <w:pPr>
              <w:spacing w:after="0" w:line="240" w:lineRule="auto"/>
              <w:rPr>
                <w:rFonts w:ascii="Times New Roman" w:eastAsia="Batang" w:hAnsi="Times New Roman" w:cs="Times New Roman"/>
                <w:b/>
                <w:bCs/>
                <w:sz w:val="18"/>
                <w:szCs w:val="18"/>
                <w:lang w:val="en-GB" w:eastAsia="x-none"/>
              </w:rPr>
            </w:pPr>
            <w:r w:rsidRPr="007510FF">
              <w:rPr>
                <w:rFonts w:ascii="Times New Roman" w:eastAsia="Batang" w:hAnsi="Times New Roman" w:cs="Times New Roman"/>
                <w:b/>
                <w:bCs/>
                <w:sz w:val="18"/>
                <w:szCs w:val="18"/>
                <w:highlight w:val="green"/>
                <w:lang w:val="en-GB" w:eastAsia="x-none"/>
              </w:rPr>
              <w:t>Agreement</w:t>
            </w:r>
          </w:p>
          <w:p w14:paraId="76EB0AEA" w14:textId="77777777" w:rsidR="00013E59" w:rsidRPr="007510FF" w:rsidRDefault="00013E59" w:rsidP="00013E59">
            <w:pPr>
              <w:spacing w:after="0" w:line="240" w:lineRule="auto"/>
              <w:rPr>
                <w:rFonts w:ascii="Times New Roman" w:eastAsia="Batang" w:hAnsi="Times New Roman" w:cs="Times New Roman"/>
                <w:sz w:val="18"/>
                <w:szCs w:val="18"/>
                <w:lang w:val="en-GB" w:eastAsia="x-none"/>
              </w:rPr>
            </w:pPr>
            <w:r w:rsidRPr="007510FF">
              <w:rPr>
                <w:rFonts w:ascii="Times New Roman" w:eastAsia="Batang" w:hAnsi="Times New Roman" w:cs="Times New Roman"/>
                <w:sz w:val="18"/>
                <w:szCs w:val="18"/>
                <w:lang w:val="en-GB" w:eastAsia="x-none"/>
              </w:rPr>
              <w:t>To determine the binary sequences for LP-SS, the evaluation assumes the following:</w:t>
            </w:r>
          </w:p>
          <w:p w14:paraId="320EBC0E" w14:textId="77777777" w:rsidR="00013E59" w:rsidRPr="007510FF" w:rsidRDefault="00013E59" w:rsidP="00013E59">
            <w:pPr>
              <w:numPr>
                <w:ilvl w:val="0"/>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7A51211A"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T=2us(optional), 5us for OOK-1</w:t>
            </w:r>
          </w:p>
          <w:p w14:paraId="156FCF3E"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T=1us(optional), 2us for OOK-4 with M=2</w:t>
            </w:r>
          </w:p>
          <w:p w14:paraId="7D6E4D78"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T=0.5us(optional), 1us for OOK-4 with M=4</w:t>
            </w:r>
          </w:p>
          <w:p w14:paraId="0B9EED88"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Other values of SNR, T, M are up to company report.</w:t>
            </w:r>
          </w:p>
          <w:p w14:paraId="6B0B3479"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Additionally, companies can submit results on SINR with details on how the interference was modelled.</w:t>
            </w:r>
          </w:p>
          <w:p w14:paraId="27E8FD65"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 xml:space="preserve">Assume one-shot </w:t>
            </w:r>
            <w:proofErr w:type="gramStart"/>
            <w:r w:rsidRPr="007510FF">
              <w:rPr>
                <w:rFonts w:ascii="Times New Roman" w:eastAsia="Microsoft YaHei" w:hAnsi="Times New Roman" w:cs="Times New Roman"/>
                <w:sz w:val="18"/>
                <w:szCs w:val="18"/>
                <w:lang w:val="en-GB" w:eastAsia="zh-CN"/>
              </w:rPr>
              <w:t>estimation</w:t>
            </w:r>
            <w:proofErr w:type="gramEnd"/>
          </w:p>
          <w:p w14:paraId="304DD3D9" w14:textId="77777777" w:rsidR="00013E59" w:rsidRPr="007510FF" w:rsidRDefault="00013E59" w:rsidP="00013E59">
            <w:pPr>
              <w:numPr>
                <w:ilvl w:val="1"/>
                <w:numId w:val="22"/>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7510FF">
              <w:rPr>
                <w:rFonts w:ascii="Times New Roman" w:eastAsia="Microsoft YaHei" w:hAnsi="Times New Roman" w:cs="Times New Roman"/>
                <w:sz w:val="18"/>
                <w:szCs w:val="18"/>
                <w:lang w:val="en-GB" w:eastAsia="zh-CN"/>
              </w:rPr>
              <w:t>The time error is based on 20ppm maximum frequency error for the detection of the first LP-SS</w:t>
            </w:r>
          </w:p>
          <w:p w14:paraId="34C5029A" w14:textId="77777777" w:rsidR="00013E59" w:rsidRPr="007510FF" w:rsidRDefault="00013E59" w:rsidP="00013E59">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Note: Companies can assume other values inside of </w:t>
            </w:r>
            <w:r w:rsidRPr="007510FF">
              <w:rPr>
                <w:rFonts w:ascii="Times New Roman" w:eastAsia="Microsoft YaHei" w:hAnsi="Times New Roman" w:cs="Times New Roman"/>
                <w:sz w:val="18"/>
                <w:szCs w:val="18"/>
                <w:lang w:val="en-GB" w:eastAsia="zh-CN"/>
              </w:rPr>
              <w:t xml:space="preserve">20ppm maximum </w:t>
            </w:r>
            <w:proofErr w:type="gramStart"/>
            <w:r w:rsidRPr="007510FF">
              <w:rPr>
                <w:rFonts w:ascii="Times" w:eastAsia="Malgun Gothic" w:hAnsi="Times" w:cs="Times New Roman"/>
                <w:bCs/>
                <w:iCs/>
                <w:sz w:val="18"/>
                <w:szCs w:val="18"/>
                <w:lang w:val="en-GB" w:eastAsia="x-none"/>
              </w:rPr>
              <w:t>as long as</w:t>
            </w:r>
            <w:proofErr w:type="gramEnd"/>
            <w:r w:rsidRPr="007510FF">
              <w:rPr>
                <w:rFonts w:ascii="Times" w:eastAsia="Malgun Gothic" w:hAnsi="Times" w:cs="Times New Roman"/>
                <w:bCs/>
                <w:iCs/>
                <w:sz w:val="18"/>
                <w:szCs w:val="18"/>
                <w:lang w:val="en-GB" w:eastAsia="x-none"/>
              </w:rPr>
              <w:t xml:space="preserve"> the values are justified</w:t>
            </w:r>
          </w:p>
          <w:p w14:paraId="05018E76" w14:textId="77777777" w:rsidR="00013E59" w:rsidRPr="007510FF" w:rsidRDefault="00013E59" w:rsidP="00013E59">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 xml:space="preserve">RRM measurement accuracy: measurement accuracy within range ± </w:t>
            </w:r>
            <w:proofErr w:type="spellStart"/>
            <w:r w:rsidRPr="007510FF">
              <w:rPr>
                <w:rFonts w:ascii="Times" w:eastAsia="Batang" w:hAnsi="Times" w:cs="Times New Roman"/>
                <w:sz w:val="18"/>
                <w:szCs w:val="18"/>
                <w:lang w:val="en-GB" w:eastAsia="x-none"/>
              </w:rPr>
              <w:t>XdB</w:t>
            </w:r>
            <w:proofErr w:type="spellEnd"/>
            <w:r w:rsidRPr="007510FF">
              <w:rPr>
                <w:rFonts w:ascii="Times" w:eastAsia="Batang" w:hAnsi="Times" w:cs="Times New Roman"/>
                <w:sz w:val="18"/>
                <w:szCs w:val="18"/>
                <w:lang w:val="en-GB" w:eastAsia="x-none"/>
              </w:rPr>
              <w:t xml:space="preserve"> for Q=90% measurements based on</w:t>
            </w:r>
            <w:r w:rsidRPr="007510FF">
              <w:rPr>
                <w:rFonts w:ascii="Times" w:eastAsia="Malgun Gothic" w:hAnsi="Times" w:cs="Times New Roman"/>
                <w:bCs/>
                <w:iCs/>
                <w:sz w:val="18"/>
                <w:szCs w:val="18"/>
                <w:lang w:val="en-GB" w:eastAsia="x-none"/>
              </w:rPr>
              <w:t xml:space="preserve"> Y LP-SS samples within a period comparable to Z=the length of I-DRX cycle that is larger or equal to 1.28s for at least </w:t>
            </w:r>
            <w:r w:rsidRPr="007510FF">
              <w:rPr>
                <w:rFonts w:ascii="Times" w:eastAsia="Batang" w:hAnsi="Times" w:cs="Times New Roman"/>
                <w:sz w:val="18"/>
                <w:szCs w:val="18"/>
                <w:lang w:val="en-GB" w:eastAsia="x-none"/>
              </w:rPr>
              <w:t>SNR=-3dB and SNR=-6dB (lower priority)</w:t>
            </w:r>
            <w:r w:rsidRPr="007510FF">
              <w:rPr>
                <w:rFonts w:ascii="Times" w:eastAsia="Malgun Gothic" w:hAnsi="Times" w:cs="Times New Roman"/>
                <w:bCs/>
                <w:iCs/>
                <w:sz w:val="18"/>
                <w:szCs w:val="18"/>
                <w:lang w:val="en-GB" w:eastAsia="x-none"/>
              </w:rPr>
              <w:t>, X, Y, and Z is up to company report, other values of SNR are up to company report.</w:t>
            </w:r>
          </w:p>
          <w:p w14:paraId="27C30768" w14:textId="77777777" w:rsidR="00013E59" w:rsidRPr="007510FF" w:rsidRDefault="00013E59" w:rsidP="00013E59">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As a starting point, the time error is based on </w:t>
            </w:r>
            <w:r w:rsidRPr="007510FF">
              <w:rPr>
                <w:rFonts w:ascii="Times" w:eastAsia="Malgun Gothic" w:hAnsi="Times" w:cs="Times New Roman" w:hint="eastAsia"/>
                <w:bCs/>
                <w:iCs/>
                <w:sz w:val="18"/>
                <w:szCs w:val="18"/>
                <w:lang w:val="en-GB" w:eastAsia="x-none"/>
              </w:rPr>
              <w:t>5-10</w:t>
            </w:r>
            <w:r w:rsidRPr="007510FF">
              <w:rPr>
                <w:rFonts w:ascii="Times" w:eastAsia="Malgun Gothic" w:hAnsi="Times" w:cs="Times New Roman"/>
                <w:bCs/>
                <w:iCs/>
                <w:sz w:val="18"/>
                <w:szCs w:val="18"/>
                <w:lang w:val="en-GB" w:eastAsia="x-none"/>
              </w:rPr>
              <w:t xml:space="preserve">ppm </w:t>
            </w:r>
            <w:r w:rsidRPr="007510FF">
              <w:rPr>
                <w:rFonts w:ascii="Times" w:eastAsia="Malgun Gothic" w:hAnsi="Times" w:cs="Times New Roman" w:hint="eastAsia"/>
                <w:bCs/>
                <w:iCs/>
                <w:sz w:val="18"/>
                <w:szCs w:val="18"/>
                <w:lang w:val="en-GB" w:eastAsia="x-none"/>
              </w:rPr>
              <w:t>residual frequency error</w:t>
            </w:r>
            <w:r w:rsidRPr="007510FF">
              <w:rPr>
                <w:rFonts w:ascii="Times" w:eastAsia="Malgun Gothic" w:hAnsi="Times" w:cs="Times New Roman"/>
                <w:bCs/>
                <w:iCs/>
                <w:sz w:val="18"/>
                <w:szCs w:val="18"/>
                <w:lang w:val="en-GB" w:eastAsia="x-none"/>
              </w:rPr>
              <w:t xml:space="preserve">. </w:t>
            </w:r>
          </w:p>
          <w:p w14:paraId="7FFFDFA4" w14:textId="77777777" w:rsidR="00013E59" w:rsidRPr="007510FF" w:rsidRDefault="00013E59" w:rsidP="00013E59">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Note: 5-10ppm assumes frequency error correction is performed, e.g., RTC calibration and/or MR assistance</w:t>
            </w:r>
          </w:p>
          <w:p w14:paraId="1633A5FE" w14:textId="77777777" w:rsidR="00013E59" w:rsidRPr="007510FF" w:rsidRDefault="00013E59" w:rsidP="00013E59">
            <w:pPr>
              <w:widowControl w:val="0"/>
              <w:numPr>
                <w:ilvl w:val="1"/>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Malgun Gothic" w:hAnsi="Times" w:cs="Times New Roman"/>
                <w:bCs/>
                <w:iCs/>
                <w:sz w:val="18"/>
                <w:szCs w:val="18"/>
                <w:lang w:val="en-GB" w:eastAsia="x-none"/>
              </w:rPr>
              <w:t xml:space="preserve">Note: Companies can assume other values outside of 5-10ppm </w:t>
            </w:r>
            <w:proofErr w:type="gramStart"/>
            <w:r w:rsidRPr="007510FF">
              <w:rPr>
                <w:rFonts w:ascii="Times" w:eastAsia="Malgun Gothic" w:hAnsi="Times" w:cs="Times New Roman"/>
                <w:bCs/>
                <w:iCs/>
                <w:sz w:val="18"/>
                <w:szCs w:val="18"/>
                <w:lang w:val="en-GB" w:eastAsia="x-none"/>
              </w:rPr>
              <w:t>as long as</w:t>
            </w:r>
            <w:proofErr w:type="gramEnd"/>
            <w:r w:rsidRPr="007510FF">
              <w:rPr>
                <w:rFonts w:ascii="Times" w:eastAsia="Malgun Gothic" w:hAnsi="Times" w:cs="Times New Roman"/>
                <w:bCs/>
                <w:iCs/>
                <w:sz w:val="18"/>
                <w:szCs w:val="18"/>
                <w:lang w:val="en-GB" w:eastAsia="x-none"/>
              </w:rPr>
              <w:t xml:space="preserve"> the values are justified</w:t>
            </w:r>
          </w:p>
          <w:p w14:paraId="5673CE39" w14:textId="77777777" w:rsidR="00013E59" w:rsidRPr="007510FF" w:rsidRDefault="00013E59" w:rsidP="00013E59">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hint="eastAsia"/>
                <w:sz w:val="18"/>
                <w:szCs w:val="18"/>
                <w:lang w:val="en-GB" w:eastAsia="x-none"/>
              </w:rPr>
              <w:t>The frequency error: up to company report</w:t>
            </w:r>
          </w:p>
          <w:p w14:paraId="33BB4F74" w14:textId="77777777" w:rsidR="00013E59" w:rsidRPr="007510FF" w:rsidRDefault="00013E59" w:rsidP="00013E59">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Sampling rate: 3.84MHz (optional) or 7.68MHz assumed for 30kHz SCS.</w:t>
            </w:r>
          </w:p>
          <w:p w14:paraId="33E3DA73" w14:textId="77777777" w:rsidR="00013E59" w:rsidRPr="007510FF" w:rsidRDefault="00013E59" w:rsidP="00013E59">
            <w:pPr>
              <w:widowControl w:val="0"/>
              <w:numPr>
                <w:ilvl w:val="0"/>
                <w:numId w:val="22"/>
              </w:numPr>
              <w:spacing w:after="0" w:line="240" w:lineRule="auto"/>
              <w:jc w:val="both"/>
              <w:rPr>
                <w:rFonts w:ascii="Times" w:eastAsia="Malgun Gothic" w:hAnsi="Times" w:cs="Times New Roman"/>
                <w:bCs/>
                <w:iCs/>
                <w:sz w:val="18"/>
                <w:szCs w:val="18"/>
                <w:lang w:val="en-GB" w:eastAsia="x-none"/>
              </w:rPr>
            </w:pPr>
            <w:r w:rsidRPr="007510FF">
              <w:rPr>
                <w:rFonts w:ascii="Times" w:eastAsia="Batang" w:hAnsi="Times" w:cs="Times New Roman"/>
                <w:sz w:val="18"/>
                <w:szCs w:val="18"/>
                <w:lang w:val="en-GB" w:eastAsia="x-none"/>
              </w:rPr>
              <w:t>Channel: AWGN and TDL-C 300ns is assumed.</w:t>
            </w:r>
          </w:p>
          <w:p w14:paraId="4740484A" w14:textId="77777777" w:rsidR="00013E59" w:rsidRPr="007510FF" w:rsidRDefault="00013E59" w:rsidP="00013E59">
            <w:pPr>
              <w:numPr>
                <w:ilvl w:val="0"/>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 xml:space="preserve">Consider cross-correlation for 4 binary sequences under time and frequency </w:t>
            </w:r>
            <w:proofErr w:type="gramStart"/>
            <w:r w:rsidRPr="007510FF">
              <w:rPr>
                <w:rFonts w:ascii="Times New Roman" w:eastAsia="Microsoft YaHei" w:hAnsi="Times New Roman" w:cs="Times New Roman"/>
                <w:bCs/>
                <w:iCs/>
                <w:sz w:val="18"/>
                <w:szCs w:val="18"/>
                <w:lang w:val="en-GB" w:eastAsia="zh-CN"/>
              </w:rPr>
              <w:t>error</w:t>
            </w:r>
            <w:proofErr w:type="gramEnd"/>
          </w:p>
          <w:p w14:paraId="29B2EF39" w14:textId="61579D4E" w:rsidR="00013E59" w:rsidRPr="00013E59" w:rsidRDefault="00013E59" w:rsidP="00013E59">
            <w:pPr>
              <w:numPr>
                <w:ilvl w:val="0"/>
                <w:numId w:val="22"/>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7510FF">
              <w:rPr>
                <w:rFonts w:ascii="Times New Roman" w:eastAsia="Microsoft YaHei" w:hAnsi="Times New Roman" w:cs="Times New Roman"/>
                <w:bCs/>
                <w:iCs/>
                <w:sz w:val="18"/>
                <w:szCs w:val="18"/>
                <w:lang w:val="en-GB" w:eastAsia="zh-CN"/>
              </w:rPr>
              <w:t>Companies are encouraged to provide details on other additional simulation assumptions, high level description of their receiver algorithm, and assessment on power consumption</w:t>
            </w:r>
          </w:p>
        </w:tc>
      </w:tr>
    </w:tbl>
    <w:p w14:paraId="46D2717D" w14:textId="77777777" w:rsidR="00013E59" w:rsidRDefault="00013E59" w:rsidP="00013E59">
      <w:pPr>
        <w:jc w:val="both"/>
      </w:pPr>
    </w:p>
    <w:p w14:paraId="1258AC38" w14:textId="77777777" w:rsidR="00013E59" w:rsidRPr="00220BF3" w:rsidRDefault="00013E59" w:rsidP="00013E59">
      <w:pPr>
        <w:jc w:val="both"/>
        <w:rPr>
          <w:lang w:val="en-GB" w:eastAsia="ja-JP"/>
        </w:rPr>
      </w:pPr>
      <w:r>
        <w:rPr>
          <w:lang w:val="en-GB" w:eastAsia="ja-JP"/>
        </w:rPr>
        <w:t>In RAN1#117, the following was agreed regarding the LP-SS sequence:</w:t>
      </w:r>
    </w:p>
    <w:tbl>
      <w:tblPr>
        <w:tblStyle w:val="TableGrid"/>
        <w:tblW w:w="0" w:type="auto"/>
        <w:tblLook w:val="04A0" w:firstRow="1" w:lastRow="0" w:firstColumn="1" w:lastColumn="0" w:noHBand="0" w:noVBand="1"/>
      </w:tblPr>
      <w:tblGrid>
        <w:gridCol w:w="9629"/>
      </w:tblGrid>
      <w:tr w:rsidR="00013E59" w:rsidRPr="00220BF3" w14:paraId="21ADC22B" w14:textId="77777777" w:rsidTr="00F53A4B">
        <w:tc>
          <w:tcPr>
            <w:tcW w:w="9629" w:type="dxa"/>
          </w:tcPr>
          <w:p w14:paraId="6ED391B8" w14:textId="77777777" w:rsidR="00013E59" w:rsidRPr="0037521E" w:rsidRDefault="00013E59" w:rsidP="00F53A4B">
            <w:pPr>
              <w:spacing w:after="0" w:line="240" w:lineRule="auto"/>
              <w:rPr>
                <w:rFonts w:asciiTheme="majorBidi" w:eastAsia="Batang" w:hAnsiTheme="majorBidi" w:cstheme="majorBidi"/>
                <w:b/>
                <w:bCs/>
                <w:sz w:val="18"/>
                <w:szCs w:val="20"/>
                <w:lang w:val="en-GB" w:eastAsia="x-none"/>
              </w:rPr>
            </w:pPr>
            <w:r w:rsidRPr="0037521E">
              <w:rPr>
                <w:rFonts w:asciiTheme="majorBidi" w:eastAsia="Batang" w:hAnsiTheme="majorBidi" w:cstheme="majorBidi"/>
                <w:b/>
                <w:bCs/>
                <w:sz w:val="18"/>
                <w:szCs w:val="20"/>
                <w:highlight w:val="green"/>
                <w:lang w:val="en-GB" w:eastAsia="x-none"/>
              </w:rPr>
              <w:lastRenderedPageBreak/>
              <w:t>Agreement</w:t>
            </w:r>
          </w:p>
          <w:p w14:paraId="458A3495" w14:textId="77777777" w:rsidR="00013E59" w:rsidRPr="0037521E" w:rsidRDefault="00013E59" w:rsidP="00F53A4B">
            <w:pPr>
              <w:spacing w:after="0" w:line="240" w:lineRule="auto"/>
              <w:rPr>
                <w:rFonts w:asciiTheme="majorBidi" w:eastAsia="Batang" w:hAnsiTheme="majorBidi" w:cstheme="majorBidi"/>
                <w:sz w:val="18"/>
                <w:szCs w:val="20"/>
                <w:lang w:val="en-GB" w:eastAsia="ko-KR"/>
              </w:rPr>
            </w:pPr>
            <w:r w:rsidRPr="0037521E">
              <w:rPr>
                <w:rFonts w:asciiTheme="majorBidi" w:eastAsia="Batang" w:hAnsiTheme="majorBidi" w:cstheme="majorBidi"/>
                <w:sz w:val="18"/>
                <w:szCs w:val="20"/>
                <w:lang w:val="en-GB" w:eastAsia="ko-KR"/>
              </w:rPr>
              <w:t>For the binary LP-SS sequence type for the ‘ON-OFF’ pattern in a LP-SS, further down-selection from the following:</w:t>
            </w:r>
          </w:p>
          <w:p w14:paraId="621011F7" w14:textId="77777777" w:rsidR="00013E59" w:rsidRPr="0037521E" w:rsidRDefault="00013E59" w:rsidP="00F53A4B">
            <w:pPr>
              <w:numPr>
                <w:ilvl w:val="0"/>
                <w:numId w:val="22"/>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Gold sequence</w:t>
            </w:r>
          </w:p>
          <w:p w14:paraId="1D8E28C5" w14:textId="77777777" w:rsidR="00013E59" w:rsidRPr="0037521E" w:rsidRDefault="00013E59" w:rsidP="00F53A4B">
            <w:pPr>
              <w:numPr>
                <w:ilvl w:val="0"/>
                <w:numId w:val="22"/>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M sequence</w:t>
            </w:r>
          </w:p>
          <w:p w14:paraId="71BEC097" w14:textId="77777777" w:rsidR="00013E59" w:rsidRPr="0037521E" w:rsidRDefault="00013E59" w:rsidP="00F53A4B">
            <w:pPr>
              <w:numPr>
                <w:ilvl w:val="0"/>
                <w:numId w:val="22"/>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 xml:space="preserve">Computer searched </w:t>
            </w:r>
            <w:proofErr w:type="gramStart"/>
            <w:r w:rsidRPr="0037521E">
              <w:rPr>
                <w:rFonts w:asciiTheme="majorBidi" w:eastAsia="Malgun Gothic" w:hAnsiTheme="majorBidi" w:cstheme="majorBidi"/>
                <w:kern w:val="2"/>
                <w:sz w:val="18"/>
                <w:szCs w:val="20"/>
                <w:lang w:val="en-GB" w:eastAsia="zh-CN"/>
              </w:rPr>
              <w:t>sequence</w:t>
            </w:r>
            <w:proofErr w:type="gramEnd"/>
          </w:p>
          <w:p w14:paraId="3DEF5572" w14:textId="77777777" w:rsidR="00013E59" w:rsidRPr="00220BF3" w:rsidRDefault="00013E59" w:rsidP="00F53A4B">
            <w:pPr>
              <w:numPr>
                <w:ilvl w:val="0"/>
                <w:numId w:val="22"/>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FFS: the length of LP-SS sequence</w:t>
            </w:r>
          </w:p>
        </w:tc>
      </w:tr>
    </w:tbl>
    <w:p w14:paraId="21FEB79A" w14:textId="77777777" w:rsidR="00013E59" w:rsidRDefault="00013E59" w:rsidP="00013E59">
      <w:pPr>
        <w:jc w:val="both"/>
      </w:pPr>
    </w:p>
    <w:p w14:paraId="43D64977" w14:textId="77777777" w:rsidR="00013E59" w:rsidRDefault="00013E59" w:rsidP="00013E59">
      <w:pPr>
        <w:jc w:val="both"/>
      </w:pPr>
      <w:r>
        <w:t>The timing synchronization accuracy achieved by the LP-SS depends on the LP-SS duration, SNR condition, and LP-SS waveform. Here we provide results for residual timing error after LP-SS detection.</w:t>
      </w:r>
    </w:p>
    <w:p w14:paraId="0ECD2EC1" w14:textId="4E8DE31C" w:rsidR="00013E59" w:rsidRDefault="00013E59" w:rsidP="00013E59">
      <w:pPr>
        <w:jc w:val="both"/>
      </w:pPr>
      <w:r w:rsidRPr="00EC0C69">
        <w:fldChar w:fldCharType="begin"/>
      </w:r>
      <w:r w:rsidRPr="00EC0C69">
        <w:instrText xml:space="preserve"> REF _Ref165375561 \h  \* MERGEFORMAT </w:instrText>
      </w:r>
      <w:r w:rsidRPr="00EC0C69">
        <w:fldChar w:fldCharType="separate"/>
      </w:r>
      <w:r>
        <w:t xml:space="preserve">Figure </w:t>
      </w:r>
      <w:r>
        <w:rPr>
          <w:noProof/>
        </w:rPr>
        <w:t>27</w:t>
      </w:r>
      <w:r w:rsidRPr="00EC0C69">
        <w:fldChar w:fldCharType="end"/>
      </w:r>
      <w:r>
        <w:t xml:space="preserve"> and</w:t>
      </w:r>
      <w:r w:rsidRPr="00EC0C69">
        <w:t xml:space="preserve"> </w:t>
      </w:r>
      <w:r>
        <w:fldChar w:fldCharType="begin"/>
      </w:r>
      <w:r>
        <w:instrText xml:space="preserve"> REF _Ref177934264 \h </w:instrText>
      </w:r>
      <w:r>
        <w:fldChar w:fldCharType="separate"/>
      </w:r>
      <w:r>
        <w:t xml:space="preserve">Figure </w:t>
      </w:r>
      <w:r>
        <w:rPr>
          <w:noProof/>
        </w:rPr>
        <w:t>28</w:t>
      </w:r>
      <w:r>
        <w:fldChar w:fldCharType="end"/>
      </w:r>
      <w:r>
        <w:t xml:space="preserve"> </w:t>
      </w:r>
      <w:r w:rsidRPr="00EC0C69">
        <w:t xml:space="preserve">show the LP-SS timing accuracy </w:t>
      </w:r>
      <w:r>
        <w:t>for -3dB SNR and -6dB SNR</w:t>
      </w:r>
      <w:r w:rsidRPr="00EC0C69">
        <w:t xml:space="preserve">. </w:t>
      </w:r>
      <w:r>
        <w:t>It should be noted that for detection of OOK-1 the timing sync requirements are less stringent compared to OOK-4. In RAN1#116bis, whether to support M=8,16 A</w:t>
      </w:r>
      <w:r w:rsidRPr="00EC0C69">
        <w:t xml:space="preserve"> larger value of M results in a higher complexity for </w:t>
      </w:r>
      <w:proofErr w:type="spellStart"/>
      <w:r w:rsidRPr="00EC0C69">
        <w:t>gNB</w:t>
      </w:r>
      <w:proofErr w:type="spellEnd"/>
      <w:r w:rsidRPr="00EC0C69">
        <w:t xml:space="preserve"> and UE. Hence, M&gt;4 should not be supported for LP-SS.</w:t>
      </w:r>
    </w:p>
    <w:p w14:paraId="124A5AC6" w14:textId="492C5B65" w:rsidR="00013E59" w:rsidRPr="000F513A" w:rsidRDefault="00013E59" w:rsidP="00013E59">
      <w:pPr>
        <w:jc w:val="both"/>
      </w:pPr>
      <w:r>
        <w:fldChar w:fldCharType="begin"/>
      </w:r>
      <w:r>
        <w:instrText xml:space="preserve"> REF _Ref178878407 \h </w:instrText>
      </w:r>
      <w:r>
        <w:fldChar w:fldCharType="separate"/>
      </w:r>
      <w:r>
        <w:t xml:space="preserve">Figure </w:t>
      </w:r>
      <w:r>
        <w:rPr>
          <w:noProof/>
        </w:rPr>
        <w:t>29</w:t>
      </w:r>
      <w:r>
        <w:fldChar w:fldCharType="end"/>
      </w:r>
      <w:r>
        <w:t xml:space="preserve"> </w:t>
      </w:r>
      <w:r w:rsidRPr="00EC0C69">
        <w:t>shows the impact of LP-SS duration on the timing accuracy</w:t>
      </w:r>
      <w:r>
        <w:t xml:space="preserve"> for OOK-1 and OOK-4</w:t>
      </w:r>
      <w:r w:rsidRPr="00EC0C69">
        <w:t xml:space="preserve">. </w:t>
      </w:r>
      <w:r w:rsidRPr="000F513A">
        <w:t>The timing accuracy improves by increasing the LP-SS duration due to increased signal energy. Nevertheless, doubling the LP-SS duration slightly improves the timing accuracy at the cost of increased system overhead and network energy consumption. Given that the number of different LP-SS sequences should be 4, LP-SS duration of 4</w:t>
      </w:r>
      <w:r w:rsidR="00EC6E96">
        <w:t>-6</w:t>
      </w:r>
      <w:r w:rsidRPr="000F513A">
        <w:t xml:space="preserve"> OFDM symbols can provide sufficient timing accuracy and allows four distinct sequences.</w:t>
      </w:r>
    </w:p>
    <w:p w14:paraId="2A7913F0" w14:textId="583DC05A" w:rsidR="00013E59" w:rsidRDefault="00013E59" w:rsidP="00013E59">
      <w:pPr>
        <w:rPr>
          <w:lang w:val="en-GB" w:eastAsia="ja-JP"/>
        </w:rPr>
      </w:pPr>
      <w:r w:rsidRPr="000F513A">
        <w:rPr>
          <w:lang w:val="en-GB" w:eastAsia="ja-JP"/>
        </w:rPr>
        <w:t xml:space="preserve">In terms </w:t>
      </w:r>
      <w:r w:rsidR="00481195">
        <w:rPr>
          <w:lang w:val="en-GB" w:eastAsia="ja-JP"/>
        </w:rPr>
        <w:t xml:space="preserve">of </w:t>
      </w:r>
      <w:r w:rsidRPr="000F513A">
        <w:rPr>
          <w:lang w:val="en-GB" w:eastAsia="ja-JP"/>
        </w:rPr>
        <w:t>SCS, the SCS of LP-SS should be the same as LP-WUS and other NR transmissions in the same OFDM symbol. Moreover, to have more flexibility for LP-SS transmission the value of M for OOK-4 should not depend on the SCS in FR1, thus M</w:t>
      </w:r>
      <w:proofErr w:type="gramStart"/>
      <w:r w:rsidRPr="000F513A">
        <w:rPr>
          <w:lang w:val="en-GB" w:eastAsia="ja-JP"/>
        </w:rPr>
        <w:t>={</w:t>
      </w:r>
      <w:proofErr w:type="gramEnd"/>
      <w:r w:rsidRPr="000F513A">
        <w:rPr>
          <w:lang w:val="en-GB" w:eastAsia="ja-JP"/>
        </w:rPr>
        <w:t>2,4} should be supported for both 15 kHz and 30 kHz SCS.</w:t>
      </w:r>
    </w:p>
    <w:p w14:paraId="01FEA719" w14:textId="77777777" w:rsidR="00013E59" w:rsidRDefault="00013E59" w:rsidP="00013E59">
      <w:pPr>
        <w:rPr>
          <w:lang w:val="en-GB" w:eastAsia="ja-JP"/>
        </w:rPr>
      </w:pPr>
    </w:p>
    <w:p w14:paraId="215D1372" w14:textId="77777777" w:rsidR="00013E59" w:rsidRDefault="00013E59" w:rsidP="00013E59">
      <w:pPr>
        <w:pStyle w:val="Observation"/>
        <w:numPr>
          <w:ilvl w:val="0"/>
          <w:numId w:val="0"/>
        </w:numPr>
        <w:ind w:left="1584"/>
      </w:pPr>
    </w:p>
    <w:p w14:paraId="0ABFBA16" w14:textId="0C2A1C6A" w:rsidR="00013E59" w:rsidRDefault="00EC6E96" w:rsidP="00013E59">
      <w:pPr>
        <w:keepNext/>
        <w:jc w:val="center"/>
      </w:pPr>
      <w:r w:rsidRPr="00EC6E96">
        <w:rPr>
          <w:noProof/>
        </w:rPr>
        <w:drawing>
          <wp:inline distT="0" distB="0" distL="0" distR="0" wp14:anchorId="7F093CCC" wp14:editId="53A52531">
            <wp:extent cx="4763735" cy="3105150"/>
            <wp:effectExtent l="0" t="0" r="0" b="0"/>
            <wp:docPr id="139642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74396" cy="3112099"/>
                    </a:xfrm>
                    <a:prstGeom prst="rect">
                      <a:avLst/>
                    </a:prstGeom>
                    <a:noFill/>
                    <a:ln>
                      <a:noFill/>
                    </a:ln>
                  </pic:spPr>
                </pic:pic>
              </a:graphicData>
            </a:graphic>
          </wp:inline>
        </w:drawing>
      </w:r>
    </w:p>
    <w:p w14:paraId="785294E9" w14:textId="77777777" w:rsidR="00013E59" w:rsidRDefault="00013E59" w:rsidP="00013E59">
      <w:pPr>
        <w:pStyle w:val="Caption"/>
        <w:jc w:val="center"/>
      </w:pPr>
      <w:r>
        <w:t xml:space="preserve">Figure </w:t>
      </w:r>
      <w:r>
        <w:fldChar w:fldCharType="begin"/>
      </w:r>
      <w:r>
        <w:instrText xml:space="preserve"> SEQ Figure \* ARABIC </w:instrText>
      </w:r>
      <w:r>
        <w:fldChar w:fldCharType="separate"/>
      </w:r>
      <w:r>
        <w:rPr>
          <w:noProof/>
        </w:rPr>
        <w:t>27</w:t>
      </w:r>
      <w:r>
        <w:fldChar w:fldCharType="end"/>
      </w:r>
      <w:r>
        <w:t>: Residual timing error (4 symbols LP-SS, -3dB SNR).</w:t>
      </w:r>
    </w:p>
    <w:p w14:paraId="1327B452" w14:textId="77777777" w:rsidR="00013E59" w:rsidRDefault="00013E59" w:rsidP="00013E59">
      <w:pPr>
        <w:rPr>
          <w:lang w:eastAsia="en-GB"/>
        </w:rPr>
      </w:pPr>
    </w:p>
    <w:p w14:paraId="753D630F" w14:textId="5CB578B3" w:rsidR="00013E59" w:rsidRDefault="00EC6E96" w:rsidP="00013E59">
      <w:pPr>
        <w:keepNext/>
        <w:jc w:val="center"/>
      </w:pPr>
      <w:r w:rsidRPr="00EC6E96">
        <w:rPr>
          <w:noProof/>
        </w:rPr>
        <w:lastRenderedPageBreak/>
        <w:drawing>
          <wp:inline distT="0" distB="0" distL="0" distR="0" wp14:anchorId="5824150B" wp14:editId="37A0936F">
            <wp:extent cx="4539672" cy="2959100"/>
            <wp:effectExtent l="0" t="0" r="0" b="0"/>
            <wp:docPr id="267508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5458" cy="2969390"/>
                    </a:xfrm>
                    <a:prstGeom prst="rect">
                      <a:avLst/>
                    </a:prstGeom>
                    <a:noFill/>
                    <a:ln>
                      <a:noFill/>
                    </a:ln>
                  </pic:spPr>
                </pic:pic>
              </a:graphicData>
            </a:graphic>
          </wp:inline>
        </w:drawing>
      </w:r>
    </w:p>
    <w:p w14:paraId="4F0E3C45" w14:textId="77777777" w:rsidR="00013E59" w:rsidRPr="003B6D75" w:rsidRDefault="00013E59" w:rsidP="00013E59">
      <w:pPr>
        <w:pStyle w:val="Caption"/>
        <w:jc w:val="center"/>
      </w:pPr>
      <w:r>
        <w:t xml:space="preserve">Figure </w:t>
      </w:r>
      <w:r>
        <w:fldChar w:fldCharType="begin"/>
      </w:r>
      <w:r>
        <w:instrText xml:space="preserve"> SEQ Figure \* ARABIC </w:instrText>
      </w:r>
      <w:r>
        <w:fldChar w:fldCharType="separate"/>
      </w:r>
      <w:r>
        <w:rPr>
          <w:noProof/>
        </w:rPr>
        <w:t>28</w:t>
      </w:r>
      <w:r>
        <w:fldChar w:fldCharType="end"/>
      </w:r>
      <w:r>
        <w:t xml:space="preserve">: </w:t>
      </w:r>
      <w:r w:rsidRPr="008F065E">
        <w:t>Residual timing error (4 symbols LP-SS, -</w:t>
      </w:r>
      <w:r>
        <w:t>6</w:t>
      </w:r>
      <w:r w:rsidRPr="008F065E">
        <w:t>dB SNR).</w:t>
      </w:r>
    </w:p>
    <w:p w14:paraId="702B0CCA" w14:textId="77777777" w:rsidR="00013E59" w:rsidRDefault="00013E59" w:rsidP="00013E59">
      <w:pPr>
        <w:jc w:val="both"/>
      </w:pPr>
    </w:p>
    <w:p w14:paraId="3E968689" w14:textId="77777777" w:rsidR="00013E59" w:rsidRDefault="00013E59" w:rsidP="00013E59">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013E59" w14:paraId="2B0996DC" w14:textId="77777777" w:rsidTr="00F53A4B">
        <w:tc>
          <w:tcPr>
            <w:tcW w:w="9629" w:type="dxa"/>
          </w:tcPr>
          <w:p w14:paraId="2FB41800" w14:textId="77777777" w:rsidR="00013E59" w:rsidRDefault="00013E59" w:rsidP="00F53A4B">
            <w:pPr>
              <w:keepNext/>
              <w:jc w:val="both"/>
            </w:pPr>
            <w:r w:rsidRPr="00FC60B4">
              <w:rPr>
                <w:noProof/>
              </w:rPr>
              <w:drawing>
                <wp:inline distT="0" distB="0" distL="0" distR="0" wp14:anchorId="05B25694" wp14:editId="25B02D41">
                  <wp:extent cx="2827405" cy="2319282"/>
                  <wp:effectExtent l="0" t="0" r="0" b="5080"/>
                  <wp:docPr id="2681136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3031" r="6825"/>
                          <a:stretch/>
                        </pic:blipFill>
                        <pic:spPr bwMode="auto">
                          <a:xfrm>
                            <a:off x="0" y="0"/>
                            <a:ext cx="2841432" cy="2330788"/>
                          </a:xfrm>
                          <a:prstGeom prst="rect">
                            <a:avLst/>
                          </a:prstGeom>
                          <a:noFill/>
                          <a:ln>
                            <a:noFill/>
                          </a:ln>
                          <a:extLst>
                            <a:ext uri="{53640926-AAD7-44D8-BBD7-CCE9431645EC}">
                              <a14:shadowObscured xmlns:a14="http://schemas.microsoft.com/office/drawing/2010/main"/>
                            </a:ext>
                          </a:extLst>
                        </pic:spPr>
                      </pic:pic>
                    </a:graphicData>
                  </a:graphic>
                </wp:inline>
              </w:drawing>
            </w:r>
            <w:r w:rsidRPr="004F6088">
              <w:rPr>
                <w:noProof/>
              </w:rPr>
              <w:t xml:space="preserve"> </w:t>
            </w:r>
            <w:r w:rsidRPr="004F6088">
              <w:rPr>
                <w:noProof/>
              </w:rPr>
              <w:drawing>
                <wp:inline distT="0" distB="0" distL="0" distR="0" wp14:anchorId="72C4E702" wp14:editId="06DF341D">
                  <wp:extent cx="2902524" cy="2412673"/>
                  <wp:effectExtent l="0" t="0" r="0" b="6985"/>
                  <wp:docPr id="174490744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7099"/>
                          <a:stretch/>
                        </pic:blipFill>
                        <pic:spPr bwMode="auto">
                          <a:xfrm>
                            <a:off x="0" y="0"/>
                            <a:ext cx="2907458" cy="241677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9ED4E1D" w14:textId="77777777" w:rsidR="00013E59" w:rsidRDefault="00013E59" w:rsidP="00013E59">
      <w:pPr>
        <w:pStyle w:val="Caption"/>
      </w:pPr>
      <w:bookmarkStart w:id="90" w:name="_Ref178878407"/>
      <w:r>
        <w:t xml:space="preserve">Figure </w:t>
      </w:r>
      <w:r>
        <w:fldChar w:fldCharType="begin"/>
      </w:r>
      <w:r>
        <w:instrText xml:space="preserve"> SEQ Figure \* ARABIC </w:instrText>
      </w:r>
      <w:r>
        <w:fldChar w:fldCharType="separate"/>
      </w:r>
      <w:r>
        <w:rPr>
          <w:noProof/>
        </w:rPr>
        <w:t>29</w:t>
      </w:r>
      <w:r>
        <w:fldChar w:fldCharType="end"/>
      </w:r>
      <w:bookmarkEnd w:id="90"/>
      <w:r>
        <w:t>: Impact of LP-SS duration (number of OFDM symbols) on the timing accuracy for OOK-1 and OOK-4.</w:t>
      </w:r>
    </w:p>
    <w:p w14:paraId="4C7B0A62" w14:textId="77777777" w:rsidR="00013E59" w:rsidRDefault="00013E59" w:rsidP="00013E59">
      <w:pPr>
        <w:keepNext/>
        <w:rPr>
          <w:noProof/>
        </w:rPr>
      </w:pPr>
    </w:p>
    <w:p w14:paraId="66375FC7" w14:textId="139DAD67" w:rsidR="00013E59" w:rsidRPr="000F513A" w:rsidRDefault="00013E59" w:rsidP="00013E59">
      <w:pPr>
        <w:pStyle w:val="Proposal"/>
      </w:pPr>
      <w:bookmarkStart w:id="91" w:name="_Toc178949533"/>
      <w:r w:rsidRPr="000F513A">
        <w:t>Same SCS should be used for LP-SS, LP-WUS, and other NR transmissions in the same CP-OFDMA symbol.</w:t>
      </w:r>
      <w:bookmarkEnd w:id="91"/>
    </w:p>
    <w:p w14:paraId="75624096" w14:textId="61FAF114" w:rsidR="00013E59" w:rsidRPr="000F513A" w:rsidRDefault="00013E59" w:rsidP="00013E59">
      <w:pPr>
        <w:pStyle w:val="Proposal"/>
      </w:pPr>
      <w:bookmarkStart w:id="92" w:name="_Toc178949534"/>
      <w:r w:rsidRPr="000F513A">
        <w:t xml:space="preserve">For LP-SS, </w:t>
      </w:r>
      <w:r>
        <w:t>confirm the working assumption from RAN1#116bis. S</w:t>
      </w:r>
      <w:r w:rsidRPr="000F513A">
        <w:t>upport OOK-1 and OOK-4 [M=2,4] where the value of M does not depend on the SCS.</w:t>
      </w:r>
      <w:bookmarkEnd w:id="92"/>
    </w:p>
    <w:p w14:paraId="2F2C092C" w14:textId="77777777" w:rsidR="00013E59" w:rsidRPr="000F513A" w:rsidRDefault="00013E59" w:rsidP="00013E59">
      <w:pPr>
        <w:pStyle w:val="Observation"/>
        <w:rPr>
          <w:noProof/>
        </w:rPr>
      </w:pPr>
      <w:bookmarkStart w:id="93" w:name="_Toc178949349"/>
      <w:r w:rsidRPr="000F513A">
        <w:t>Doubling the LP-SS duration slightly improves the timing accuracy at the cost of increased system overhead and network energy consumption.</w:t>
      </w:r>
      <w:bookmarkEnd w:id="93"/>
    </w:p>
    <w:p w14:paraId="47689661" w14:textId="26DDD868" w:rsidR="00013E59" w:rsidRPr="000F513A" w:rsidRDefault="00013E59" w:rsidP="00013E59">
      <w:pPr>
        <w:pStyle w:val="Observation"/>
        <w:rPr>
          <w:lang w:eastAsia="en-US"/>
        </w:rPr>
      </w:pPr>
      <w:bookmarkStart w:id="94" w:name="_Toc178949350"/>
      <w:r w:rsidRPr="000F513A">
        <w:t>LP-SS duration of 4</w:t>
      </w:r>
      <w:r>
        <w:t>-6</w:t>
      </w:r>
      <w:r w:rsidRPr="000F513A">
        <w:t xml:space="preserve"> OFDM symbols </w:t>
      </w:r>
      <w:r w:rsidR="00834D8E">
        <w:t>is suitable to</w:t>
      </w:r>
      <w:r w:rsidRPr="000F513A">
        <w:t xml:space="preserve"> provide </w:t>
      </w:r>
      <w:r>
        <w:t>timing accuracy identified in RAN1#118 agreement</w:t>
      </w:r>
      <w:r w:rsidRPr="000F513A">
        <w:t>.</w:t>
      </w:r>
      <w:bookmarkEnd w:id="94"/>
    </w:p>
    <w:p w14:paraId="125DE653" w14:textId="50C0986C" w:rsidR="00013E59" w:rsidRPr="000F513A" w:rsidRDefault="00013E59" w:rsidP="00013E59">
      <w:pPr>
        <w:pStyle w:val="Proposal"/>
      </w:pPr>
      <w:bookmarkStart w:id="95" w:name="_Toc178949535"/>
      <w:r w:rsidRPr="000F513A">
        <w:t xml:space="preserve">LP-SS duration should be </w:t>
      </w:r>
      <w:r w:rsidR="00ED2874">
        <w:t>4-6</w:t>
      </w:r>
      <w:r w:rsidRPr="000F513A">
        <w:t xml:space="preserve"> OFDM symbols.</w:t>
      </w:r>
      <w:bookmarkEnd w:id="95"/>
      <w:r w:rsidRPr="000F513A">
        <w:t xml:space="preserve"> </w:t>
      </w:r>
    </w:p>
    <w:p w14:paraId="09E2FDED" w14:textId="47FA4C3A" w:rsidR="00013E59" w:rsidRDefault="00013E59" w:rsidP="00013E59">
      <w:pPr>
        <w:jc w:val="both"/>
      </w:pPr>
      <w:r>
        <w:lastRenderedPageBreak/>
        <w:t xml:space="preserve">To determine specific sequences, </w:t>
      </w:r>
      <w:r w:rsidR="003C53AC">
        <w:t>the criteria</w:t>
      </w:r>
      <w:r>
        <w:t xml:space="preserve"> considered </w:t>
      </w:r>
      <w:proofErr w:type="gramStart"/>
      <w:r>
        <w:t>include:</w:t>
      </w:r>
      <w:proofErr w:type="gramEnd"/>
      <w:r>
        <w:t xml:space="preserve"> balance of 1s and 0s, limited number of consecutive 1s and consecutive 0, and low cross-correlation of multiple sequences</w:t>
      </w:r>
      <w:r w:rsidR="003C53AC">
        <w:t>, and possibility of reuse with existing signals (e.g., TRS symbols can be used as ON symbol</w:t>
      </w:r>
      <w:r w:rsidR="004F7E18">
        <w:t>s</w:t>
      </w:r>
      <w:r w:rsidR="003C53AC">
        <w:t xml:space="preserve"> of LP-SS sequences that have a x1xxx1x pattern)</w:t>
      </w:r>
      <w:r>
        <w:t>. Moreover, a scalable solution is useful to determine OOK-4 sequences based on OOK-1 (e.g., OOK-4 sequence can be a repetition of OOK-1 sequence). Based on these criteria, the following sequences can be considered for OOK-1 and OOK-4:</w:t>
      </w:r>
    </w:p>
    <w:p w14:paraId="64342F2F" w14:textId="63AF8AEB" w:rsidR="00013E59" w:rsidRDefault="00013E59" w:rsidP="00013E59">
      <w:pPr>
        <w:pStyle w:val="Caption"/>
        <w:keepNext/>
      </w:pPr>
      <w:r>
        <w:t xml:space="preserve">Table </w:t>
      </w:r>
      <w:r>
        <w:fldChar w:fldCharType="begin"/>
      </w:r>
      <w:r>
        <w:instrText xml:space="preserve"> SEQ Table \* ARABIC </w:instrText>
      </w:r>
      <w:r>
        <w:fldChar w:fldCharType="separate"/>
      </w:r>
      <w:r>
        <w:rPr>
          <w:noProof/>
        </w:rPr>
        <w:t>10</w:t>
      </w:r>
      <w:r>
        <w:fldChar w:fldCharType="end"/>
      </w:r>
      <w:r>
        <w:t>: LP-SS sequences with duration of four OFDM symbols for OOK-1 and OOK-4</w:t>
      </w:r>
      <w:r w:rsidR="00481195">
        <w:t>.</w:t>
      </w:r>
    </w:p>
    <w:tbl>
      <w:tblPr>
        <w:tblStyle w:val="TableGrid"/>
        <w:tblW w:w="0" w:type="auto"/>
        <w:tblLook w:val="04A0" w:firstRow="1" w:lastRow="0" w:firstColumn="1" w:lastColumn="0" w:noHBand="0" w:noVBand="1"/>
      </w:tblPr>
      <w:tblGrid>
        <w:gridCol w:w="1280"/>
        <w:gridCol w:w="8349"/>
      </w:tblGrid>
      <w:tr w:rsidR="00013E59" w14:paraId="44EECE03" w14:textId="77777777" w:rsidTr="00F53A4B">
        <w:tc>
          <w:tcPr>
            <w:tcW w:w="1280" w:type="dxa"/>
            <w:shd w:val="clear" w:color="auto" w:fill="E7E6E6" w:themeFill="background2"/>
          </w:tcPr>
          <w:p w14:paraId="4102FFDB" w14:textId="77777777" w:rsidR="00013E59" w:rsidRPr="00B5315C" w:rsidRDefault="00013E59" w:rsidP="00F53A4B">
            <w:pPr>
              <w:jc w:val="both"/>
              <w:rPr>
                <w:b/>
                <w:bCs/>
              </w:rPr>
            </w:pPr>
            <w:r w:rsidRPr="00B5315C">
              <w:rPr>
                <w:b/>
                <w:bCs/>
              </w:rPr>
              <w:t>Waveform</w:t>
            </w:r>
          </w:p>
        </w:tc>
        <w:tc>
          <w:tcPr>
            <w:tcW w:w="8349" w:type="dxa"/>
          </w:tcPr>
          <w:p w14:paraId="2B1E4FF9" w14:textId="77777777" w:rsidR="00013E59" w:rsidRPr="00B5315C" w:rsidRDefault="00013E59" w:rsidP="00F53A4B">
            <w:pPr>
              <w:jc w:val="both"/>
              <w:rPr>
                <w:b/>
                <w:bCs/>
              </w:rPr>
            </w:pPr>
            <w:r w:rsidRPr="00B5315C">
              <w:rPr>
                <w:b/>
                <w:bCs/>
              </w:rPr>
              <w:t xml:space="preserve"> Four LP-SS sequence</w:t>
            </w:r>
            <w:r>
              <w:rPr>
                <w:b/>
                <w:bCs/>
              </w:rPr>
              <w:t>s</w:t>
            </w:r>
            <w:r w:rsidRPr="00B5315C">
              <w:rPr>
                <w:b/>
                <w:bCs/>
              </w:rPr>
              <w:t>, LP-SS duration: 4 OFDM symbols</w:t>
            </w:r>
          </w:p>
        </w:tc>
      </w:tr>
      <w:tr w:rsidR="00013E59" w14:paraId="6EE74528" w14:textId="77777777" w:rsidTr="00F53A4B">
        <w:tc>
          <w:tcPr>
            <w:tcW w:w="1280" w:type="dxa"/>
            <w:shd w:val="clear" w:color="auto" w:fill="E7E6E6" w:themeFill="background2"/>
          </w:tcPr>
          <w:p w14:paraId="186218AB" w14:textId="77777777" w:rsidR="00013E59" w:rsidRDefault="00013E59" w:rsidP="00F53A4B">
            <w:pPr>
              <w:jc w:val="both"/>
            </w:pPr>
            <w:r>
              <w:t xml:space="preserve">OOK-1 </w:t>
            </w:r>
          </w:p>
        </w:tc>
        <w:tc>
          <w:tcPr>
            <w:tcW w:w="8349" w:type="dxa"/>
          </w:tcPr>
          <w:p w14:paraId="065907DB" w14:textId="77777777" w:rsidR="00013E59" w:rsidRDefault="00013E59" w:rsidP="00F53A4B">
            <w:pPr>
              <w:jc w:val="both"/>
            </w:pPr>
            <w:r>
              <w:t>Seq1: [1,0,1,0]</w:t>
            </w:r>
          </w:p>
          <w:p w14:paraId="208F04B9" w14:textId="77777777" w:rsidR="00013E59" w:rsidRDefault="00013E59" w:rsidP="00F53A4B">
            <w:pPr>
              <w:jc w:val="both"/>
            </w:pPr>
            <w:r>
              <w:t>Seq2: [0,1,0,1]</w:t>
            </w:r>
          </w:p>
          <w:p w14:paraId="29B4EE79" w14:textId="77777777" w:rsidR="00013E59" w:rsidRDefault="00013E59" w:rsidP="00F53A4B">
            <w:pPr>
              <w:jc w:val="both"/>
            </w:pPr>
            <w:r>
              <w:t>Seq3: [1,0,0,1]</w:t>
            </w:r>
          </w:p>
          <w:p w14:paraId="1D2D5374" w14:textId="77777777" w:rsidR="00013E59" w:rsidRDefault="00013E59" w:rsidP="00F53A4B">
            <w:pPr>
              <w:jc w:val="both"/>
            </w:pPr>
            <w:r>
              <w:t>Seq4: [0,1,1,0]</w:t>
            </w:r>
          </w:p>
        </w:tc>
      </w:tr>
      <w:tr w:rsidR="00013E59" w14:paraId="16FEC528" w14:textId="77777777" w:rsidTr="00F53A4B">
        <w:tc>
          <w:tcPr>
            <w:tcW w:w="1280" w:type="dxa"/>
            <w:shd w:val="clear" w:color="auto" w:fill="E7E6E6" w:themeFill="background2"/>
          </w:tcPr>
          <w:p w14:paraId="3954FC54" w14:textId="77777777" w:rsidR="00013E59" w:rsidRDefault="00013E59" w:rsidP="00F53A4B">
            <w:pPr>
              <w:jc w:val="both"/>
            </w:pPr>
            <w:r>
              <w:t xml:space="preserve">OOK-4 [M=2] </w:t>
            </w:r>
          </w:p>
        </w:tc>
        <w:tc>
          <w:tcPr>
            <w:tcW w:w="8349" w:type="dxa"/>
          </w:tcPr>
          <w:p w14:paraId="0C60F278" w14:textId="77777777" w:rsidR="00013E59" w:rsidRDefault="00013E59" w:rsidP="00F53A4B">
            <w:pPr>
              <w:jc w:val="both"/>
            </w:pPr>
            <w:r>
              <w:t>Seq1: [1,0,1,0,1,0,1,0]</w:t>
            </w:r>
          </w:p>
          <w:p w14:paraId="7E4291CC" w14:textId="77777777" w:rsidR="00013E59" w:rsidRDefault="00013E59" w:rsidP="00F53A4B">
            <w:pPr>
              <w:jc w:val="both"/>
            </w:pPr>
            <w:r>
              <w:t>Seq2: [0,1,0,1, 0,1,0,1]</w:t>
            </w:r>
          </w:p>
          <w:p w14:paraId="5AE045C1" w14:textId="77777777" w:rsidR="00013E59" w:rsidRDefault="00013E59" w:rsidP="00F53A4B">
            <w:pPr>
              <w:jc w:val="both"/>
            </w:pPr>
            <w:r>
              <w:t>Seq3: [1,0,0,1,1,0,0,1]</w:t>
            </w:r>
          </w:p>
          <w:p w14:paraId="68E0E6AF" w14:textId="77777777" w:rsidR="00013E59" w:rsidRDefault="00013E59" w:rsidP="00F53A4B">
            <w:pPr>
              <w:jc w:val="both"/>
            </w:pPr>
            <w:r>
              <w:t>Seq4: [0,1,1,0, 0,1,1,0]</w:t>
            </w:r>
          </w:p>
        </w:tc>
      </w:tr>
      <w:tr w:rsidR="00013E59" w14:paraId="7792F545" w14:textId="77777777" w:rsidTr="00F53A4B">
        <w:tc>
          <w:tcPr>
            <w:tcW w:w="1280" w:type="dxa"/>
            <w:shd w:val="clear" w:color="auto" w:fill="E7E6E6" w:themeFill="background2"/>
          </w:tcPr>
          <w:p w14:paraId="46DE537E" w14:textId="77777777" w:rsidR="00013E59" w:rsidRDefault="00013E59" w:rsidP="00F53A4B">
            <w:pPr>
              <w:jc w:val="both"/>
            </w:pPr>
            <w:r>
              <w:t xml:space="preserve">OOK-4 [M=4] </w:t>
            </w:r>
          </w:p>
        </w:tc>
        <w:tc>
          <w:tcPr>
            <w:tcW w:w="8349" w:type="dxa"/>
          </w:tcPr>
          <w:p w14:paraId="5A35D8F2" w14:textId="77777777" w:rsidR="00013E59" w:rsidRDefault="00013E59" w:rsidP="00F53A4B">
            <w:pPr>
              <w:jc w:val="both"/>
            </w:pPr>
            <w:r>
              <w:t>Seq1: [1,0,1,0,1,0,1,0, 1,0,1,0,1,0,1,0]</w:t>
            </w:r>
          </w:p>
          <w:p w14:paraId="5ED0A363" w14:textId="77777777" w:rsidR="00013E59" w:rsidRDefault="00013E59" w:rsidP="00F53A4B">
            <w:pPr>
              <w:jc w:val="both"/>
            </w:pPr>
            <w:r>
              <w:t>Seq2: [0,1,0,1, 0,1,0,1, 0,1,0,1, 0,1,0,1]</w:t>
            </w:r>
          </w:p>
          <w:p w14:paraId="05190740" w14:textId="77777777" w:rsidR="00013E59" w:rsidRDefault="00013E59" w:rsidP="00F53A4B">
            <w:pPr>
              <w:jc w:val="both"/>
            </w:pPr>
            <w:r>
              <w:t>Seq3: [1,0,0,1,1,0,0,1, 1,0,0,1,1,0,0,1]</w:t>
            </w:r>
          </w:p>
          <w:p w14:paraId="2C37E683" w14:textId="77777777" w:rsidR="00013E59" w:rsidRDefault="00013E59" w:rsidP="00F53A4B">
            <w:pPr>
              <w:jc w:val="both"/>
            </w:pPr>
            <w:r>
              <w:t>Seq4: [0,1,1,0, 0,1,1,0, 0,1,1,0, 0,1,1,0]</w:t>
            </w:r>
          </w:p>
        </w:tc>
      </w:tr>
    </w:tbl>
    <w:p w14:paraId="5BD8556C" w14:textId="77777777" w:rsidR="00013E59" w:rsidRDefault="00013E59" w:rsidP="00013E59">
      <w:pPr>
        <w:jc w:val="both"/>
      </w:pPr>
    </w:p>
    <w:p w14:paraId="10D158D0" w14:textId="60715813" w:rsidR="00013E59" w:rsidRDefault="00013E59" w:rsidP="00013E59">
      <w:pPr>
        <w:pStyle w:val="Caption"/>
        <w:keepNext/>
      </w:pPr>
      <w:r>
        <w:t xml:space="preserve">Table </w:t>
      </w:r>
      <w:r>
        <w:fldChar w:fldCharType="begin"/>
      </w:r>
      <w:r>
        <w:instrText xml:space="preserve"> SEQ Table \* ARABIC </w:instrText>
      </w:r>
      <w:r>
        <w:fldChar w:fldCharType="separate"/>
      </w:r>
      <w:r>
        <w:rPr>
          <w:noProof/>
        </w:rPr>
        <w:t>11</w:t>
      </w:r>
      <w:r>
        <w:fldChar w:fldCharType="end"/>
      </w:r>
      <w:r>
        <w:t xml:space="preserve">: </w:t>
      </w:r>
      <w:r w:rsidRPr="00D179AD">
        <w:t xml:space="preserve">LP-SS sequences with duration of </w:t>
      </w:r>
      <w:r>
        <w:t>six</w:t>
      </w:r>
      <w:r w:rsidRPr="00D179AD">
        <w:t xml:space="preserve"> OFDM symbols for OOK-1 and OOK-4</w:t>
      </w:r>
      <w:r w:rsidR="00481195">
        <w:t>.</w:t>
      </w:r>
    </w:p>
    <w:tbl>
      <w:tblPr>
        <w:tblStyle w:val="TableGrid"/>
        <w:tblW w:w="0" w:type="auto"/>
        <w:tblLook w:val="04A0" w:firstRow="1" w:lastRow="0" w:firstColumn="1" w:lastColumn="0" w:noHBand="0" w:noVBand="1"/>
      </w:tblPr>
      <w:tblGrid>
        <w:gridCol w:w="1280"/>
        <w:gridCol w:w="8349"/>
      </w:tblGrid>
      <w:tr w:rsidR="00013E59" w14:paraId="685B3EAC" w14:textId="77777777" w:rsidTr="00F53A4B">
        <w:tc>
          <w:tcPr>
            <w:tcW w:w="1280" w:type="dxa"/>
            <w:shd w:val="clear" w:color="auto" w:fill="E7E6E6" w:themeFill="background2"/>
          </w:tcPr>
          <w:p w14:paraId="4A48EC51" w14:textId="77777777" w:rsidR="00013E59" w:rsidRPr="00B5315C" w:rsidRDefault="00013E59" w:rsidP="00F53A4B">
            <w:pPr>
              <w:jc w:val="both"/>
              <w:rPr>
                <w:b/>
                <w:bCs/>
              </w:rPr>
            </w:pPr>
            <w:r w:rsidRPr="00B5315C">
              <w:rPr>
                <w:b/>
                <w:bCs/>
              </w:rPr>
              <w:t>Waveform</w:t>
            </w:r>
          </w:p>
        </w:tc>
        <w:tc>
          <w:tcPr>
            <w:tcW w:w="8349" w:type="dxa"/>
          </w:tcPr>
          <w:p w14:paraId="6A9EC793" w14:textId="77777777" w:rsidR="00013E59" w:rsidRPr="00B5315C" w:rsidRDefault="00013E59" w:rsidP="00F53A4B">
            <w:pPr>
              <w:jc w:val="both"/>
              <w:rPr>
                <w:b/>
                <w:bCs/>
              </w:rPr>
            </w:pPr>
            <w:r w:rsidRPr="00B5315C">
              <w:rPr>
                <w:b/>
                <w:bCs/>
              </w:rPr>
              <w:t xml:space="preserve"> Four LP-SS sequence</w:t>
            </w:r>
            <w:r>
              <w:rPr>
                <w:b/>
                <w:bCs/>
              </w:rPr>
              <w:t>s</w:t>
            </w:r>
            <w:r w:rsidRPr="00B5315C">
              <w:rPr>
                <w:b/>
                <w:bCs/>
              </w:rPr>
              <w:t xml:space="preserve">, LP-SS duration: </w:t>
            </w:r>
            <w:r>
              <w:rPr>
                <w:b/>
                <w:bCs/>
              </w:rPr>
              <w:t>6</w:t>
            </w:r>
            <w:r w:rsidRPr="00B5315C">
              <w:rPr>
                <w:b/>
                <w:bCs/>
              </w:rPr>
              <w:t xml:space="preserve"> OFDM symbols</w:t>
            </w:r>
          </w:p>
        </w:tc>
      </w:tr>
      <w:tr w:rsidR="00013E59" w14:paraId="1AD3604D" w14:textId="77777777" w:rsidTr="00F53A4B">
        <w:tc>
          <w:tcPr>
            <w:tcW w:w="1280" w:type="dxa"/>
            <w:shd w:val="clear" w:color="auto" w:fill="E7E6E6" w:themeFill="background2"/>
          </w:tcPr>
          <w:p w14:paraId="0F803862" w14:textId="77777777" w:rsidR="00013E59" w:rsidRDefault="00013E59" w:rsidP="00F53A4B">
            <w:pPr>
              <w:jc w:val="both"/>
            </w:pPr>
            <w:r>
              <w:t xml:space="preserve">OOK-1 </w:t>
            </w:r>
          </w:p>
        </w:tc>
        <w:tc>
          <w:tcPr>
            <w:tcW w:w="8349" w:type="dxa"/>
          </w:tcPr>
          <w:p w14:paraId="44FFD0A8" w14:textId="77777777" w:rsidR="00013E59" w:rsidRDefault="00013E59" w:rsidP="00F53A4B">
            <w:pPr>
              <w:jc w:val="both"/>
            </w:pPr>
            <w:r>
              <w:t>Seq1: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w:t>
            </w:r>
          </w:p>
          <w:p w14:paraId="24F49AB2" w14:textId="77777777" w:rsidR="00013E59" w:rsidRDefault="00013E59" w:rsidP="00F53A4B">
            <w:pPr>
              <w:jc w:val="both"/>
            </w:pPr>
            <w:r>
              <w:t>Seq2: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w:t>
            </w:r>
          </w:p>
          <w:p w14:paraId="56DF5416" w14:textId="77777777" w:rsidR="00013E59" w:rsidRDefault="00013E59" w:rsidP="00F53A4B">
            <w:pPr>
              <w:jc w:val="both"/>
            </w:pPr>
            <w:r>
              <w:t>Seq3: [</w:t>
            </w:r>
            <w:r w:rsidRPr="00FE4221">
              <w:t>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p>
          <w:p w14:paraId="50A9BD63" w14:textId="77777777" w:rsidR="00013E59" w:rsidRDefault="00013E59" w:rsidP="00F53A4B">
            <w:pPr>
              <w:jc w:val="both"/>
            </w:pPr>
            <w:r>
              <w:t>Seq4: [</w:t>
            </w:r>
            <w:r w:rsidRPr="00C55AAF">
              <w:t>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p>
        </w:tc>
      </w:tr>
      <w:tr w:rsidR="00013E59" w14:paraId="61BF23F5" w14:textId="77777777" w:rsidTr="00F53A4B">
        <w:tc>
          <w:tcPr>
            <w:tcW w:w="1280" w:type="dxa"/>
            <w:shd w:val="clear" w:color="auto" w:fill="E7E6E6" w:themeFill="background2"/>
          </w:tcPr>
          <w:p w14:paraId="3A221B93" w14:textId="77777777" w:rsidR="00013E59" w:rsidRDefault="00013E59" w:rsidP="00F53A4B">
            <w:pPr>
              <w:jc w:val="both"/>
            </w:pPr>
            <w:r>
              <w:t xml:space="preserve">OOK-4 [M=2] </w:t>
            </w:r>
          </w:p>
        </w:tc>
        <w:tc>
          <w:tcPr>
            <w:tcW w:w="8349" w:type="dxa"/>
          </w:tcPr>
          <w:p w14:paraId="4988B9AF" w14:textId="77777777" w:rsidR="00013E59" w:rsidRDefault="00013E59" w:rsidP="00F53A4B">
            <w:pPr>
              <w:jc w:val="both"/>
            </w:pPr>
            <w:r>
              <w:t>Seq1: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w:t>
            </w:r>
          </w:p>
          <w:p w14:paraId="1D483BE7" w14:textId="77777777" w:rsidR="00013E59" w:rsidRDefault="00013E59" w:rsidP="00F53A4B">
            <w:pPr>
              <w:jc w:val="both"/>
            </w:pPr>
            <w:r>
              <w:t>Seq2: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 xml:space="preserve">,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w:t>
            </w:r>
          </w:p>
          <w:p w14:paraId="772ED1C6" w14:textId="77777777" w:rsidR="00013E59" w:rsidRDefault="00013E59" w:rsidP="00F53A4B">
            <w:pPr>
              <w:jc w:val="both"/>
            </w:pPr>
            <w:r>
              <w:t>Seq3: [</w:t>
            </w:r>
            <w:r w:rsidRPr="00FE4221">
              <w:t>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r w:rsidRPr="00FE4221">
              <w:t xml:space="preserve"> 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p>
          <w:p w14:paraId="5A32965C" w14:textId="77777777" w:rsidR="00013E59" w:rsidRDefault="00013E59" w:rsidP="00F53A4B">
            <w:pPr>
              <w:jc w:val="both"/>
            </w:pPr>
            <w:r>
              <w:t>Seq4: [</w:t>
            </w:r>
            <w:r w:rsidRPr="00C55AAF">
              <w:t>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r w:rsidRPr="00C55AAF">
              <w:t xml:space="preserve"> 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p>
        </w:tc>
      </w:tr>
      <w:tr w:rsidR="00013E59" w14:paraId="008A0D8E" w14:textId="77777777" w:rsidTr="00F53A4B">
        <w:tc>
          <w:tcPr>
            <w:tcW w:w="1280" w:type="dxa"/>
            <w:shd w:val="clear" w:color="auto" w:fill="E7E6E6" w:themeFill="background2"/>
          </w:tcPr>
          <w:p w14:paraId="7CD3545A" w14:textId="77777777" w:rsidR="00013E59" w:rsidRDefault="00013E59" w:rsidP="00F53A4B">
            <w:pPr>
              <w:jc w:val="both"/>
            </w:pPr>
            <w:r>
              <w:t xml:space="preserve">OOK-4 [M=4] </w:t>
            </w:r>
          </w:p>
        </w:tc>
        <w:tc>
          <w:tcPr>
            <w:tcW w:w="8349" w:type="dxa"/>
          </w:tcPr>
          <w:p w14:paraId="5258058B" w14:textId="77777777" w:rsidR="00013E59" w:rsidRDefault="00013E59" w:rsidP="00F53A4B">
            <w:pPr>
              <w:jc w:val="both"/>
            </w:pPr>
            <w:r>
              <w:t>Seq1: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w:t>
            </w:r>
            <w:r w:rsidRPr="0040683D">
              <w:t xml:space="preserve"> 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 xml:space="preserve">, </w:t>
            </w:r>
            <w:r w:rsidRPr="0040683D">
              <w:t>1</w:t>
            </w:r>
            <w:r>
              <w:t xml:space="preserve">, </w:t>
            </w:r>
            <w:r w:rsidRPr="0040683D">
              <w:t>0</w:t>
            </w:r>
            <w:r>
              <w:t>]</w:t>
            </w:r>
          </w:p>
          <w:p w14:paraId="15D98149" w14:textId="77777777" w:rsidR="00013E59" w:rsidRDefault="00013E59" w:rsidP="00F53A4B">
            <w:pPr>
              <w:jc w:val="both"/>
            </w:pPr>
            <w:r>
              <w:t>Seq2: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 xml:space="preserve">,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w:t>
            </w:r>
            <w:r w:rsidRPr="000F1FD6">
              <w:t xml:space="preserve"> 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 xml:space="preserve">, </w:t>
            </w:r>
            <w:r w:rsidRPr="000F1FD6">
              <w:t>1</w:t>
            </w:r>
            <w:r>
              <w:t xml:space="preserve">, </w:t>
            </w:r>
            <w:r w:rsidRPr="000F1FD6">
              <w:t>0</w:t>
            </w:r>
            <w:r>
              <w:t xml:space="preserve">, </w:t>
            </w:r>
            <w:r w:rsidRPr="000F1FD6">
              <w:t>0</w:t>
            </w:r>
            <w:r>
              <w:t xml:space="preserve">, </w:t>
            </w:r>
            <w:r w:rsidRPr="000F1FD6">
              <w:t>1</w:t>
            </w:r>
            <w:r>
              <w:t xml:space="preserve">, </w:t>
            </w:r>
            <w:r w:rsidRPr="000F1FD6">
              <w:t>1</w:t>
            </w:r>
            <w:r>
              <w:t xml:space="preserve">, </w:t>
            </w:r>
            <w:r w:rsidRPr="000F1FD6">
              <w:t>0</w:t>
            </w:r>
            <w:r>
              <w:t>]</w:t>
            </w:r>
          </w:p>
          <w:p w14:paraId="5441948D" w14:textId="77777777" w:rsidR="00013E59" w:rsidRDefault="00013E59" w:rsidP="00F53A4B">
            <w:pPr>
              <w:jc w:val="both"/>
            </w:pPr>
            <w:r>
              <w:t>Seq3: [</w:t>
            </w:r>
            <w:r w:rsidRPr="00FE4221">
              <w:t>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r w:rsidRPr="00FE4221">
              <w:t xml:space="preserve"> 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r w:rsidRPr="00FE4221">
              <w:t xml:space="preserve"> 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r w:rsidRPr="00FE4221">
              <w:t xml:space="preserve"> 0</w:t>
            </w:r>
            <w:r>
              <w:t xml:space="preserve">, </w:t>
            </w:r>
            <w:r w:rsidRPr="00FE4221">
              <w:t>1</w:t>
            </w:r>
            <w:r>
              <w:t xml:space="preserve">, </w:t>
            </w:r>
            <w:r w:rsidRPr="00FE4221">
              <w:t>1</w:t>
            </w:r>
            <w:r>
              <w:t xml:space="preserve">, </w:t>
            </w:r>
            <w:r w:rsidRPr="00FE4221">
              <w:t>0</w:t>
            </w:r>
            <w:r>
              <w:t xml:space="preserve">, </w:t>
            </w:r>
            <w:r w:rsidRPr="00FE4221">
              <w:t>0</w:t>
            </w:r>
            <w:r>
              <w:t xml:space="preserve">, </w:t>
            </w:r>
            <w:r w:rsidRPr="00FE4221">
              <w:t>1</w:t>
            </w:r>
            <w:r>
              <w:t>]</w:t>
            </w:r>
          </w:p>
          <w:p w14:paraId="72ECC68D" w14:textId="77777777" w:rsidR="00013E59" w:rsidRDefault="00013E59" w:rsidP="00F53A4B">
            <w:pPr>
              <w:jc w:val="both"/>
            </w:pPr>
            <w:r>
              <w:lastRenderedPageBreak/>
              <w:t>Seq4: [</w:t>
            </w:r>
            <w:r w:rsidRPr="00C55AAF">
              <w:t>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r w:rsidRPr="00C55AAF">
              <w:t xml:space="preserve"> 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r w:rsidRPr="00C55AAF">
              <w:t xml:space="preserve"> 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r w:rsidRPr="00C55AAF">
              <w:t xml:space="preserve"> 0</w:t>
            </w:r>
            <w:r>
              <w:t xml:space="preserve">, </w:t>
            </w:r>
            <w:r w:rsidRPr="00C55AAF">
              <w:t>1</w:t>
            </w:r>
            <w:r>
              <w:t xml:space="preserve">, </w:t>
            </w:r>
            <w:r w:rsidRPr="00C55AAF">
              <w:t>0</w:t>
            </w:r>
            <w:r>
              <w:t xml:space="preserve">, </w:t>
            </w:r>
            <w:r w:rsidRPr="00C55AAF">
              <w:t>1</w:t>
            </w:r>
            <w:r>
              <w:t xml:space="preserve">, </w:t>
            </w:r>
            <w:r w:rsidRPr="00C55AAF">
              <w:t>0</w:t>
            </w:r>
            <w:r>
              <w:t xml:space="preserve">, </w:t>
            </w:r>
            <w:r w:rsidRPr="00C55AAF">
              <w:t>1</w:t>
            </w:r>
            <w:r>
              <w:t>]</w:t>
            </w:r>
          </w:p>
        </w:tc>
      </w:tr>
    </w:tbl>
    <w:p w14:paraId="4B36BDA7" w14:textId="77777777" w:rsidR="00013E59" w:rsidRDefault="00013E59" w:rsidP="00013E59">
      <w:pPr>
        <w:keepNext/>
        <w:rPr>
          <w:noProof/>
        </w:rPr>
      </w:pPr>
    </w:p>
    <w:p w14:paraId="11DCBAE9" w14:textId="5422227A" w:rsidR="00013E59" w:rsidRDefault="00013E59" w:rsidP="00013E59">
      <w:pPr>
        <w:pStyle w:val="Proposal"/>
        <w:rPr>
          <w:noProof/>
        </w:rPr>
      </w:pPr>
      <w:bookmarkStart w:id="96" w:name="_Toc178949536"/>
      <w:r>
        <w:rPr>
          <w:noProof/>
        </w:rPr>
        <w:t>For LP-SS durations of 4 or 6 OFDM symbols, consider binary sequences provi</w:t>
      </w:r>
      <w:r w:rsidR="00481195">
        <w:rPr>
          <w:noProof/>
        </w:rPr>
        <w:t>d</w:t>
      </w:r>
      <w:r>
        <w:rPr>
          <w:noProof/>
        </w:rPr>
        <w:t xml:space="preserve">ed in </w:t>
      </w:r>
      <w:r>
        <w:rPr>
          <w:noProof/>
        </w:rPr>
        <w:fldChar w:fldCharType="begin"/>
      </w:r>
      <w:r>
        <w:rPr>
          <w:noProof/>
        </w:rPr>
        <w:instrText xml:space="preserve"> REF _Ref178325580 \h </w:instrText>
      </w:r>
      <w:r>
        <w:rPr>
          <w:noProof/>
        </w:rPr>
      </w:r>
      <w:r>
        <w:rPr>
          <w:noProof/>
        </w:rPr>
        <w:fldChar w:fldCharType="separate"/>
      </w:r>
      <w:r>
        <w:t xml:space="preserve">Table </w:t>
      </w:r>
      <w:r>
        <w:rPr>
          <w:noProof/>
        </w:rPr>
        <w:t>10</w:t>
      </w:r>
      <w:r>
        <w:rPr>
          <w:noProof/>
        </w:rPr>
        <w:fldChar w:fldCharType="end"/>
      </w:r>
      <w:r>
        <w:rPr>
          <w:noProof/>
        </w:rPr>
        <w:t xml:space="preserve"> </w:t>
      </w:r>
      <w:r w:rsidR="003C53AC">
        <w:rPr>
          <w:noProof/>
        </w:rPr>
        <w:t>or</w:t>
      </w:r>
      <w:r>
        <w:rPr>
          <w:noProof/>
        </w:rPr>
        <w:t xml:space="preserve"> </w:t>
      </w:r>
      <w:r>
        <w:rPr>
          <w:noProof/>
        </w:rPr>
        <w:fldChar w:fldCharType="begin"/>
      </w:r>
      <w:r>
        <w:rPr>
          <w:noProof/>
        </w:rPr>
        <w:instrText xml:space="preserve"> REF _Ref178325589 \h </w:instrText>
      </w:r>
      <w:r>
        <w:rPr>
          <w:noProof/>
        </w:rPr>
      </w:r>
      <w:r>
        <w:rPr>
          <w:noProof/>
        </w:rPr>
        <w:fldChar w:fldCharType="separate"/>
      </w:r>
      <w:r>
        <w:t xml:space="preserve">Table </w:t>
      </w:r>
      <w:r>
        <w:rPr>
          <w:noProof/>
        </w:rPr>
        <w:t>11</w:t>
      </w:r>
      <w:r>
        <w:rPr>
          <w:noProof/>
        </w:rPr>
        <w:fldChar w:fldCharType="end"/>
      </w:r>
      <w:r>
        <w:rPr>
          <w:noProof/>
        </w:rPr>
        <w:t xml:space="preserve"> of this </w:t>
      </w:r>
      <w:r w:rsidR="003C53AC">
        <w:rPr>
          <w:noProof/>
        </w:rPr>
        <w:t>document</w:t>
      </w:r>
      <w:r>
        <w:rPr>
          <w:noProof/>
        </w:rPr>
        <w:t>.</w:t>
      </w:r>
      <w:bookmarkEnd w:id="96"/>
    </w:p>
    <w:p w14:paraId="04277A36" w14:textId="45024FF2" w:rsidR="00FF3CD6" w:rsidRDefault="00FF3CD6" w:rsidP="00FF3CD6">
      <w:pPr>
        <w:pStyle w:val="Heading2"/>
      </w:pPr>
      <w:r>
        <w:t>Evaluation of RRM using LP-SS</w:t>
      </w:r>
      <w:bookmarkEnd w:id="89"/>
    </w:p>
    <w:p w14:paraId="58A31BCD" w14:textId="3AB29329" w:rsidR="00FF3CD6" w:rsidRPr="00013E59" w:rsidRDefault="00D95625" w:rsidP="00013E59">
      <w:pPr>
        <w:pStyle w:val="ArialText"/>
      </w:pPr>
      <w:r>
        <w:t xml:space="preserve">Table </w:t>
      </w:r>
      <w:r w:rsidR="0034593C">
        <w:t>12</w:t>
      </w:r>
      <w:r>
        <w:t xml:space="preserve"> below shows initial evaluation of RSRP </w:t>
      </w:r>
      <w:r w:rsidR="00445585" w:rsidRPr="00445585">
        <w:t>and RSRQ</w:t>
      </w:r>
      <w:r w:rsidRPr="00445585">
        <w:t xml:space="preserve"> </w:t>
      </w:r>
      <w:r>
        <w:t xml:space="preserve">accuracy for different LP-SS waveform candidates </w:t>
      </w:r>
      <w:r w:rsidR="00EA212E">
        <w:t>and</w:t>
      </w:r>
      <w:r>
        <w:t xml:space="preserve"> for SSS. </w:t>
      </w:r>
      <w:r w:rsidR="00EA212E">
        <w:t xml:space="preserve">Detailed evaluation assumptions are given in Annex. </w:t>
      </w:r>
      <w:r>
        <w:t xml:space="preserve">Results in the table indicate that at least for the evaluated scenarios (AWGN, TDL-C300_3 with no timing or </w:t>
      </w:r>
      <w:r w:rsidR="00EA212E">
        <w:t>frequency</w:t>
      </w:r>
      <w:r>
        <w:t xml:space="preserve"> error) 2-6 OFDM symbols of LP-SS transmission duration is needed to achieve comparable RSRP</w:t>
      </w:r>
      <w:r w:rsidR="00445585" w:rsidRPr="00445585">
        <w:t>/RSRQ</w:t>
      </w:r>
      <w:r>
        <w:t xml:space="preserve"> accuracy as 1 symbol SSS</w:t>
      </w:r>
      <w:r w:rsidR="00FF3CD6">
        <w:t>.</w:t>
      </w:r>
    </w:p>
    <w:p w14:paraId="6C892227" w14:textId="0C0E345F" w:rsidR="00FC4552" w:rsidRDefault="00FC4552" w:rsidP="00FC4552">
      <w:pPr>
        <w:pStyle w:val="Caption"/>
        <w:keepNext/>
      </w:pPr>
      <w:r>
        <w:t xml:space="preserve">Table </w:t>
      </w:r>
      <w:r w:rsidR="0034593C">
        <w:t>12</w:t>
      </w:r>
      <w:r>
        <w:t xml:space="preserve">: </w:t>
      </w:r>
      <w:r w:rsidRPr="001B5E10">
        <w:t xml:space="preserve">Evaluation for RSRP </w:t>
      </w:r>
      <w:r w:rsidR="00445585">
        <w:t>and RSRQ</w:t>
      </w:r>
      <w:r w:rsidRPr="001B5E10">
        <w:t xml:space="preserve"> accuracy.</w:t>
      </w:r>
    </w:p>
    <w:tbl>
      <w:tblPr>
        <w:tblStyle w:val="TableGrid2"/>
        <w:tblW w:w="0" w:type="auto"/>
        <w:tblLook w:val="04A0" w:firstRow="1" w:lastRow="0" w:firstColumn="1" w:lastColumn="0" w:noHBand="0" w:noVBand="1"/>
      </w:tblPr>
      <w:tblGrid>
        <w:gridCol w:w="1993"/>
        <w:gridCol w:w="1991"/>
        <w:gridCol w:w="1992"/>
        <w:gridCol w:w="1807"/>
        <w:gridCol w:w="1567"/>
      </w:tblGrid>
      <w:tr w:rsidR="00F95F8C" w14:paraId="11D9645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2D020E9" w14:textId="77777777" w:rsidR="00F95F8C" w:rsidRDefault="00F95F8C">
            <w:pPr>
              <w:spacing w:after="0" w:line="240" w:lineRule="auto"/>
              <w:rPr>
                <w:rFonts w:asciiTheme="minorHAnsi" w:hAnsiTheme="minorHAnsi"/>
              </w:rPr>
            </w:pPr>
            <w:r>
              <w:rPr>
                <w:rFonts w:asciiTheme="minorHAnsi" w:hAnsiTheme="minorHAnsi"/>
              </w:rPr>
              <w:t>Waveform used for RSRP measurement</w:t>
            </w:r>
          </w:p>
        </w:tc>
        <w:tc>
          <w:tcPr>
            <w:tcW w:w="1991" w:type="dxa"/>
            <w:tcBorders>
              <w:top w:val="single" w:sz="4" w:space="0" w:color="auto"/>
              <w:left w:val="single" w:sz="4" w:space="0" w:color="auto"/>
              <w:bottom w:val="single" w:sz="4" w:space="0" w:color="auto"/>
              <w:right w:val="single" w:sz="4" w:space="0" w:color="auto"/>
            </w:tcBorders>
            <w:hideMark/>
          </w:tcPr>
          <w:p w14:paraId="158B5FB1" w14:textId="77777777" w:rsidR="00F95F8C" w:rsidRDefault="00F95F8C">
            <w:pPr>
              <w:spacing w:after="0" w:line="240" w:lineRule="auto"/>
              <w:rPr>
                <w:rFonts w:asciiTheme="minorHAnsi" w:hAnsiTheme="minorHAnsi"/>
              </w:rPr>
            </w:pPr>
            <w:r>
              <w:rPr>
                <w:rFonts w:asciiTheme="minorHAnsi" w:hAnsiTheme="minorHAnsi"/>
              </w:rPr>
              <w:t>#OFDM symbols used for RSRP measurement</w:t>
            </w:r>
          </w:p>
        </w:tc>
        <w:tc>
          <w:tcPr>
            <w:tcW w:w="1992" w:type="dxa"/>
            <w:tcBorders>
              <w:top w:val="single" w:sz="4" w:space="0" w:color="auto"/>
              <w:left w:val="single" w:sz="4" w:space="0" w:color="auto"/>
              <w:bottom w:val="single" w:sz="4" w:space="0" w:color="auto"/>
              <w:right w:val="single" w:sz="4" w:space="0" w:color="auto"/>
            </w:tcBorders>
            <w:hideMark/>
          </w:tcPr>
          <w:p w14:paraId="1EE2C2FF" w14:textId="77777777" w:rsidR="00F95F8C" w:rsidRDefault="00F95F8C">
            <w:pPr>
              <w:spacing w:after="0" w:line="240" w:lineRule="auto"/>
              <w:rPr>
                <w:rFonts w:asciiTheme="minorHAnsi" w:hAnsiTheme="minorHAnsi"/>
              </w:rPr>
            </w:pPr>
            <w:r>
              <w:rPr>
                <w:rFonts w:asciiTheme="minorHAnsi" w:hAnsiTheme="minorHAnsi"/>
              </w:rPr>
              <w:t>SNR, channel assumed for RSRP measurement</w:t>
            </w:r>
          </w:p>
        </w:tc>
        <w:tc>
          <w:tcPr>
            <w:tcW w:w="1807" w:type="dxa"/>
            <w:tcBorders>
              <w:top w:val="single" w:sz="4" w:space="0" w:color="auto"/>
              <w:left w:val="single" w:sz="4" w:space="0" w:color="auto"/>
              <w:bottom w:val="single" w:sz="4" w:space="0" w:color="auto"/>
              <w:right w:val="single" w:sz="4" w:space="0" w:color="auto"/>
            </w:tcBorders>
            <w:hideMark/>
          </w:tcPr>
          <w:p w14:paraId="7C5F853A" w14:textId="77777777" w:rsidR="00F95F8C" w:rsidRDefault="00F95F8C">
            <w:pPr>
              <w:spacing w:after="0" w:line="240" w:lineRule="auto"/>
              <w:rPr>
                <w:rFonts w:asciiTheme="minorHAnsi" w:hAnsiTheme="minorHAnsi"/>
              </w:rPr>
            </w:pPr>
            <w:r>
              <w:rPr>
                <w:rFonts w:asciiTheme="minorHAnsi" w:hAnsiTheme="minorHAnsi"/>
              </w:rPr>
              <w:t>RSRP accuracy (±</w:t>
            </w:r>
            <w:proofErr w:type="spellStart"/>
            <w:r>
              <w:rPr>
                <w:rFonts w:asciiTheme="minorHAnsi" w:hAnsiTheme="minorHAnsi"/>
              </w:rPr>
              <w:t>XdB</w:t>
            </w:r>
            <w:proofErr w:type="spellEnd"/>
            <w:r>
              <w:rPr>
                <w:rFonts w:asciiTheme="minorHAnsi" w:hAnsiTheme="minorHAnsi"/>
              </w:rPr>
              <w:t xml:space="preserve"> @ 90%)</w:t>
            </w:r>
          </w:p>
        </w:tc>
        <w:tc>
          <w:tcPr>
            <w:tcW w:w="1567" w:type="dxa"/>
            <w:tcBorders>
              <w:top w:val="single" w:sz="4" w:space="0" w:color="auto"/>
              <w:left w:val="single" w:sz="4" w:space="0" w:color="auto"/>
              <w:bottom w:val="single" w:sz="4" w:space="0" w:color="auto"/>
              <w:right w:val="single" w:sz="4" w:space="0" w:color="auto"/>
            </w:tcBorders>
            <w:hideMark/>
          </w:tcPr>
          <w:p w14:paraId="7787050B" w14:textId="77777777" w:rsidR="00F95F8C" w:rsidRDefault="00F95F8C">
            <w:pPr>
              <w:spacing w:after="0" w:line="240" w:lineRule="auto"/>
              <w:rPr>
                <w:rFonts w:asciiTheme="minorHAnsi" w:hAnsiTheme="minorHAnsi"/>
              </w:rPr>
            </w:pPr>
            <w:r>
              <w:rPr>
                <w:rFonts w:asciiTheme="minorHAnsi" w:hAnsiTheme="minorHAnsi"/>
              </w:rPr>
              <w:t>RSRQ accuracy (±</w:t>
            </w:r>
            <w:proofErr w:type="spellStart"/>
            <w:r>
              <w:rPr>
                <w:rFonts w:asciiTheme="minorHAnsi" w:hAnsiTheme="minorHAnsi"/>
              </w:rPr>
              <w:t>XdB</w:t>
            </w:r>
            <w:proofErr w:type="spellEnd"/>
            <w:r>
              <w:rPr>
                <w:rFonts w:asciiTheme="minorHAnsi" w:hAnsiTheme="minorHAnsi"/>
              </w:rPr>
              <w:t xml:space="preserve"> @ 90%)</w:t>
            </w:r>
          </w:p>
        </w:tc>
      </w:tr>
      <w:tr w:rsidR="00F95F8C" w14:paraId="4C613849"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BEA51D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47536E5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66BCDE6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76AC738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1.13</w:t>
            </w:r>
          </w:p>
        </w:tc>
        <w:tc>
          <w:tcPr>
            <w:tcW w:w="1567" w:type="dxa"/>
            <w:tcBorders>
              <w:top w:val="single" w:sz="4" w:space="0" w:color="auto"/>
              <w:left w:val="single" w:sz="4" w:space="0" w:color="auto"/>
              <w:bottom w:val="single" w:sz="4" w:space="0" w:color="auto"/>
              <w:right w:val="single" w:sz="4" w:space="0" w:color="auto"/>
            </w:tcBorders>
          </w:tcPr>
          <w:p w14:paraId="50D9BE2A" w14:textId="77777777" w:rsidR="00F95F8C" w:rsidRDefault="00F95F8C">
            <w:pPr>
              <w:spacing w:after="0" w:line="240" w:lineRule="auto"/>
              <w:jc w:val="center"/>
              <w:rPr>
                <w:rFonts w:asciiTheme="minorHAnsi" w:hAnsiTheme="minorHAnsi"/>
                <w:color w:val="000000" w:themeColor="text1"/>
              </w:rPr>
            </w:pPr>
          </w:p>
        </w:tc>
      </w:tr>
      <w:tr w:rsidR="00F95F8C" w14:paraId="04A69114"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48B918F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000A54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33D0BEC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A339E0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1.15</w:t>
            </w:r>
          </w:p>
        </w:tc>
        <w:tc>
          <w:tcPr>
            <w:tcW w:w="1567" w:type="dxa"/>
            <w:tcBorders>
              <w:top w:val="single" w:sz="4" w:space="0" w:color="auto"/>
              <w:left w:val="single" w:sz="4" w:space="0" w:color="auto"/>
              <w:bottom w:val="single" w:sz="4" w:space="0" w:color="auto"/>
              <w:right w:val="single" w:sz="4" w:space="0" w:color="auto"/>
            </w:tcBorders>
            <w:hideMark/>
          </w:tcPr>
          <w:p w14:paraId="5943447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0.98</w:t>
            </w:r>
          </w:p>
        </w:tc>
      </w:tr>
      <w:tr w:rsidR="00F95F8C" w14:paraId="54B033D7"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5186BCF"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4EC98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53B1977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5F0BFAF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1.2</w:t>
            </w:r>
          </w:p>
        </w:tc>
        <w:tc>
          <w:tcPr>
            <w:tcW w:w="1567" w:type="dxa"/>
            <w:tcBorders>
              <w:top w:val="single" w:sz="4" w:space="0" w:color="auto"/>
              <w:left w:val="single" w:sz="4" w:space="0" w:color="auto"/>
              <w:bottom w:val="single" w:sz="4" w:space="0" w:color="auto"/>
              <w:right w:val="single" w:sz="4" w:space="0" w:color="auto"/>
            </w:tcBorders>
            <w:hideMark/>
          </w:tcPr>
          <w:p w14:paraId="69A75D3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r>
      <w:tr w:rsidR="00F95F8C" w14:paraId="329447E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6C19AA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4C576A9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50A1D05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AC37CF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1.84</w:t>
            </w:r>
          </w:p>
        </w:tc>
        <w:tc>
          <w:tcPr>
            <w:tcW w:w="1567" w:type="dxa"/>
            <w:tcBorders>
              <w:top w:val="single" w:sz="4" w:space="0" w:color="auto"/>
              <w:left w:val="single" w:sz="4" w:space="0" w:color="auto"/>
              <w:bottom w:val="single" w:sz="4" w:space="0" w:color="auto"/>
              <w:right w:val="single" w:sz="4" w:space="0" w:color="auto"/>
            </w:tcBorders>
            <w:hideMark/>
          </w:tcPr>
          <w:p w14:paraId="689EE3C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1.11</w:t>
            </w:r>
          </w:p>
        </w:tc>
      </w:tr>
      <w:tr w:rsidR="00F95F8C" w14:paraId="5DB922D3" w14:textId="77777777" w:rsidTr="00AE48A3">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7D96DB6D"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1F6CF07E" w14:textId="77777777" w:rsidR="00F95F8C" w:rsidRDefault="00F95F8C">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3152CA0C" w14:textId="77777777" w:rsidR="00F95F8C" w:rsidRDefault="00F95F8C">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501DF1A5"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27CC2521" w14:textId="77777777" w:rsidR="00F95F8C" w:rsidRDefault="00F95F8C">
            <w:pPr>
              <w:spacing w:after="0" w:line="240" w:lineRule="auto"/>
              <w:jc w:val="center"/>
              <w:rPr>
                <w:rFonts w:asciiTheme="minorHAnsi" w:hAnsiTheme="minorHAnsi"/>
                <w:color w:val="000000" w:themeColor="text1"/>
              </w:rPr>
            </w:pPr>
          </w:p>
        </w:tc>
      </w:tr>
      <w:tr w:rsidR="00F95F8C" w14:paraId="0959C35B"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2279EF9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3AE84B4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7C9C556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148456B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0.58</w:t>
            </w:r>
          </w:p>
        </w:tc>
        <w:tc>
          <w:tcPr>
            <w:tcW w:w="1567" w:type="dxa"/>
            <w:tcBorders>
              <w:top w:val="single" w:sz="4" w:space="0" w:color="auto"/>
              <w:left w:val="single" w:sz="4" w:space="0" w:color="auto"/>
              <w:bottom w:val="single" w:sz="4" w:space="0" w:color="auto"/>
              <w:right w:val="single" w:sz="4" w:space="0" w:color="auto"/>
            </w:tcBorders>
          </w:tcPr>
          <w:p w14:paraId="340044BD" w14:textId="77777777" w:rsidR="00F95F8C" w:rsidRDefault="00F95F8C">
            <w:pPr>
              <w:spacing w:after="0" w:line="240" w:lineRule="auto"/>
              <w:jc w:val="center"/>
              <w:rPr>
                <w:rFonts w:asciiTheme="minorHAnsi" w:hAnsiTheme="minorHAnsi"/>
                <w:color w:val="000000" w:themeColor="text1"/>
              </w:rPr>
            </w:pPr>
          </w:p>
        </w:tc>
      </w:tr>
      <w:tr w:rsidR="00F95F8C" w14:paraId="2640628E"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3A8327B"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76A569E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2DCBF3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29A0D4B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2.33</w:t>
            </w:r>
          </w:p>
        </w:tc>
        <w:tc>
          <w:tcPr>
            <w:tcW w:w="1567" w:type="dxa"/>
            <w:tcBorders>
              <w:top w:val="single" w:sz="4" w:space="0" w:color="auto"/>
              <w:left w:val="single" w:sz="4" w:space="0" w:color="auto"/>
              <w:bottom w:val="single" w:sz="4" w:space="0" w:color="auto"/>
              <w:right w:val="single" w:sz="4" w:space="0" w:color="auto"/>
            </w:tcBorders>
            <w:hideMark/>
          </w:tcPr>
          <w:p w14:paraId="1A0E00C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1.84</w:t>
            </w:r>
          </w:p>
        </w:tc>
      </w:tr>
      <w:tr w:rsidR="00F95F8C" w14:paraId="58133FC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F11A50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32F49CF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6D35812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38A8601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2.01</w:t>
            </w:r>
          </w:p>
        </w:tc>
        <w:tc>
          <w:tcPr>
            <w:tcW w:w="1567" w:type="dxa"/>
            <w:tcBorders>
              <w:top w:val="single" w:sz="4" w:space="0" w:color="auto"/>
              <w:left w:val="single" w:sz="4" w:space="0" w:color="auto"/>
              <w:bottom w:val="single" w:sz="4" w:space="0" w:color="auto"/>
              <w:right w:val="single" w:sz="4" w:space="0" w:color="auto"/>
            </w:tcBorders>
            <w:hideMark/>
          </w:tcPr>
          <w:p w14:paraId="2E7BA26F"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1.87</w:t>
            </w:r>
          </w:p>
        </w:tc>
      </w:tr>
      <w:tr w:rsidR="00F95F8C" w14:paraId="7CE6C491"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7581E19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12B8888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C5B0DF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5C32C16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2.13</w:t>
            </w:r>
          </w:p>
        </w:tc>
        <w:tc>
          <w:tcPr>
            <w:tcW w:w="1567" w:type="dxa"/>
            <w:tcBorders>
              <w:top w:val="single" w:sz="4" w:space="0" w:color="auto"/>
              <w:left w:val="single" w:sz="4" w:space="0" w:color="auto"/>
              <w:bottom w:val="single" w:sz="4" w:space="0" w:color="auto"/>
              <w:right w:val="single" w:sz="4" w:space="0" w:color="auto"/>
            </w:tcBorders>
            <w:hideMark/>
          </w:tcPr>
          <w:p w14:paraId="223240A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2.01</w:t>
            </w:r>
          </w:p>
        </w:tc>
      </w:tr>
      <w:tr w:rsidR="00F95F8C" w14:paraId="3E878EA9" w14:textId="77777777" w:rsidTr="00AE48A3">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3C0FEB95"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49CD852D" w14:textId="77777777" w:rsidR="00F95F8C" w:rsidRDefault="00F95F8C">
            <w:pPr>
              <w:spacing w:after="0" w:line="240" w:lineRule="auto"/>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6C7AE537" w14:textId="77777777" w:rsidR="00F95F8C" w:rsidRDefault="00F95F8C">
            <w:pPr>
              <w:spacing w:after="0" w:line="240" w:lineRule="auto"/>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41B84EF7" w14:textId="77777777" w:rsidR="00F95F8C" w:rsidRDefault="00F95F8C">
            <w:pPr>
              <w:spacing w:after="0" w:line="240" w:lineRule="auto"/>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56BA276E" w14:textId="77777777" w:rsidR="00F95F8C" w:rsidRDefault="00F95F8C">
            <w:pPr>
              <w:spacing w:after="0" w:line="240" w:lineRule="auto"/>
              <w:rPr>
                <w:rFonts w:asciiTheme="minorHAnsi" w:hAnsiTheme="minorHAnsi"/>
                <w:color w:val="000000" w:themeColor="text1"/>
              </w:rPr>
            </w:pPr>
          </w:p>
        </w:tc>
      </w:tr>
      <w:tr w:rsidR="00F95F8C" w14:paraId="337408E6"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262723D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4697CD6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48AF7C0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tcPr>
          <w:p w14:paraId="0F36C8D4"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43C33925" w14:textId="77777777" w:rsidR="00F95F8C" w:rsidRDefault="00F95F8C">
            <w:pPr>
              <w:spacing w:after="0" w:line="240" w:lineRule="auto"/>
              <w:jc w:val="center"/>
              <w:rPr>
                <w:rFonts w:asciiTheme="minorHAnsi" w:hAnsiTheme="minorHAnsi"/>
                <w:color w:val="000000" w:themeColor="text1"/>
              </w:rPr>
            </w:pPr>
          </w:p>
        </w:tc>
      </w:tr>
      <w:tr w:rsidR="00F95F8C" w14:paraId="041DF57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5862BD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74C60C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8294FF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hideMark/>
          </w:tcPr>
          <w:p w14:paraId="03ED8D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1.26</w:t>
            </w:r>
          </w:p>
        </w:tc>
        <w:tc>
          <w:tcPr>
            <w:tcW w:w="1567" w:type="dxa"/>
            <w:tcBorders>
              <w:top w:val="single" w:sz="4" w:space="0" w:color="auto"/>
              <w:left w:val="single" w:sz="4" w:space="0" w:color="auto"/>
              <w:bottom w:val="single" w:sz="4" w:space="0" w:color="auto"/>
              <w:right w:val="single" w:sz="4" w:space="0" w:color="auto"/>
            </w:tcBorders>
            <w:hideMark/>
          </w:tcPr>
          <w:p w14:paraId="4B68875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2.96</w:t>
            </w:r>
          </w:p>
        </w:tc>
      </w:tr>
      <w:tr w:rsidR="00F95F8C" w14:paraId="5C1F8F8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C5DD72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0713CA9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D509B8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386BC0F2"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1.28</w:t>
            </w:r>
          </w:p>
        </w:tc>
        <w:tc>
          <w:tcPr>
            <w:tcW w:w="1567" w:type="dxa"/>
            <w:tcBorders>
              <w:top w:val="single" w:sz="4" w:space="0" w:color="auto"/>
              <w:left w:val="single" w:sz="4" w:space="0" w:color="auto"/>
              <w:bottom w:val="single" w:sz="4" w:space="0" w:color="auto"/>
              <w:right w:val="single" w:sz="4" w:space="0" w:color="auto"/>
            </w:tcBorders>
            <w:vAlign w:val="bottom"/>
            <w:hideMark/>
          </w:tcPr>
          <w:p w14:paraId="18D5C627"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2.97</w:t>
            </w:r>
          </w:p>
        </w:tc>
      </w:tr>
      <w:tr w:rsidR="00F95F8C" w14:paraId="5023065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41D1DAD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AC5A88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BDDFF0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0E8DA928"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1.32</w:t>
            </w:r>
          </w:p>
        </w:tc>
        <w:tc>
          <w:tcPr>
            <w:tcW w:w="1567" w:type="dxa"/>
            <w:tcBorders>
              <w:top w:val="single" w:sz="4" w:space="0" w:color="auto"/>
              <w:left w:val="single" w:sz="4" w:space="0" w:color="auto"/>
              <w:bottom w:val="single" w:sz="4" w:space="0" w:color="auto"/>
              <w:right w:val="single" w:sz="4" w:space="0" w:color="auto"/>
            </w:tcBorders>
            <w:vAlign w:val="bottom"/>
            <w:hideMark/>
          </w:tcPr>
          <w:p w14:paraId="6B9F0F83"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2.87</w:t>
            </w:r>
          </w:p>
        </w:tc>
      </w:tr>
      <w:tr w:rsidR="00F95F8C" w14:paraId="460A11F7" w14:textId="77777777" w:rsidTr="00F95F8C">
        <w:tc>
          <w:tcPr>
            <w:tcW w:w="1993" w:type="dxa"/>
            <w:tcBorders>
              <w:top w:val="single" w:sz="4" w:space="0" w:color="auto"/>
              <w:left w:val="single" w:sz="4" w:space="0" w:color="auto"/>
              <w:bottom w:val="single" w:sz="4" w:space="0" w:color="auto"/>
              <w:right w:val="single" w:sz="4" w:space="0" w:color="auto"/>
            </w:tcBorders>
          </w:tcPr>
          <w:p w14:paraId="6AB6BA87"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tcPr>
          <w:p w14:paraId="7F1EAA1A" w14:textId="77777777" w:rsidR="00F95F8C" w:rsidRDefault="00F95F8C">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tcPr>
          <w:p w14:paraId="56709836" w14:textId="77777777" w:rsidR="00F95F8C" w:rsidRDefault="00F95F8C">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tcPr>
          <w:p w14:paraId="388C37B2"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7641669A" w14:textId="77777777" w:rsidR="00F95F8C" w:rsidRDefault="00F95F8C">
            <w:pPr>
              <w:spacing w:after="0" w:line="240" w:lineRule="auto"/>
              <w:jc w:val="center"/>
              <w:rPr>
                <w:rFonts w:asciiTheme="minorHAnsi" w:hAnsiTheme="minorHAnsi"/>
                <w:color w:val="000000" w:themeColor="text1"/>
              </w:rPr>
            </w:pPr>
          </w:p>
        </w:tc>
      </w:tr>
      <w:tr w:rsidR="00F95F8C" w14:paraId="2177C96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B5FF97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7BF2F23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3242547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5AE124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0.88</w:t>
            </w:r>
          </w:p>
        </w:tc>
        <w:tc>
          <w:tcPr>
            <w:tcW w:w="1567" w:type="dxa"/>
            <w:tcBorders>
              <w:top w:val="single" w:sz="4" w:space="0" w:color="auto"/>
              <w:left w:val="single" w:sz="4" w:space="0" w:color="auto"/>
              <w:bottom w:val="single" w:sz="4" w:space="0" w:color="auto"/>
              <w:right w:val="single" w:sz="4" w:space="0" w:color="auto"/>
            </w:tcBorders>
          </w:tcPr>
          <w:p w14:paraId="7200BDA1" w14:textId="77777777" w:rsidR="00F95F8C" w:rsidRDefault="00F95F8C">
            <w:pPr>
              <w:spacing w:after="0" w:line="240" w:lineRule="auto"/>
              <w:jc w:val="center"/>
              <w:rPr>
                <w:rFonts w:asciiTheme="minorHAnsi" w:hAnsiTheme="minorHAnsi"/>
                <w:color w:val="000000" w:themeColor="text1"/>
              </w:rPr>
            </w:pPr>
          </w:p>
        </w:tc>
      </w:tr>
      <w:tr w:rsidR="00F95F8C" w14:paraId="756DCCD1"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B75DD9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43C1CE2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D0E9D2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4AF21E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2.68</w:t>
            </w:r>
          </w:p>
        </w:tc>
        <w:tc>
          <w:tcPr>
            <w:tcW w:w="1567" w:type="dxa"/>
            <w:tcBorders>
              <w:top w:val="single" w:sz="4" w:space="0" w:color="auto"/>
              <w:left w:val="single" w:sz="4" w:space="0" w:color="auto"/>
              <w:bottom w:val="single" w:sz="4" w:space="0" w:color="auto"/>
              <w:right w:val="single" w:sz="4" w:space="0" w:color="auto"/>
            </w:tcBorders>
            <w:hideMark/>
          </w:tcPr>
          <w:p w14:paraId="3DB5759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2.19</w:t>
            </w:r>
          </w:p>
        </w:tc>
      </w:tr>
      <w:tr w:rsidR="00F95F8C" w14:paraId="314E0317"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1057646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03B30A8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06A87BDF"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08A4D9C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2.12</w:t>
            </w:r>
          </w:p>
        </w:tc>
        <w:tc>
          <w:tcPr>
            <w:tcW w:w="1567" w:type="dxa"/>
            <w:tcBorders>
              <w:top w:val="single" w:sz="4" w:space="0" w:color="auto"/>
              <w:left w:val="single" w:sz="4" w:space="0" w:color="auto"/>
              <w:bottom w:val="single" w:sz="4" w:space="0" w:color="auto"/>
              <w:right w:val="single" w:sz="4" w:space="0" w:color="auto"/>
            </w:tcBorders>
            <w:hideMark/>
          </w:tcPr>
          <w:p w14:paraId="374370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4.1</w:t>
            </w:r>
          </w:p>
        </w:tc>
      </w:tr>
      <w:tr w:rsidR="00F95F8C" w14:paraId="1A09AEE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18D9484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62B7554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2E4EDA6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221CC2C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2.15</w:t>
            </w:r>
          </w:p>
        </w:tc>
        <w:tc>
          <w:tcPr>
            <w:tcW w:w="1567" w:type="dxa"/>
            <w:tcBorders>
              <w:top w:val="single" w:sz="4" w:space="0" w:color="auto"/>
              <w:left w:val="single" w:sz="4" w:space="0" w:color="auto"/>
              <w:bottom w:val="single" w:sz="4" w:space="0" w:color="auto"/>
              <w:right w:val="single" w:sz="4" w:space="0" w:color="auto"/>
            </w:tcBorders>
            <w:hideMark/>
          </w:tcPr>
          <w:p w14:paraId="4469630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4.04</w:t>
            </w:r>
          </w:p>
        </w:tc>
      </w:tr>
    </w:tbl>
    <w:p w14:paraId="1C681B4E" w14:textId="77777777" w:rsidR="00FF3CD6" w:rsidRDefault="00FF3CD6" w:rsidP="00D95625">
      <w:pPr>
        <w:pStyle w:val="ArialText"/>
      </w:pPr>
    </w:p>
    <w:p w14:paraId="2C811DE6" w14:textId="11245D1C" w:rsidR="00D95625" w:rsidRPr="002D3A20" w:rsidRDefault="007F0F55" w:rsidP="002D3A20">
      <w:pPr>
        <w:pStyle w:val="Observation"/>
      </w:pPr>
      <w:bookmarkStart w:id="97" w:name="_Toc178949351"/>
      <w:r w:rsidRPr="002D3A20">
        <w:t>For AWGN and TDL-C300_3 channel model with -</w:t>
      </w:r>
      <w:r w:rsidR="002D2A3F" w:rsidRPr="002D3A20">
        <w:t>3</w:t>
      </w:r>
      <w:r w:rsidRPr="002D3A20">
        <w:t>dB or -</w:t>
      </w:r>
      <w:r w:rsidR="002D2A3F" w:rsidRPr="002D3A20">
        <w:t>6</w:t>
      </w:r>
      <w:r w:rsidRPr="002D3A20">
        <w:t>dB SNR: at least 2-6 OFDM symbols of LP-SS transmission duration is needed to achieve comparable RSRP</w:t>
      </w:r>
      <w:r w:rsidR="002D2A3F" w:rsidRPr="002D3A20">
        <w:t>/RSRQ</w:t>
      </w:r>
      <w:r w:rsidRPr="002D3A20">
        <w:t xml:space="preserve"> accuracy (less than ~3dB error) as 1 symbol SSS.</w:t>
      </w:r>
      <w:bookmarkEnd w:id="97"/>
    </w:p>
    <w:bookmarkEnd w:id="3"/>
    <w:p w14:paraId="1B906535" w14:textId="1A1931CC" w:rsidR="00757E28" w:rsidRPr="00AA3123" w:rsidRDefault="00757E28" w:rsidP="00757E28">
      <w:pPr>
        <w:pStyle w:val="Heading1"/>
        <w:rPr>
          <w:lang w:val="en-US"/>
        </w:rPr>
      </w:pPr>
      <w:r w:rsidRPr="00AA3123">
        <w:rPr>
          <w:lang w:val="en-US"/>
        </w:rPr>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1F7A1694" w14:textId="3C7D173F" w:rsidR="002669F9"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78949320" w:history="1">
        <w:r w:rsidR="002669F9" w:rsidRPr="009B6007">
          <w:rPr>
            <w:rStyle w:val="Hyperlink"/>
            <w:noProof/>
          </w:rPr>
          <w:t>Observation 1</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To keep SNR degradation &lt;1dB due to timing error (at 1%MDR)</w:t>
        </w:r>
      </w:hyperlink>
    </w:p>
    <w:p w14:paraId="29C0E011" w14:textId="42A35FEA"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1"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OOK-1, timing error should be &lt;6us</w:t>
        </w:r>
      </w:hyperlink>
    </w:p>
    <w:p w14:paraId="6760BDC5" w14:textId="690A6BE1"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2"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OOK-4, M=2, timing error should be &lt;2us</w:t>
        </w:r>
      </w:hyperlink>
    </w:p>
    <w:p w14:paraId="055D275B" w14:textId="6963AE84"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3"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OOK-4, M=4, timing error should be &lt;0.7us</w:t>
        </w:r>
      </w:hyperlink>
    </w:p>
    <w:p w14:paraId="61BB7A0A" w14:textId="77015447"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4" w:history="1">
        <w:r w:rsidR="002669F9" w:rsidRPr="009B6007">
          <w:rPr>
            <w:rStyle w:val="Hyperlink"/>
            <w:noProof/>
          </w:rPr>
          <w:t>Observation 2</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 and payload size 16+8 [CRC] bits, the WUS duration should be around 10 slots to reach -3dB SNR which results in a significant overhead.</w:t>
        </w:r>
      </w:hyperlink>
    </w:p>
    <w:p w14:paraId="7045C35F" w14:textId="09751122"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5" w:history="1">
        <w:r w:rsidR="002669F9" w:rsidRPr="009B6007">
          <w:rPr>
            <w:rStyle w:val="Hyperlink"/>
            <w:noProof/>
          </w:rPr>
          <w:t>Observation 3</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 xml:space="preserve">For OOK and payload size </w:t>
        </w:r>
        <w:r w:rsidR="002669F9" w:rsidRPr="009B6007">
          <w:rPr>
            <w:rStyle w:val="Hyperlink"/>
            <w:rFonts w:cs="Arial"/>
            <w:noProof/>
          </w:rPr>
          <w:t>≤</w:t>
        </w:r>
        <w:r w:rsidR="002669F9" w:rsidRPr="009B6007">
          <w:rPr>
            <w:rStyle w:val="Hyperlink"/>
            <w:noProof/>
          </w:rPr>
          <w:t xml:space="preserve"> 8 bits, the WUS duration of ~2-4 slots is sufficient to reach -3dB SNR. Specifically:</w:t>
        </w:r>
      </w:hyperlink>
    </w:p>
    <w:p w14:paraId="3F650960" w14:textId="1D8796D6"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6"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1 bit payload, 18 symbols for OOK1 and 24 symbols for OOK4</w:t>
        </w:r>
      </w:hyperlink>
    </w:p>
    <w:p w14:paraId="22257714" w14:textId="5724DAD6"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7"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4 bits payload, 24 symbols for OOK1 and 36 symbols for OOK4</w:t>
        </w:r>
      </w:hyperlink>
    </w:p>
    <w:p w14:paraId="1255ED85" w14:textId="6E039A1B"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8" w:history="1">
        <w:r w:rsidR="002669F9" w:rsidRPr="009B6007">
          <w:rPr>
            <w:rStyle w:val="Hyperlink"/>
            <w:rFonts w:ascii="Symbol" w:hAnsi="Symbo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8 bits payload, 36 symbols for OOK1 and 48 symbols for OOK4</w:t>
        </w:r>
      </w:hyperlink>
    </w:p>
    <w:p w14:paraId="0585C416" w14:textId="66675807"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29" w:history="1">
        <w:r w:rsidR="002669F9" w:rsidRPr="009B6007">
          <w:rPr>
            <w:rStyle w:val="Hyperlink"/>
            <w:noProof/>
          </w:rPr>
          <w:t>Observation 4</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 xml:space="preserve">For OFDM and payload size </w:t>
        </w:r>
        <w:r w:rsidR="002669F9" w:rsidRPr="009B6007">
          <w:rPr>
            <w:rStyle w:val="Hyperlink"/>
            <w:rFonts w:cs="Arial"/>
            <w:noProof/>
          </w:rPr>
          <w:t>≤</w:t>
        </w:r>
        <w:r w:rsidR="002669F9" w:rsidRPr="009B6007">
          <w:rPr>
            <w:rStyle w:val="Hyperlink"/>
            <w:noProof/>
          </w:rPr>
          <w:t xml:space="preserve"> 8 bits, the WUS duration should be </w:t>
        </w:r>
        <w:r w:rsidR="002669F9" w:rsidRPr="009B6007">
          <w:rPr>
            <w:rStyle w:val="Hyperlink"/>
            <w:rFonts w:cs="Arial"/>
            <w:noProof/>
          </w:rPr>
          <w:t>≤</w:t>
        </w:r>
        <w:r w:rsidR="002669F9" w:rsidRPr="009B6007">
          <w:rPr>
            <w:rStyle w:val="Hyperlink"/>
            <w:noProof/>
          </w:rPr>
          <w:t>4 OFDM symbols to reach -3 dB SNR.</w:t>
        </w:r>
      </w:hyperlink>
    </w:p>
    <w:p w14:paraId="77C03F61" w14:textId="5B22FEDE"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0" w:history="1">
        <w:r w:rsidR="002669F9" w:rsidRPr="009B6007">
          <w:rPr>
            <w:rStyle w:val="Hyperlink"/>
            <w:noProof/>
            <w:lang w:eastAsia="en-GB"/>
          </w:rPr>
          <w:t>Observation 5</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In terms of coverage, OOK-1 slightly outperforms OOK-4 for the same payload and same resource overhead when same total power is assumed for the duration of LP-WUS transmission.</w:t>
        </w:r>
      </w:hyperlink>
    </w:p>
    <w:p w14:paraId="254C5FB4" w14:textId="395C80B2"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1" w:history="1">
        <w:r w:rsidR="002669F9" w:rsidRPr="009B6007">
          <w:rPr>
            <w:rStyle w:val="Hyperlink"/>
            <w:noProof/>
          </w:rPr>
          <w:t>Observation 6</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In the Idle/Inactive mode with Msg3 PUSCH coverage target, OOK4 does not provide any benefit over OOK1 while increasing both gNB and UE complexity.</w:t>
        </w:r>
      </w:hyperlink>
    </w:p>
    <w:p w14:paraId="7E0052C8" w14:textId="2894CAA7"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2" w:history="1">
        <w:r w:rsidR="002669F9" w:rsidRPr="009B6007">
          <w:rPr>
            <w:rStyle w:val="Hyperlink"/>
            <w:noProof/>
          </w:rPr>
          <w:t>Observation 7</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With a fixed number of RBs for WUS, the length of overlaid OFDM sequence becomes independent of the bandwidth which simplifies the design. The LP-SS for OOK WUR can have a similar design as SSS with fixed number of subcarriers used for OFDM WUR.</w:t>
        </w:r>
      </w:hyperlink>
    </w:p>
    <w:p w14:paraId="6D74AD0D" w14:textId="7F659171"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3" w:history="1">
        <w:r w:rsidR="002669F9" w:rsidRPr="009B6007">
          <w:rPr>
            <w:rStyle w:val="Hyperlink"/>
            <w:noProof/>
          </w:rPr>
          <w:t>Observation 8</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the OFDM sequence overlaid on OOK-1 in the frequency domain, Gold sequence is preferred as: 1) it is already used in NR for many DL signals, 2) it has a larger set of sequences, 3) it has lower generation/processing complexity, and 4) it is less sensitive to the timing error.</w:t>
        </w:r>
      </w:hyperlink>
    </w:p>
    <w:p w14:paraId="301FC93B" w14:textId="1A24E561"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4" w:history="1">
        <w:r w:rsidR="002669F9" w:rsidRPr="009B6007">
          <w:rPr>
            <w:rStyle w:val="Hyperlink"/>
            <w:noProof/>
          </w:rPr>
          <w:t>Observation 9</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It is more complex to generate and receive OOK4, M=1 (time domain sequences) compared to OOK-1 (frequency domain sequences) without any performance advantage for the additional complexity.</w:t>
        </w:r>
      </w:hyperlink>
    </w:p>
    <w:p w14:paraId="4E779980" w14:textId="1D799D1B"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5" w:history="1">
        <w:r w:rsidR="002669F9" w:rsidRPr="009B6007">
          <w:rPr>
            <w:rStyle w:val="Hyperlink"/>
            <w:noProof/>
          </w:rPr>
          <w:t>Observation 10</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Compared to OOK-1, it is more complex to generate OOK-4 with overlaid OFDM sequences that carry information.</w:t>
        </w:r>
      </w:hyperlink>
    </w:p>
    <w:p w14:paraId="5D489EC3" w14:textId="7C84EED8"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6" w:history="1">
        <w:r w:rsidR="002669F9" w:rsidRPr="009B6007">
          <w:rPr>
            <w:rStyle w:val="Hyperlink"/>
            <w:noProof/>
          </w:rPr>
          <w:t>Observation 11</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OOK-4, when the overlaid sequences are generated in the time domain, their properties do not necessarily hold after the DFT block in the frequency domain.</w:t>
        </w:r>
      </w:hyperlink>
    </w:p>
    <w:p w14:paraId="45FF81D2" w14:textId="2FD5E5CD"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7" w:history="1">
        <w:r w:rsidR="002669F9" w:rsidRPr="009B6007">
          <w:rPr>
            <w:rStyle w:val="Hyperlink"/>
            <w:noProof/>
          </w:rPr>
          <w:t>Observation 12</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OOK-4, if overlaid OFDM sequences are specified in time domain per ON segment, the sequence length decreases as number of segments (M) increases. This limits the number of sequences with good auto/cross correlation properties.</w:t>
        </w:r>
      </w:hyperlink>
    </w:p>
    <w:p w14:paraId="76242D1A" w14:textId="4649FDD8"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8" w:history="1">
        <w:r w:rsidR="002669F9" w:rsidRPr="009B6007">
          <w:rPr>
            <w:rStyle w:val="Hyperlink"/>
            <w:noProof/>
          </w:rPr>
          <w:t>Observation 13</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OOK-4 [M&gt;1] where overlaid OFDM sequences are specified in time domain, Gold sequence is a better option compared to the ZC sequence as it has a larger set of sequences, and it is already defined in the current specifications for SSS.</w:t>
        </w:r>
      </w:hyperlink>
    </w:p>
    <w:p w14:paraId="64E33A26" w14:textId="4637A888"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39" w:history="1">
        <w:r w:rsidR="002669F9" w:rsidRPr="009B6007">
          <w:rPr>
            <w:rStyle w:val="Hyperlink"/>
            <w:noProof/>
          </w:rPr>
          <w:t>Observation 14</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Since OFDM sequence for OOK-4 [M&gt;1] is specified in time domain (i.e., before DFT block), its constellation is different than the classical QAM constellations, regardless of type of the sequence.</w:t>
        </w:r>
      </w:hyperlink>
    </w:p>
    <w:p w14:paraId="7C3ABFCF" w14:textId="75D6775B"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0" w:history="1">
        <w:r w:rsidR="002669F9" w:rsidRPr="009B6007">
          <w:rPr>
            <w:rStyle w:val="Hyperlink"/>
            <w:noProof/>
          </w:rPr>
          <w:t>Observation 15</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Manchester encoding can facilitate early termination of OFDM WUR as the UE can expect one ON symbol among two consecutive symbols.</w:t>
        </w:r>
      </w:hyperlink>
    </w:p>
    <w:p w14:paraId="74DD59A3" w14:textId="0D23176E"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1" w:history="1">
        <w:r w:rsidR="002669F9" w:rsidRPr="009B6007">
          <w:rPr>
            <w:rStyle w:val="Hyperlink"/>
            <w:rFonts w:cs="Arial"/>
            <w:noProof/>
          </w:rPr>
          <w:t>Observation 16</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Depending on the paging rate, multiple UE subgroups per PO need to be paged. For example, assuming 8 subgroups per PO:</w:t>
        </w:r>
      </w:hyperlink>
    </w:p>
    <w:p w14:paraId="6AC4C2B7" w14:textId="2DBABF85"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2" w:history="1">
        <w:r w:rsidR="002669F9" w:rsidRPr="009B6007">
          <w:rPr>
            <w:rStyle w:val="Hyperlink"/>
            <w:rFonts w:ascii="Symbol" w:hAnsi="Symbol" w:cs="Aria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For 10% per PO group paging rate, the probability that at least 1 subgroup is paged is 8%</w:t>
        </w:r>
      </w:hyperlink>
    </w:p>
    <w:p w14:paraId="196ED41A" w14:textId="1B7F4D02"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3" w:history="1">
        <w:r w:rsidR="002669F9" w:rsidRPr="009B6007">
          <w:rPr>
            <w:rStyle w:val="Hyperlink"/>
            <w:rFonts w:ascii="Symbol" w:hAnsi="Symbol" w:cs="Aria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For 30% per PO group paging rate, the probability that at least 2 subgroups are paged is 3%</w:t>
        </w:r>
      </w:hyperlink>
    </w:p>
    <w:p w14:paraId="4BCBB965" w14:textId="638B86B2"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4" w:history="1">
        <w:r w:rsidR="002669F9" w:rsidRPr="009B6007">
          <w:rPr>
            <w:rStyle w:val="Hyperlink"/>
            <w:rFonts w:ascii="Symbol" w:hAnsi="Symbol" w:cs="Aria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For 50% per PO group paging rate, the probability that at least 3 subgroups are paged is 3%</w:t>
        </w:r>
      </w:hyperlink>
    </w:p>
    <w:p w14:paraId="61942A43" w14:textId="006BCA65"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5" w:history="1">
        <w:r w:rsidR="002669F9" w:rsidRPr="009B6007">
          <w:rPr>
            <w:rStyle w:val="Hyperlink"/>
            <w:rFonts w:ascii="Symbol" w:hAnsi="Symbol" w:cs="Arial"/>
            <w:noProof/>
          </w:rPr>
          <w:t></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For 80% per PO group paging rate, the probability that at least 4 subgroups are paged is 4%</w:t>
        </w:r>
      </w:hyperlink>
    </w:p>
    <w:p w14:paraId="0C262CA0" w14:textId="330E2E6F"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6" w:history="1">
        <w:r w:rsidR="002669F9" w:rsidRPr="009B6007">
          <w:rPr>
            <w:rStyle w:val="Hyperlink"/>
            <w:noProof/>
          </w:rPr>
          <w:t>Observation 17</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rFonts w:cs="Arial"/>
            <w:noProof/>
          </w:rPr>
          <w:t>In the connected mode, link adaptation of LP-WUS is possible. Overhead of codepoint approach is lower than bitmap since the codepoint scheme can benefit more from link adaptation compared to bitmap.</w:t>
        </w:r>
      </w:hyperlink>
    </w:p>
    <w:p w14:paraId="2F8AB943" w14:textId="365A5AA5"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7" w:history="1">
        <w:r w:rsidR="002669F9" w:rsidRPr="009B6007">
          <w:rPr>
            <w:rStyle w:val="Hyperlink"/>
            <w:noProof/>
          </w:rPr>
          <w:t>Observation 18</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The benefit of Manchester encoding for LP-SS is not clear while it can limit the sequence design as the maximum number of possible sequences decreases.</w:t>
        </w:r>
      </w:hyperlink>
    </w:p>
    <w:p w14:paraId="77F20F96" w14:textId="11C6C9B0"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8" w:history="1">
        <w:r w:rsidR="002669F9" w:rsidRPr="009B6007">
          <w:rPr>
            <w:rStyle w:val="Hyperlink"/>
            <w:noProof/>
          </w:rPr>
          <w:t>Observation 19</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Restriction to use a specific overlaid OFDM sequence for LP-SS limits gNB flexibility for performing energy efficient LP-SS transmissions.</w:t>
        </w:r>
      </w:hyperlink>
    </w:p>
    <w:p w14:paraId="1C4CDBF0" w14:textId="731811FF"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49" w:history="1">
        <w:r w:rsidR="002669F9" w:rsidRPr="009B6007">
          <w:rPr>
            <w:rStyle w:val="Hyperlink"/>
            <w:noProof/>
          </w:rPr>
          <w:t>Observation 20</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Doubling the LP-SS duration slightly improves the timing accuracy at the cost of increased system overhead and network energy consumption.</w:t>
        </w:r>
      </w:hyperlink>
    </w:p>
    <w:p w14:paraId="4B9E5623" w14:textId="67386C8B"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50" w:history="1">
        <w:r w:rsidR="002669F9" w:rsidRPr="009B6007">
          <w:rPr>
            <w:rStyle w:val="Hyperlink"/>
            <w:noProof/>
            <w:lang w:eastAsia="en-US"/>
          </w:rPr>
          <w:t>Observation 21</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LP-SS duration of 4-6 OFDM symbols is suitable to provide timing accuracy identified in RAN1#118 agreement.</w:t>
        </w:r>
      </w:hyperlink>
    </w:p>
    <w:p w14:paraId="145B4F4A" w14:textId="41998438" w:rsidR="002669F9"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351" w:history="1">
        <w:r w:rsidR="002669F9" w:rsidRPr="009B6007">
          <w:rPr>
            <w:rStyle w:val="Hyperlink"/>
            <w:noProof/>
          </w:rPr>
          <w:t>Observation 22</w:t>
        </w:r>
        <w:r w:rsidR="002669F9">
          <w:rPr>
            <w:rFonts w:asciiTheme="minorHAnsi" w:eastAsiaTheme="minorEastAsia" w:hAnsiTheme="minorHAnsi"/>
            <w:b w:val="0"/>
            <w:noProof/>
            <w:kern w:val="2"/>
            <w:sz w:val="22"/>
            <w:lang w:eastAsia="en-US"/>
            <w14:ligatures w14:val="standardContextual"/>
          </w:rPr>
          <w:tab/>
        </w:r>
        <w:r w:rsidR="002669F9" w:rsidRPr="009B6007">
          <w:rPr>
            <w:rStyle w:val="Hyperlink"/>
            <w:noProof/>
          </w:rPr>
          <w:t>For AWGN and TDL-C300_3 channel model with -3dB or -6dB SNR: at least 2-6 OFDM symbols of LP-SS transmission duration is needed to achieve comparable RSRP/RSRQ accuracy (less than ~3dB error) as 1 symbol SSS.</w:t>
        </w:r>
      </w:hyperlink>
    </w:p>
    <w:p w14:paraId="5C961C6D" w14:textId="0DFD83CE"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1E9DF32A" w14:textId="7E733994" w:rsidR="00B52E4E"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78949505" w:history="1">
        <w:r w:rsidR="00B52E4E" w:rsidRPr="00A23A41">
          <w:rPr>
            <w:rStyle w:val="Hyperlink"/>
            <w:noProof/>
          </w:rPr>
          <w:t>Proposal 1</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Following principles should be considered for LP-WUS and LP-SS design</w:t>
        </w:r>
      </w:hyperlink>
    </w:p>
    <w:p w14:paraId="2C8650D3" w14:textId="10F1CD4F"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06" w:history="1">
        <w:r w:rsidR="00B52E4E" w:rsidRPr="00A23A41">
          <w:rPr>
            <w:rStyle w:val="Hyperlink"/>
            <w:noProof/>
          </w:rPr>
          <w:t>a.</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It should be possible to generate LP-WUS/LP-SS transmissions using existing gNB hardware and not trigger any new emissions or compliance requirements.</w:t>
        </w:r>
      </w:hyperlink>
    </w:p>
    <w:p w14:paraId="37D77BD4" w14:textId="5D2281B7"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07" w:history="1">
        <w:r w:rsidR="00B52E4E" w:rsidRPr="00A23A41">
          <w:rPr>
            <w:rStyle w:val="Hyperlink"/>
            <w:noProof/>
          </w:rPr>
          <w:t>b.</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It should be possible to multiplex the LP-WUS/LP-SS with other NR transmissions in time or frequency domain without causing interference.</w:t>
        </w:r>
      </w:hyperlink>
    </w:p>
    <w:p w14:paraId="60B6514D" w14:textId="4ECE4BCB"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08" w:history="1">
        <w:r w:rsidR="00B52E4E" w:rsidRPr="00A23A41">
          <w:rPr>
            <w:rStyle w:val="Hyperlink"/>
            <w:noProof/>
          </w:rPr>
          <w:t>c.</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It should be possible to reuse any unused LP-WUS time and frequency resources for other transmissions.</w:t>
        </w:r>
      </w:hyperlink>
    </w:p>
    <w:p w14:paraId="4D59D648" w14:textId="07B0A8D5"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09" w:history="1">
        <w:r w:rsidR="00B52E4E" w:rsidRPr="00A23A41">
          <w:rPr>
            <w:rStyle w:val="Hyperlink"/>
            <w:noProof/>
          </w:rPr>
          <w:t>Proposal 2</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Paging misdetection performance of the UE should not be impacted when LP-WUS is used by the UE for power savings.</w:t>
        </w:r>
      </w:hyperlink>
    </w:p>
    <w:p w14:paraId="0A7E63CC" w14:textId="68A404F1"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0" w:history="1">
        <w:r w:rsidR="00B52E4E" w:rsidRPr="00A23A41">
          <w:rPr>
            <w:rStyle w:val="Hyperlink"/>
            <w:noProof/>
          </w:rPr>
          <w:t>Proposal 3</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Different SCS case for LP-WUS and other NR transmissions in the same CP-OFDMA symbol is not considered further.</w:t>
        </w:r>
      </w:hyperlink>
    </w:p>
    <w:p w14:paraId="2DC74235" w14:textId="00CB5925"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1" w:history="1">
        <w:r w:rsidR="00B52E4E" w:rsidRPr="00A23A41">
          <w:rPr>
            <w:rStyle w:val="Hyperlink"/>
            <w:noProof/>
          </w:rPr>
          <w:t>Proposal 4</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Including a preamble part before the data part of LP-WUS transmissions should be considered for OOK-based LP-WUS. The presence of preamble should be configurable.</w:t>
        </w:r>
      </w:hyperlink>
    </w:p>
    <w:p w14:paraId="5043AE77" w14:textId="4CE3F5BC"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2" w:history="1">
        <w:r w:rsidR="00B52E4E" w:rsidRPr="00A23A41">
          <w:rPr>
            <w:rStyle w:val="Hyperlink"/>
            <w:noProof/>
            <w:lang w:val="en-GB"/>
          </w:rPr>
          <w:t>Proposal 5</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val="en-GB"/>
          </w:rPr>
          <w:t>Following should be considered for LP-WUS payload mapping to OOK symbols:</w:t>
        </w:r>
      </w:hyperlink>
    </w:p>
    <w:p w14:paraId="4F88E272" w14:textId="05CF2A75"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3" w:history="1">
        <w:r w:rsidR="00B52E4E" w:rsidRPr="00A23A41">
          <w:rPr>
            <w:rStyle w:val="Hyperlink"/>
            <w:noProof/>
            <w:lang w:val="en-GB"/>
          </w:rPr>
          <w:t>a.</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val="en-GB"/>
          </w:rPr>
          <w:t>It should be possible to flexibly map different payload sizes (e.g., 1 to 8 bits) to variable number of OFDM symbols that are available for LP-WUS transmission.</w:t>
        </w:r>
      </w:hyperlink>
    </w:p>
    <w:p w14:paraId="516419BD" w14:textId="4B2C45C0"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4" w:history="1">
        <w:r w:rsidR="00B52E4E" w:rsidRPr="00A23A41">
          <w:rPr>
            <w:rStyle w:val="Hyperlink"/>
            <w:noProof/>
            <w:lang w:val="en-GB"/>
          </w:rPr>
          <w:t>b.</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val="en-GB"/>
          </w:rPr>
          <w:t xml:space="preserve">Existing encoding (e.g., </w:t>
        </w:r>
        <w:r w:rsidR="00B52E4E" w:rsidRPr="00A23A41">
          <w:rPr>
            <w:rStyle w:val="Hyperlink"/>
            <w:noProof/>
            <w:lang w:val="en-GB" w:eastAsia="ja-JP"/>
          </w:rPr>
          <w:t>Reed-Muller block code in TS 38.212</w:t>
        </w:r>
        <w:r w:rsidR="00B52E4E" w:rsidRPr="00A23A41">
          <w:rPr>
            <w:rStyle w:val="Hyperlink"/>
            <w:noProof/>
            <w:lang w:val="en-GB"/>
          </w:rPr>
          <w:t>) and rate-matching approaches should be reused as much as possible.</w:t>
        </w:r>
      </w:hyperlink>
    </w:p>
    <w:p w14:paraId="083C37D6" w14:textId="564A65A1"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5" w:history="1">
        <w:r w:rsidR="00B52E4E" w:rsidRPr="00A23A41">
          <w:rPr>
            <w:rStyle w:val="Hyperlink"/>
            <w:noProof/>
            <w:lang w:val="en-GB"/>
          </w:rPr>
          <w:t>c.</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val="en-GB"/>
          </w:rPr>
          <w:t>Manchester encoding is applied before mapping coded bits to OOK symbols</w:t>
        </w:r>
        <w:r w:rsidR="00B52E4E" w:rsidRPr="00A23A41">
          <w:rPr>
            <w:rStyle w:val="Hyperlink"/>
            <w:noProof/>
          </w:rPr>
          <w:t>.</w:t>
        </w:r>
      </w:hyperlink>
    </w:p>
    <w:p w14:paraId="0936CDDC" w14:textId="7FE5E16C"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6" w:history="1">
        <w:r w:rsidR="00B52E4E" w:rsidRPr="00A23A41">
          <w:rPr>
            <w:rStyle w:val="Hyperlink"/>
            <w:noProof/>
            <w:lang w:val="en-GB"/>
          </w:rPr>
          <w:t>Proposal 6</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val="en-GB"/>
          </w:rPr>
          <w:t>WUS payload size should be 4-5 bits in Idle/Inactive. Similar payload size should be considered for Connected mode.</w:t>
        </w:r>
      </w:hyperlink>
    </w:p>
    <w:p w14:paraId="16841E7B" w14:textId="49246F44"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7" w:history="1">
        <w:r w:rsidR="00B52E4E" w:rsidRPr="00A23A41">
          <w:rPr>
            <w:rStyle w:val="Hyperlink"/>
            <w:noProof/>
          </w:rPr>
          <w:t>Proposal 7</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channel bandwidth of at least 5 MHz, the WUS bandwidth should be 11 PRBs for both 15 kHz and 30 kHz SCS corresponding to 1.98 MHz and 3.96 MHz, respectively.</w:t>
        </w:r>
      </w:hyperlink>
    </w:p>
    <w:p w14:paraId="659218F1" w14:textId="015C9CC0"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8" w:history="1">
        <w:r w:rsidR="00B52E4E" w:rsidRPr="00A23A41">
          <w:rPr>
            <w:rStyle w:val="Hyperlink"/>
            <w:noProof/>
          </w:rPr>
          <w:t>Proposal 8</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channel bandwidth less than 5 MHz, the WUS bandwidth should be 11 PRBs for 15 kHz SCS.</w:t>
        </w:r>
      </w:hyperlink>
    </w:p>
    <w:p w14:paraId="30D3C199" w14:textId="7788C206"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19" w:history="1">
        <w:r w:rsidR="00B52E4E" w:rsidRPr="00A23A41">
          <w:rPr>
            <w:rStyle w:val="Hyperlink"/>
            <w:noProof/>
          </w:rPr>
          <w:t>Proposal 9</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FR2, the WUS bandwidth should be 11 PRBs for both 60 kHz and 120 kHz SCS corresponding to 7.92 MHz and 15.84 MHz, respectively.</w:t>
        </w:r>
      </w:hyperlink>
    </w:p>
    <w:p w14:paraId="46B6E193" w14:textId="0C6DFDCE"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0" w:history="1">
        <w:r w:rsidR="00B52E4E" w:rsidRPr="00A23A41">
          <w:rPr>
            <w:rStyle w:val="Hyperlink"/>
            <w:noProof/>
          </w:rPr>
          <w:t>Proposal 10</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eastAsia="en-GB"/>
          </w:rPr>
          <w:t>OOK-1 generation should be specified in the frequency domain (Option 2). That is, for ON symbols of OOK-1, sequences used as input of IFFT of the gNB transmitter are specified.</w:t>
        </w:r>
      </w:hyperlink>
    </w:p>
    <w:p w14:paraId="70F899D1" w14:textId="299B2ACC"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1" w:history="1">
        <w:r w:rsidR="00B52E4E" w:rsidRPr="00A23A41">
          <w:rPr>
            <w:rStyle w:val="Hyperlink"/>
            <w:noProof/>
          </w:rPr>
          <w:t>Proposal 11</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the OFDM sequence overlaid on OOK-1 in the frequency domain, support Gold sequences.</w:t>
        </w:r>
      </w:hyperlink>
    </w:p>
    <w:p w14:paraId="0C31E9D4" w14:textId="79C35F8D"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2" w:history="1">
        <w:r w:rsidR="00B52E4E" w:rsidRPr="00A23A41">
          <w:rPr>
            <w:rStyle w:val="Hyperlink"/>
            <w:noProof/>
          </w:rPr>
          <w:t>Proposal 12</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With the support of OOK-1, OOK-4 with M=1 should not be supported.</w:t>
        </w:r>
      </w:hyperlink>
    </w:p>
    <w:p w14:paraId="71E42A14" w14:textId="3EC6C8CB"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3" w:history="1">
        <w:r w:rsidR="00B52E4E" w:rsidRPr="00A23A41">
          <w:rPr>
            <w:rStyle w:val="Hyperlink"/>
            <w:noProof/>
          </w:rPr>
          <w:t>Proposal 13</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To have flexibility in WUS transmission, it is beneficial to support M={2, 4} for both 15 and 30 kHz SCS. Thus, the working assumption in “M=4 for 30KHz SCS (working assumption)” can be confirmed.</w:t>
        </w:r>
      </w:hyperlink>
    </w:p>
    <w:p w14:paraId="592F26B8" w14:textId="2BCB6E89"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4" w:history="1">
        <w:r w:rsidR="00B52E4E" w:rsidRPr="00A23A41">
          <w:rPr>
            <w:rStyle w:val="Hyperlink"/>
            <w:noProof/>
          </w:rPr>
          <w:t>Proposal 14</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OOK-4, the value of M should not depend on the SCS in FR1 and FR2.</w:t>
        </w:r>
      </w:hyperlink>
    </w:p>
    <w:p w14:paraId="00ED3897" w14:textId="0AF3C2E3"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5" w:history="1">
        <w:r w:rsidR="00B52E4E" w:rsidRPr="00A23A41">
          <w:rPr>
            <w:rStyle w:val="Hyperlink"/>
            <w:noProof/>
          </w:rPr>
          <w:t>Proposal 15</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27A0A0DE" w14:textId="3A971DB4"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6" w:history="1">
        <w:r w:rsidR="00B52E4E" w:rsidRPr="00A23A41">
          <w:rPr>
            <w:rStyle w:val="Hyperlink"/>
            <w:noProof/>
            <w:lang w:val="en-GB" w:eastAsia="ja-JP"/>
          </w:rPr>
          <w:t>Proposal 16</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 xml:space="preserve">Regarding carrying information with overlaid OFDM sequence(s) of LP-WUS, support </w:t>
        </w:r>
        <w:r w:rsidR="00B52E4E" w:rsidRPr="00A23A41">
          <w:rPr>
            <w:rStyle w:val="Hyperlink"/>
            <w:noProof/>
            <w:lang w:val="en-GB" w:eastAsia="ja-JP"/>
          </w:rPr>
          <w:t>Option 3 and Option 2-2 (as special case of Option 3) where OFDM-based WUR can obtain the whole information bits by the overlaid OFDM sequence(s).</w:t>
        </w:r>
      </w:hyperlink>
    </w:p>
    <w:p w14:paraId="58483E56" w14:textId="13D76D2A"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7" w:history="1">
        <w:r w:rsidR="00B52E4E" w:rsidRPr="00A23A41">
          <w:rPr>
            <w:rStyle w:val="Hyperlink"/>
            <w:noProof/>
          </w:rPr>
          <w:t>Proposal 17</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The number of UE monitoring occasions (MOs) should be 4 (X=4), as for high paging rates it is likely to page up to 4 UE subgroups per PO.</w:t>
        </w:r>
      </w:hyperlink>
    </w:p>
    <w:p w14:paraId="668C5ED7" w14:textId="3532DB0A"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8" w:history="1">
        <w:r w:rsidR="00B52E4E" w:rsidRPr="00A23A41">
          <w:rPr>
            <w:rStyle w:val="Hyperlink"/>
            <w:noProof/>
          </w:rPr>
          <w:t>Proposal 18</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Codepoint should be prioritized over bitmap in the connected mode.</w:t>
        </w:r>
      </w:hyperlink>
    </w:p>
    <w:p w14:paraId="321F4E59" w14:textId="44790F07"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29" w:history="1">
        <w:r w:rsidR="00B52E4E" w:rsidRPr="00A23A41">
          <w:rPr>
            <w:rStyle w:val="Hyperlink"/>
            <w:noProof/>
          </w:rPr>
          <w:t>Proposal 19</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Manchester encoding should not be mandatory for LP-SS especially for a short sequence length.</w:t>
        </w:r>
      </w:hyperlink>
    </w:p>
    <w:p w14:paraId="760D89EA" w14:textId="54014F8C"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0" w:history="1">
        <w:r w:rsidR="00B52E4E" w:rsidRPr="00A23A41">
          <w:rPr>
            <w:rStyle w:val="Hyperlink"/>
            <w:noProof/>
          </w:rPr>
          <w:t>Proposal 20</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lang w:eastAsia="en-GB"/>
          </w:rPr>
          <w:t>I</w:t>
        </w:r>
        <w:r w:rsidR="00B52E4E" w:rsidRPr="00A23A41">
          <w:rPr>
            <w:rStyle w:val="Hyperlink"/>
            <w:iCs/>
            <w:noProof/>
            <w:lang w:eastAsia="en-GB"/>
          </w:rPr>
          <w:t xml:space="preserve">t should be possible for NW to </w:t>
        </w:r>
        <w:r w:rsidR="00B52E4E" w:rsidRPr="00A23A41">
          <w:rPr>
            <w:rStyle w:val="Hyperlink"/>
            <w:noProof/>
            <w:lang w:eastAsia="en-GB"/>
          </w:rPr>
          <w:t>flexibly configure the placement of LP-SS resources in frequency and time to minimize overhead and NW energy efficiency impact.</w:t>
        </w:r>
      </w:hyperlink>
    </w:p>
    <w:p w14:paraId="0070D132" w14:textId="5B9994CC"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1" w:history="1">
        <w:r w:rsidR="00B52E4E" w:rsidRPr="00A23A41">
          <w:rPr>
            <w:rStyle w:val="Hyperlink"/>
            <w:noProof/>
          </w:rPr>
          <w:t>Proposal 21</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Consider following values for configuring LP-SS periodicity: 320ms, 640ms, 1280ms, 2560ms, 5120ms, 10240ms.</w:t>
        </w:r>
      </w:hyperlink>
    </w:p>
    <w:p w14:paraId="03160FF5" w14:textId="2966E446"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2" w:history="1">
        <w:r w:rsidR="00B52E4E" w:rsidRPr="00A23A41">
          <w:rPr>
            <w:rStyle w:val="Hyperlink"/>
            <w:noProof/>
          </w:rPr>
          <w:t>Proposal 22</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enabling energy efficient LP-SS transmissions from gNB, it should be possible for gNB to transmit LP-SS without using a specific predefined overlaid OFDM sequence.</w:t>
        </w:r>
      </w:hyperlink>
    </w:p>
    <w:p w14:paraId="006EE49A" w14:textId="7AF26642"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3" w:history="1">
        <w:r w:rsidR="00B52E4E" w:rsidRPr="00A23A41">
          <w:rPr>
            <w:rStyle w:val="Hyperlink"/>
            <w:noProof/>
          </w:rPr>
          <w:t>Proposal 23</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Same SCS should be used for LP-SS, LP-WUS, and other NR transmissions in the same CP-OFDMA symbol.</w:t>
        </w:r>
      </w:hyperlink>
    </w:p>
    <w:p w14:paraId="3944A892" w14:textId="6C16CBE9"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4" w:history="1">
        <w:r w:rsidR="00B52E4E" w:rsidRPr="00A23A41">
          <w:rPr>
            <w:rStyle w:val="Hyperlink"/>
            <w:noProof/>
          </w:rPr>
          <w:t>Proposal 24</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LP-SS, confirm the working assumption from RAN1#116bis. Support OOK-1 and OOK-4 [M=2,4] where the value of M does not depend on the SCS.</w:t>
        </w:r>
      </w:hyperlink>
    </w:p>
    <w:p w14:paraId="1A03B238" w14:textId="3ADA0C69"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5" w:history="1">
        <w:r w:rsidR="00B52E4E" w:rsidRPr="00A23A41">
          <w:rPr>
            <w:rStyle w:val="Hyperlink"/>
            <w:noProof/>
          </w:rPr>
          <w:t>Proposal 25</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LP-SS duration should be 4-6 OFDM symbols.</w:t>
        </w:r>
      </w:hyperlink>
    </w:p>
    <w:p w14:paraId="1AD8C0B3" w14:textId="55E4CC2D" w:rsidR="00B52E4E" w:rsidRDefault="00196D6F">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8949536" w:history="1">
        <w:r w:rsidR="00B52E4E" w:rsidRPr="00A23A41">
          <w:rPr>
            <w:rStyle w:val="Hyperlink"/>
            <w:noProof/>
          </w:rPr>
          <w:t>Proposal 26</w:t>
        </w:r>
        <w:r w:rsidR="00B52E4E">
          <w:rPr>
            <w:rFonts w:asciiTheme="minorHAnsi" w:eastAsiaTheme="minorEastAsia" w:hAnsiTheme="minorHAnsi"/>
            <w:b w:val="0"/>
            <w:noProof/>
            <w:kern w:val="2"/>
            <w:sz w:val="22"/>
            <w:lang w:eastAsia="en-US"/>
            <w14:ligatures w14:val="standardContextual"/>
          </w:rPr>
          <w:tab/>
        </w:r>
        <w:r w:rsidR="00B52E4E" w:rsidRPr="00A23A41">
          <w:rPr>
            <w:rStyle w:val="Hyperlink"/>
            <w:noProof/>
          </w:rPr>
          <w:t>For LP-SS durations of 4 or 6 OFDM symbols, consider binary sequences provided in Table 10 or Table 11 of this document.</w:t>
        </w:r>
      </w:hyperlink>
    </w:p>
    <w:p w14:paraId="4544CCC0" w14:textId="086548E8" w:rsidR="00757E28" w:rsidRPr="00296684" w:rsidRDefault="00757E28" w:rsidP="00757E28">
      <w:pPr>
        <w:pStyle w:val="BodyText"/>
      </w:pPr>
      <w:r w:rsidRPr="008E3596">
        <w:rPr>
          <w:b/>
          <w:bCs/>
        </w:rPr>
        <w:fldChar w:fldCharType="end"/>
      </w:r>
    </w:p>
    <w:p w14:paraId="7B6FCD45" w14:textId="53981ECC" w:rsidR="00757E28" w:rsidRPr="00CE0424" w:rsidRDefault="00757E28" w:rsidP="00757E28">
      <w:pPr>
        <w:pStyle w:val="Heading1"/>
      </w:pPr>
      <w:r w:rsidRPr="00135AFA">
        <w:t>References</w:t>
      </w:r>
    </w:p>
    <w:p w14:paraId="0B22C303" w14:textId="5737FE1B" w:rsidR="00757E28" w:rsidRDefault="00757E28" w:rsidP="00757E28">
      <w:pPr>
        <w:pStyle w:val="Reference"/>
        <w:rPr>
          <w:rFonts w:cstheme="minorHAnsi"/>
        </w:rPr>
      </w:pPr>
      <w:bookmarkStart w:id="98" w:name="_Ref174151459"/>
      <w:bookmarkStart w:id="99" w:name="_Ref189809556"/>
      <w:bookmarkStart w:id="100" w:name="_Ref519252473"/>
      <w:r w:rsidRPr="00371014">
        <w:rPr>
          <w:rFonts w:cstheme="minorHAnsi"/>
        </w:rPr>
        <w:t xml:space="preserve">3GPP </w:t>
      </w:r>
      <w:hyperlink r:id="rId44" w:history="1">
        <w:r w:rsidR="00D921DC">
          <w:rPr>
            <w:rStyle w:val="Hyperlink"/>
            <w:rFonts w:eastAsia="Times New Roman"/>
          </w:rPr>
          <w:t>RP-240801</w:t>
        </w:r>
      </w:hyperlink>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45AC5203" w:rsidR="00757E28" w:rsidRDefault="00757E28" w:rsidP="00757E28">
      <w:pPr>
        <w:pStyle w:val="Reference"/>
        <w:rPr>
          <w:rFonts w:cstheme="minorHAnsi"/>
        </w:rPr>
      </w:pPr>
      <w:bookmarkStart w:id="101" w:name="_Ref157161528"/>
      <w:bookmarkEnd w:id="98"/>
      <w:bookmarkEnd w:id="99"/>
      <w:bookmarkEnd w:id="100"/>
      <w:r w:rsidRPr="001A3563">
        <w:rPr>
          <w:rFonts w:cstheme="minorHAnsi"/>
        </w:rPr>
        <w:t xml:space="preserve">3GPP </w:t>
      </w:r>
      <w:hyperlink r:id="rId45" w:history="1">
        <w:r w:rsidRPr="004533F6">
          <w:rPr>
            <w:rStyle w:val="Hyperlink"/>
            <w:rFonts w:cstheme="minorHAnsi"/>
          </w:rPr>
          <w:t>TR 38.869 v2.00</w:t>
        </w:r>
      </w:hyperlink>
      <w:r w:rsidRPr="001A3563">
        <w:rPr>
          <w:rFonts w:cstheme="minorHAnsi"/>
        </w:rPr>
        <w:t>, “Study on low-power Wake-up Signal and Receiver</w:t>
      </w:r>
      <w:r>
        <w:rPr>
          <w:rFonts w:cstheme="minorHAnsi"/>
        </w:rPr>
        <w:t xml:space="preserve"> </w:t>
      </w:r>
      <w:r w:rsidRPr="001A3563">
        <w:rPr>
          <w:rFonts w:cstheme="minorHAnsi"/>
        </w:rPr>
        <w:t>for NR),” Dec. 2023.</w:t>
      </w:r>
      <w:bookmarkEnd w:id="101"/>
    </w:p>
    <w:p w14:paraId="7A11CA31" w14:textId="77B39A02" w:rsidR="00C84332" w:rsidRDefault="00C84332" w:rsidP="00C84332">
      <w:pPr>
        <w:pStyle w:val="Reference"/>
        <w:rPr>
          <w:rFonts w:cstheme="minorHAnsi"/>
        </w:rPr>
      </w:pPr>
      <w:bookmarkStart w:id="102" w:name="_Ref159170682"/>
      <w:r w:rsidRPr="00C84332">
        <w:rPr>
          <w:rFonts w:cstheme="minorHAnsi"/>
        </w:rPr>
        <w:lastRenderedPageBreak/>
        <w:t>R1-2307989, “Low power WUS evaluations,” 3GPP TSG-RAN#114, Toulouse, France, Aug 2023.</w:t>
      </w:r>
      <w:bookmarkEnd w:id="102"/>
    </w:p>
    <w:p w14:paraId="0797E153" w14:textId="266C2B71" w:rsidR="007373EB"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 xml:space="preserve">LP-WUS and LP-SS </w:t>
      </w:r>
      <w:proofErr w:type="gramStart"/>
      <w:r w:rsidRPr="007373EB">
        <w:rPr>
          <w:rFonts w:cstheme="minorHAnsi"/>
        </w:rPr>
        <w:t>design</w:t>
      </w:r>
      <w:r>
        <w:rPr>
          <w:rFonts w:cstheme="minorHAnsi"/>
        </w:rPr>
        <w:t>“</w:t>
      </w:r>
      <w:proofErr w:type="gramEnd"/>
      <w:r>
        <w:rPr>
          <w:rFonts w:cstheme="minorHAnsi"/>
        </w:rPr>
        <w:t>, RAN1#116, Athens, Greece, February, 2024.</w:t>
      </w:r>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608CE7CF" w:rsidR="00C0410C" w:rsidRPr="00CE0424" w:rsidRDefault="00C0410C" w:rsidP="00C0410C">
      <w:pPr>
        <w:pStyle w:val="Heading1"/>
      </w:pPr>
      <w:r>
        <w:t>Annex</w:t>
      </w:r>
    </w:p>
    <w:p w14:paraId="549C1049" w14:textId="3031B65B" w:rsidR="00C07B3E" w:rsidRDefault="00C07B3E" w:rsidP="00C07B3E">
      <w:pPr>
        <w:pStyle w:val="Caption"/>
        <w:keepNext/>
      </w:pPr>
      <w:r>
        <w:t xml:space="preserve">Table </w:t>
      </w:r>
      <w:r>
        <w:fldChar w:fldCharType="begin"/>
      </w:r>
      <w:r>
        <w:instrText xml:space="preserve"> SEQ Table \* ARABIC </w:instrText>
      </w:r>
      <w:r>
        <w:fldChar w:fldCharType="separate"/>
      </w:r>
      <w:r w:rsidR="00C86DD8">
        <w:rPr>
          <w:noProof/>
        </w:rPr>
        <w:t>12</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-6 </w:t>
            </w:r>
            <w:proofErr w:type="spellStart"/>
            <w:r w:rsidRPr="00A31993">
              <w:rPr>
                <w:rFonts w:ascii="Times New Roman" w:eastAsia="Times New Roman" w:hAnsi="Times New Roman" w:cs="Times New Roman"/>
                <w:sz w:val="18"/>
                <w:szCs w:val="20"/>
              </w:rPr>
              <w:t>dB.</w:t>
            </w:r>
            <w:proofErr w:type="spellEnd"/>
            <w:r w:rsidRPr="00A31993">
              <w:rPr>
                <w:rFonts w:ascii="Times New Roman" w:eastAsia="Times New Roman" w:hAnsi="Times New Roman" w:cs="Times New Roman"/>
                <w:sz w:val="18"/>
                <w:szCs w:val="20"/>
              </w:rPr>
              <w:t xml:space="preserve">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E66DDB">
            <w:pPr>
              <w:numPr>
                <w:ilvl w:val="0"/>
                <w:numId w:val="16"/>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E66DDB">
            <w:pPr>
              <w:numPr>
                <w:ilvl w:val="0"/>
                <w:numId w:val="17"/>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proofErr w:type="gramStart"/>
            <w:r w:rsidRPr="00A31993">
              <w:rPr>
                <w:rFonts w:ascii="Times New Roman" w:eastAsia="Times New Roman" w:hAnsi="Times New Roman" w:cs="Times New Roman"/>
                <w:sz w:val="18"/>
                <w:szCs w:val="20"/>
              </w:rPr>
              <w:t>3th</w:t>
            </w:r>
            <w:proofErr w:type="gramEnd"/>
            <w:r w:rsidRPr="00A31993">
              <w:rPr>
                <w:rFonts w:ascii="Times New Roman" w:eastAsia="Times New Roman" w:hAnsi="Times New Roman" w:cs="Times New Roman"/>
                <w:sz w:val="18"/>
                <w:szCs w:val="20"/>
              </w:rPr>
              <w:t xml:space="preserve">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 xml:space="preserve">Delta measurement = (estimated measurement – ideal </w:t>
            </w:r>
            <w:proofErr w:type="gramStart"/>
            <w:r w:rsidRPr="00A31993">
              <w:rPr>
                <w:rFonts w:ascii="Times New Roman" w:eastAsia="Times New Roman" w:hAnsi="Times New Roman" w:cs="Times New Roman"/>
                <w:sz w:val="18"/>
                <w:szCs w:val="20"/>
                <w:lang w:val="en-GB"/>
              </w:rPr>
              <w:t>measurement)  [</w:t>
            </w:r>
            <w:proofErr w:type="gramEnd"/>
            <w:r w:rsidRPr="00A31993">
              <w:rPr>
                <w:rFonts w:ascii="Times New Roman" w:eastAsia="Times New Roman" w:hAnsi="Times New Roman" w:cs="Times New Roman"/>
                <w:sz w:val="18"/>
                <w:szCs w:val="20"/>
                <w:lang w:val="en-GB"/>
              </w:rPr>
              <w:t>dB]</w:t>
            </w:r>
          </w:p>
        </w:tc>
      </w:tr>
    </w:tbl>
    <w:p w14:paraId="19A1AF74" w14:textId="77777777" w:rsidR="006451C9" w:rsidRDefault="006451C9" w:rsidP="00CC6CC0"/>
    <w:p w14:paraId="1707AE4B" w14:textId="492617E7" w:rsidR="00D47DBD" w:rsidRDefault="00D47DBD" w:rsidP="00D47DBD">
      <w:pPr>
        <w:pStyle w:val="Caption"/>
        <w:keepNext/>
      </w:pPr>
      <w:r>
        <w:t xml:space="preserve">Table </w:t>
      </w:r>
      <w:r>
        <w:fldChar w:fldCharType="begin"/>
      </w:r>
      <w:r>
        <w:instrText xml:space="preserve"> SEQ Table \* ARABIC </w:instrText>
      </w:r>
      <w:r>
        <w:fldChar w:fldCharType="separate"/>
      </w:r>
      <w:r>
        <w:rPr>
          <w:noProof/>
        </w:rPr>
        <w:t>1</w:t>
      </w:r>
      <w:r>
        <w:fldChar w:fldCharType="end"/>
      </w:r>
      <w:r>
        <w:t>3: Details of deployment scenario assumed for connected mode codepoint vs. bitmap overhead comparison in section 3.7.2</w:t>
      </w:r>
      <w:r w:rsidR="004642B7">
        <w:t>.</w:t>
      </w:r>
    </w:p>
    <w:tbl>
      <w:tblPr>
        <w:tblW w:w="7478" w:type="dxa"/>
        <w:jc w:val="center"/>
        <w:tblCellMar>
          <w:left w:w="0" w:type="dxa"/>
          <w:right w:w="0" w:type="dxa"/>
        </w:tblCellMar>
        <w:tblLook w:val="04A0" w:firstRow="1" w:lastRow="0" w:firstColumn="1" w:lastColumn="0" w:noHBand="0" w:noVBand="1"/>
      </w:tblPr>
      <w:tblGrid>
        <w:gridCol w:w="2567"/>
        <w:gridCol w:w="4911"/>
      </w:tblGrid>
      <w:tr w:rsidR="00D47DBD" w:rsidRPr="00B221FD" w14:paraId="6CBF613A" w14:textId="77777777" w:rsidTr="00165301">
        <w:trPr>
          <w:trHeight w:val="240"/>
          <w:jc w:val="center"/>
        </w:trPr>
        <w:tc>
          <w:tcPr>
            <w:tcW w:w="2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9CDE9B" w14:textId="77777777" w:rsidR="00D47DBD" w:rsidRPr="00B221FD" w:rsidRDefault="00D47DBD" w:rsidP="00165301">
            <w:pPr>
              <w:spacing w:after="0"/>
              <w:jc w:val="center"/>
              <w:rPr>
                <w:b/>
                <w:bCs/>
                <w:sz w:val="18"/>
                <w:szCs w:val="18"/>
                <w:lang w:eastAsia="ko-KR"/>
              </w:rPr>
            </w:pPr>
            <w:r w:rsidRPr="00B221FD">
              <w:rPr>
                <w:b/>
                <w:bCs/>
                <w:sz w:val="18"/>
                <w:szCs w:val="18"/>
              </w:rPr>
              <w:t>Parameters</w:t>
            </w:r>
          </w:p>
        </w:tc>
        <w:tc>
          <w:tcPr>
            <w:tcW w:w="4911" w:type="dxa"/>
            <w:tcBorders>
              <w:top w:val="single" w:sz="8" w:space="0" w:color="000000"/>
              <w:left w:val="nil"/>
              <w:bottom w:val="single" w:sz="8" w:space="0" w:color="000000"/>
              <w:right w:val="single" w:sz="8" w:space="0" w:color="000000"/>
            </w:tcBorders>
            <w:tcMar>
              <w:top w:w="15" w:type="dxa"/>
              <w:left w:w="15" w:type="dxa"/>
              <w:bottom w:w="0" w:type="dxa"/>
              <w:right w:w="15" w:type="dxa"/>
            </w:tcMar>
            <w:vAlign w:val="center"/>
            <w:hideMark/>
          </w:tcPr>
          <w:p w14:paraId="5A14D86B" w14:textId="77777777" w:rsidR="00D47DBD" w:rsidRPr="00B221FD" w:rsidRDefault="00D47DBD" w:rsidP="00165301">
            <w:pPr>
              <w:spacing w:after="0"/>
              <w:jc w:val="center"/>
              <w:rPr>
                <w:b/>
                <w:bCs/>
                <w:sz w:val="18"/>
                <w:szCs w:val="18"/>
              </w:rPr>
            </w:pPr>
            <w:r w:rsidRPr="00B221FD">
              <w:rPr>
                <w:b/>
                <w:bCs/>
                <w:sz w:val="18"/>
                <w:szCs w:val="18"/>
              </w:rPr>
              <w:t>Values</w:t>
            </w:r>
          </w:p>
        </w:tc>
      </w:tr>
      <w:tr w:rsidR="00D47DBD" w:rsidRPr="00B221FD" w14:paraId="5FBC52AA"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01DE8B" w14:textId="77777777" w:rsidR="00D47DBD" w:rsidRPr="00B221FD" w:rsidRDefault="00D47DBD" w:rsidP="00165301">
            <w:pPr>
              <w:spacing w:after="0"/>
              <w:rPr>
                <w:sz w:val="18"/>
                <w:szCs w:val="18"/>
              </w:rPr>
            </w:pPr>
            <w:r w:rsidRPr="00B221FD">
              <w:rPr>
                <w:sz w:val="18"/>
                <w:szCs w:val="18"/>
              </w:rPr>
              <w:t>Carrier frequency</w:t>
            </w:r>
          </w:p>
        </w:tc>
        <w:tc>
          <w:tcPr>
            <w:tcW w:w="4911" w:type="dxa"/>
            <w:tcBorders>
              <w:top w:val="nil"/>
              <w:left w:val="nil"/>
              <w:bottom w:val="single" w:sz="8" w:space="0" w:color="000000"/>
              <w:right w:val="single" w:sz="8" w:space="0" w:color="000000"/>
            </w:tcBorders>
            <w:tcMar>
              <w:top w:w="15" w:type="dxa"/>
              <w:left w:w="15" w:type="dxa"/>
              <w:bottom w:w="0" w:type="dxa"/>
              <w:right w:w="15" w:type="dxa"/>
            </w:tcMar>
            <w:hideMark/>
          </w:tcPr>
          <w:p w14:paraId="33C32056" w14:textId="77777777" w:rsidR="00D47DBD" w:rsidRPr="00B221FD" w:rsidRDefault="00D47DBD" w:rsidP="00165301">
            <w:pPr>
              <w:spacing w:after="0"/>
              <w:rPr>
                <w:sz w:val="18"/>
                <w:szCs w:val="18"/>
              </w:rPr>
            </w:pPr>
            <w:r w:rsidRPr="00B221FD">
              <w:rPr>
                <w:sz w:val="18"/>
                <w:szCs w:val="18"/>
                <w:lang w:eastAsia="ko-KR"/>
              </w:rPr>
              <w:t xml:space="preserve">2 GHz </w:t>
            </w:r>
          </w:p>
        </w:tc>
      </w:tr>
      <w:tr w:rsidR="00D47DBD" w:rsidRPr="00B221FD" w14:paraId="4772E8D3"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56BC3247" w14:textId="77777777" w:rsidR="00D47DBD" w:rsidRPr="00B221FD" w:rsidRDefault="00D47DBD" w:rsidP="00165301">
            <w:pPr>
              <w:spacing w:after="0"/>
              <w:rPr>
                <w:sz w:val="18"/>
                <w:szCs w:val="18"/>
              </w:rPr>
            </w:pPr>
            <w:r w:rsidRPr="00B221FD">
              <w:rPr>
                <w:sz w:val="18"/>
                <w:szCs w:val="18"/>
                <w:lang w:eastAsia="sv-SE"/>
              </w:rPr>
              <w:t>SCS</w:t>
            </w:r>
          </w:p>
        </w:tc>
        <w:tc>
          <w:tcPr>
            <w:tcW w:w="0" w:type="auto"/>
            <w:tcBorders>
              <w:top w:val="nil"/>
              <w:left w:val="nil"/>
              <w:bottom w:val="single" w:sz="8" w:space="0" w:color="000000"/>
              <w:right w:val="single" w:sz="8" w:space="0" w:color="000000"/>
            </w:tcBorders>
            <w:hideMark/>
          </w:tcPr>
          <w:p w14:paraId="0CE1A490" w14:textId="77777777" w:rsidR="00D47DBD" w:rsidRPr="00B221FD" w:rsidRDefault="00D47DBD" w:rsidP="00165301">
            <w:pPr>
              <w:spacing w:after="0"/>
              <w:rPr>
                <w:rFonts w:eastAsia="Calibri"/>
                <w:sz w:val="18"/>
                <w:szCs w:val="18"/>
              </w:rPr>
            </w:pPr>
            <w:r w:rsidRPr="00B221FD">
              <w:rPr>
                <w:sz w:val="18"/>
                <w:szCs w:val="18"/>
                <w:lang w:eastAsia="ko-KR"/>
              </w:rPr>
              <w:t xml:space="preserve">15 kHz </w:t>
            </w:r>
          </w:p>
        </w:tc>
      </w:tr>
      <w:tr w:rsidR="00D47DBD" w:rsidRPr="00B221FD" w14:paraId="547DD9D3"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1E5ACF8E" w14:textId="77777777" w:rsidR="00D47DBD" w:rsidRPr="00B221FD" w:rsidRDefault="00D47DBD" w:rsidP="00165301">
            <w:pPr>
              <w:spacing w:after="0"/>
              <w:rPr>
                <w:sz w:val="18"/>
                <w:szCs w:val="18"/>
                <w:lang w:eastAsia="sv-SE"/>
              </w:rPr>
            </w:pPr>
            <w:r w:rsidRPr="00B221FD">
              <w:rPr>
                <w:sz w:val="18"/>
                <w:szCs w:val="18"/>
              </w:rPr>
              <w:t xml:space="preserve">Simulation bandwidth </w:t>
            </w:r>
          </w:p>
        </w:tc>
        <w:tc>
          <w:tcPr>
            <w:tcW w:w="0" w:type="auto"/>
            <w:tcBorders>
              <w:top w:val="nil"/>
              <w:left w:val="nil"/>
              <w:bottom w:val="single" w:sz="8" w:space="0" w:color="000000"/>
              <w:right w:val="single" w:sz="8" w:space="0" w:color="000000"/>
            </w:tcBorders>
            <w:hideMark/>
          </w:tcPr>
          <w:p w14:paraId="1CD93974" w14:textId="77777777" w:rsidR="00D47DBD" w:rsidRPr="00B221FD" w:rsidRDefault="00D47DBD" w:rsidP="00165301">
            <w:pPr>
              <w:spacing w:after="0"/>
              <w:rPr>
                <w:rFonts w:eastAsia="Calibri"/>
                <w:sz w:val="18"/>
                <w:szCs w:val="18"/>
              </w:rPr>
            </w:pPr>
            <w:r w:rsidRPr="00B221FD">
              <w:rPr>
                <w:sz w:val="18"/>
                <w:szCs w:val="18"/>
                <w:lang w:eastAsia="ko-KR"/>
              </w:rPr>
              <w:t xml:space="preserve">20 MHz </w:t>
            </w:r>
          </w:p>
        </w:tc>
      </w:tr>
      <w:tr w:rsidR="00D47DBD" w:rsidRPr="00B221FD" w14:paraId="48AB39D9"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1A66D0" w14:textId="77777777" w:rsidR="00D47DBD" w:rsidRPr="00B221FD" w:rsidRDefault="00D47DBD" w:rsidP="00165301">
            <w:pPr>
              <w:spacing w:after="0"/>
              <w:rPr>
                <w:sz w:val="18"/>
                <w:szCs w:val="18"/>
                <w:lang w:eastAsia="ko-KR"/>
              </w:rPr>
            </w:pPr>
            <w:r w:rsidRPr="00B221FD">
              <w:rPr>
                <w:sz w:val="18"/>
                <w:szCs w:val="18"/>
              </w:rPr>
              <w:t>BS antenna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EE740BC" w14:textId="77777777" w:rsidR="00D47DBD" w:rsidRPr="00B221FD" w:rsidRDefault="00D47DBD" w:rsidP="00165301">
            <w:pPr>
              <w:spacing w:after="0"/>
              <w:rPr>
                <w:sz w:val="18"/>
                <w:szCs w:val="18"/>
              </w:rPr>
            </w:pPr>
            <w:r w:rsidRPr="00B221FD">
              <w:rPr>
                <w:sz w:val="18"/>
                <w:szCs w:val="18"/>
              </w:rPr>
              <w:t>25 m</w:t>
            </w:r>
          </w:p>
        </w:tc>
      </w:tr>
      <w:tr w:rsidR="00D47DBD" w:rsidRPr="00B221FD" w14:paraId="6646911A"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BD71398" w14:textId="77777777" w:rsidR="00D47DBD" w:rsidRPr="00B221FD" w:rsidRDefault="00D47DBD" w:rsidP="00165301">
            <w:pPr>
              <w:spacing w:after="0"/>
              <w:rPr>
                <w:sz w:val="18"/>
                <w:szCs w:val="18"/>
              </w:rPr>
            </w:pPr>
            <w:r w:rsidRPr="00B221FD">
              <w:rPr>
                <w:sz w:val="18"/>
                <w:szCs w:val="18"/>
              </w:rPr>
              <w:t>UE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5179F49" w14:textId="77777777" w:rsidR="00D47DBD" w:rsidRPr="00B221FD" w:rsidRDefault="00D47DBD" w:rsidP="00165301">
            <w:pPr>
              <w:spacing w:after="0"/>
              <w:rPr>
                <w:sz w:val="18"/>
                <w:szCs w:val="18"/>
              </w:rPr>
            </w:pPr>
            <w:r w:rsidRPr="00B221FD">
              <w:rPr>
                <w:sz w:val="18"/>
                <w:szCs w:val="18"/>
              </w:rPr>
              <w:t xml:space="preserve">1.5m </w:t>
            </w:r>
          </w:p>
        </w:tc>
      </w:tr>
      <w:tr w:rsidR="00D47DBD" w:rsidRPr="00B221FD" w14:paraId="6BB98888"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398DA1" w14:textId="77777777" w:rsidR="00D47DBD" w:rsidRPr="00B221FD" w:rsidRDefault="00D47DBD" w:rsidP="00165301">
            <w:pPr>
              <w:spacing w:after="0"/>
              <w:rPr>
                <w:sz w:val="18"/>
                <w:szCs w:val="18"/>
              </w:rPr>
            </w:pPr>
            <w:r w:rsidRPr="00B221FD">
              <w:rPr>
                <w:sz w:val="18"/>
                <w:szCs w:val="18"/>
              </w:rPr>
              <w:t>TRP transmit power</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6FB24A5" w14:textId="77777777" w:rsidR="00D47DBD" w:rsidRPr="00B221FD" w:rsidRDefault="00D47DBD" w:rsidP="00165301">
            <w:pPr>
              <w:spacing w:after="0"/>
              <w:rPr>
                <w:sz w:val="18"/>
                <w:szCs w:val="18"/>
              </w:rPr>
            </w:pPr>
            <w:r w:rsidRPr="00B221FD">
              <w:rPr>
                <w:sz w:val="18"/>
                <w:szCs w:val="18"/>
              </w:rPr>
              <w:t>46 dBm for 10MHz</w:t>
            </w:r>
          </w:p>
        </w:tc>
      </w:tr>
      <w:tr w:rsidR="00D47DBD" w:rsidRPr="00B221FD" w14:paraId="466DFDD3"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B7CB42" w14:textId="77777777" w:rsidR="00D47DBD" w:rsidRPr="00B221FD" w:rsidRDefault="00D47DBD" w:rsidP="00165301">
            <w:pPr>
              <w:spacing w:after="0"/>
              <w:rPr>
                <w:sz w:val="18"/>
                <w:szCs w:val="18"/>
              </w:rPr>
            </w:pPr>
            <w:r w:rsidRPr="00B221FD">
              <w:rPr>
                <w:sz w:val="18"/>
                <w:szCs w:val="18"/>
              </w:rPr>
              <w:t>Scenario</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0FD7492" w14:textId="77777777" w:rsidR="00D47DBD" w:rsidRPr="00B221FD" w:rsidRDefault="00D47DBD" w:rsidP="00165301">
            <w:pPr>
              <w:spacing w:after="0"/>
              <w:rPr>
                <w:sz w:val="18"/>
                <w:szCs w:val="18"/>
              </w:rPr>
            </w:pPr>
            <w:r w:rsidRPr="00B221FD">
              <w:rPr>
                <w:sz w:val="18"/>
                <w:szCs w:val="18"/>
              </w:rPr>
              <w:t>Urban Macro</w:t>
            </w:r>
          </w:p>
        </w:tc>
      </w:tr>
      <w:tr w:rsidR="00D47DBD" w:rsidRPr="00B221FD" w14:paraId="1E02C1BD"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AF5A01" w14:textId="77777777" w:rsidR="00D47DBD" w:rsidRPr="00B221FD" w:rsidRDefault="00D47DBD" w:rsidP="00165301">
            <w:pPr>
              <w:spacing w:after="0"/>
              <w:rPr>
                <w:sz w:val="18"/>
                <w:szCs w:val="18"/>
              </w:rPr>
            </w:pPr>
            <w:r w:rsidRPr="00B221FD">
              <w:rPr>
                <w:sz w:val="18"/>
                <w:szCs w:val="18"/>
              </w:rPr>
              <w:t>ISD</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61C7D60" w14:textId="77777777" w:rsidR="00D47DBD" w:rsidRPr="00B221FD" w:rsidRDefault="00D47DBD" w:rsidP="00165301">
            <w:pPr>
              <w:spacing w:after="0"/>
              <w:rPr>
                <w:sz w:val="18"/>
                <w:szCs w:val="18"/>
              </w:rPr>
            </w:pPr>
            <w:r w:rsidRPr="00B221FD">
              <w:rPr>
                <w:sz w:val="18"/>
                <w:szCs w:val="18"/>
              </w:rPr>
              <w:t>500m</w:t>
            </w:r>
          </w:p>
        </w:tc>
      </w:tr>
      <w:tr w:rsidR="00D47DBD" w:rsidRPr="00B221FD" w14:paraId="1A87BDFA" w14:textId="77777777" w:rsidTr="00165301">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CF3EC8" w14:textId="77777777" w:rsidR="00D47DBD" w:rsidRPr="00B221FD" w:rsidRDefault="00D47DBD" w:rsidP="00165301">
            <w:pPr>
              <w:spacing w:after="0"/>
              <w:rPr>
                <w:sz w:val="18"/>
                <w:szCs w:val="18"/>
              </w:rPr>
            </w:pPr>
            <w:r w:rsidRPr="00B221FD">
              <w:rPr>
                <w:sz w:val="18"/>
                <w:szCs w:val="18"/>
              </w:rPr>
              <w:t>TRP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BA877AB" w14:textId="77777777" w:rsidR="00D47DBD" w:rsidRPr="00B221FD" w:rsidRDefault="00D47DBD" w:rsidP="00165301">
            <w:pPr>
              <w:spacing w:after="0"/>
              <w:rPr>
                <w:sz w:val="18"/>
                <w:szCs w:val="18"/>
              </w:rPr>
            </w:pPr>
            <w:r w:rsidRPr="00B221FD">
              <w:rPr>
                <w:sz w:val="18"/>
                <w:szCs w:val="18"/>
              </w:rPr>
              <w:t>(</w:t>
            </w:r>
            <w:proofErr w:type="spellStart"/>
            <w:proofErr w:type="gramStart"/>
            <w:r w:rsidRPr="00B221FD">
              <w:rPr>
                <w:sz w:val="18"/>
                <w:szCs w:val="18"/>
              </w:rPr>
              <w:t>M,N</w:t>
            </w:r>
            <w:proofErr w:type="gramEnd"/>
            <w:r w:rsidRPr="00B221FD">
              <w:rPr>
                <w:sz w:val="18"/>
                <w:szCs w:val="18"/>
              </w:rPr>
              <w:t>,P,Mg,Ng;Mp,Np</w:t>
            </w:r>
            <w:proofErr w:type="spellEnd"/>
            <w:r w:rsidRPr="00B221FD">
              <w:rPr>
                <w:sz w:val="18"/>
                <w:szCs w:val="18"/>
              </w:rPr>
              <w:t>)= (1,2,2,1,1;1,1) for scenario 2</w:t>
            </w:r>
          </w:p>
          <w:p w14:paraId="79039C15" w14:textId="77777777" w:rsidR="00D47DBD" w:rsidRPr="00B221FD" w:rsidRDefault="00D47DBD" w:rsidP="00165301">
            <w:pPr>
              <w:spacing w:after="0"/>
              <w:rPr>
                <w:sz w:val="18"/>
                <w:szCs w:val="18"/>
              </w:rPr>
            </w:pPr>
            <w:r w:rsidRPr="00B221FD">
              <w:rPr>
                <w:sz w:val="18"/>
                <w:szCs w:val="18"/>
              </w:rPr>
              <w:t>(</w:t>
            </w:r>
            <w:proofErr w:type="spellStart"/>
            <w:proofErr w:type="gramStart"/>
            <w:r w:rsidRPr="00B221FD">
              <w:rPr>
                <w:sz w:val="18"/>
                <w:szCs w:val="18"/>
              </w:rPr>
              <w:t>M,N</w:t>
            </w:r>
            <w:proofErr w:type="gramEnd"/>
            <w:r w:rsidRPr="00B221FD">
              <w:rPr>
                <w:sz w:val="18"/>
                <w:szCs w:val="18"/>
              </w:rPr>
              <w:t>,P,Mg,Ng;Mp,Np</w:t>
            </w:r>
            <w:proofErr w:type="spellEnd"/>
            <w:r w:rsidRPr="00B221FD">
              <w:rPr>
                <w:sz w:val="18"/>
                <w:szCs w:val="18"/>
              </w:rPr>
              <w:t>)= (2,8,2,1,1;1,1) for scenario 1</w:t>
            </w:r>
          </w:p>
        </w:tc>
      </w:tr>
      <w:tr w:rsidR="00D47DBD" w:rsidRPr="00B221FD" w14:paraId="35DD0037" w14:textId="77777777" w:rsidTr="00165301">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8FEC78" w14:textId="77777777" w:rsidR="00D47DBD" w:rsidRPr="00B221FD" w:rsidRDefault="00D47DBD" w:rsidP="00165301">
            <w:pPr>
              <w:spacing w:after="0"/>
              <w:rPr>
                <w:sz w:val="18"/>
                <w:szCs w:val="18"/>
              </w:rPr>
            </w:pPr>
            <w:r w:rsidRPr="00B221FD">
              <w:rPr>
                <w:sz w:val="18"/>
                <w:szCs w:val="18"/>
              </w:rPr>
              <w:t>UE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06FB0D5" w14:textId="77777777" w:rsidR="00D47DBD" w:rsidRPr="00B221FD" w:rsidRDefault="00D47DBD" w:rsidP="00165301">
            <w:pPr>
              <w:spacing w:after="0"/>
              <w:rPr>
                <w:sz w:val="18"/>
                <w:szCs w:val="18"/>
                <w:lang w:val="sv-SE"/>
              </w:rPr>
            </w:pPr>
            <w:r w:rsidRPr="00B221FD">
              <w:rPr>
                <w:sz w:val="18"/>
                <w:szCs w:val="18"/>
                <w:lang w:val="sv-SE"/>
              </w:rPr>
              <w:t xml:space="preserve">(M,N,P,Mg,Ng;Mp,Np)= (1,1,2,1,1;1,1) </w:t>
            </w:r>
          </w:p>
          <w:p w14:paraId="57DF8ACF" w14:textId="77777777" w:rsidR="00D47DBD" w:rsidRPr="00B221FD" w:rsidRDefault="00D47DBD" w:rsidP="00165301">
            <w:pPr>
              <w:spacing w:after="0"/>
              <w:rPr>
                <w:sz w:val="18"/>
                <w:szCs w:val="18"/>
                <w:lang w:val="sv-SE"/>
              </w:rPr>
            </w:pPr>
          </w:p>
        </w:tc>
      </w:tr>
      <w:tr w:rsidR="00D47DBD" w:rsidRPr="00B221FD" w14:paraId="2359E7EA"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5E1B30" w14:textId="77777777" w:rsidR="00D47DBD" w:rsidRPr="00B221FD" w:rsidRDefault="00D47DBD" w:rsidP="00165301">
            <w:pPr>
              <w:spacing w:after="0"/>
              <w:rPr>
                <w:sz w:val="18"/>
                <w:szCs w:val="18"/>
              </w:rPr>
            </w:pPr>
            <w:r w:rsidRPr="00B221FD">
              <w:rPr>
                <w:sz w:val="18"/>
                <w:szCs w:val="18"/>
              </w:rPr>
              <w:lastRenderedPageBreak/>
              <w:t>Device deployment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745FF25" w14:textId="77777777" w:rsidR="00D47DBD" w:rsidRPr="00B221FD" w:rsidRDefault="00D47DBD" w:rsidP="00165301">
            <w:pPr>
              <w:spacing w:after="0"/>
              <w:rPr>
                <w:sz w:val="18"/>
                <w:szCs w:val="18"/>
              </w:rPr>
            </w:pPr>
            <w:r w:rsidRPr="00B221FD">
              <w:rPr>
                <w:sz w:val="18"/>
                <w:szCs w:val="18"/>
              </w:rPr>
              <w:t xml:space="preserve">80% indoor, 20% outdoor </w:t>
            </w:r>
          </w:p>
        </w:tc>
      </w:tr>
      <w:tr w:rsidR="00D47DBD" w:rsidRPr="00B221FD" w14:paraId="7FF84D68" w14:textId="77777777" w:rsidTr="00165301">
        <w:trPr>
          <w:trHeight w:val="228"/>
          <w:jc w:val="center"/>
        </w:trPr>
        <w:tc>
          <w:tcPr>
            <w:tcW w:w="2567" w:type="dxa"/>
            <w:vMerge w:val="restar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22BBB2" w14:textId="77777777" w:rsidR="00D47DBD" w:rsidRPr="00B221FD" w:rsidRDefault="00D47DBD" w:rsidP="00165301">
            <w:pPr>
              <w:spacing w:after="0"/>
              <w:rPr>
                <w:sz w:val="18"/>
                <w:szCs w:val="18"/>
              </w:rPr>
            </w:pPr>
            <w:r w:rsidRPr="00B221FD">
              <w:rPr>
                <w:sz w:val="18"/>
                <w:szCs w:val="18"/>
              </w:rPr>
              <w:t>UE speeds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784A4" w14:textId="77777777" w:rsidR="00D47DBD" w:rsidRPr="00B221FD" w:rsidRDefault="00D47DBD" w:rsidP="00165301">
            <w:pPr>
              <w:spacing w:after="0"/>
              <w:rPr>
                <w:sz w:val="18"/>
                <w:szCs w:val="18"/>
              </w:rPr>
            </w:pPr>
            <w:r w:rsidRPr="00B221FD">
              <w:rPr>
                <w:sz w:val="18"/>
                <w:szCs w:val="18"/>
              </w:rPr>
              <w:t>Indoor users: 3km/h</w:t>
            </w:r>
          </w:p>
        </w:tc>
      </w:tr>
      <w:tr w:rsidR="00D47DBD" w:rsidRPr="00B221FD" w14:paraId="40BEF47F" w14:textId="77777777" w:rsidTr="00165301">
        <w:trPr>
          <w:trHeight w:val="240"/>
          <w:jc w:val="center"/>
        </w:trPr>
        <w:tc>
          <w:tcPr>
            <w:tcW w:w="0" w:type="auto"/>
            <w:vMerge/>
            <w:tcBorders>
              <w:top w:val="nil"/>
              <w:left w:val="single" w:sz="8" w:space="0" w:color="000000"/>
              <w:bottom w:val="single" w:sz="8" w:space="0" w:color="000000"/>
              <w:right w:val="single" w:sz="8" w:space="0" w:color="000000"/>
            </w:tcBorders>
            <w:vAlign w:val="center"/>
            <w:hideMark/>
          </w:tcPr>
          <w:p w14:paraId="73BE9A12" w14:textId="77777777" w:rsidR="00D47DBD" w:rsidRPr="00B221FD" w:rsidRDefault="00D47DBD" w:rsidP="00165301">
            <w:pPr>
              <w:spacing w:after="0"/>
              <w:rPr>
                <w:rFonts w:eastAsia="Calibri"/>
                <w:sz w:val="18"/>
                <w:szCs w:val="18"/>
              </w:rPr>
            </w:pP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2299827" w14:textId="77777777" w:rsidR="00D47DBD" w:rsidRPr="00B221FD" w:rsidRDefault="00D47DBD" w:rsidP="00165301">
            <w:pPr>
              <w:spacing w:after="0"/>
              <w:rPr>
                <w:sz w:val="18"/>
                <w:szCs w:val="18"/>
              </w:rPr>
            </w:pPr>
            <w:r w:rsidRPr="00B221FD">
              <w:rPr>
                <w:sz w:val="18"/>
                <w:szCs w:val="18"/>
              </w:rPr>
              <w:t>Outdoor users (in-car): 30 km/h</w:t>
            </w:r>
          </w:p>
        </w:tc>
      </w:tr>
      <w:tr w:rsidR="00D47DBD" w:rsidRPr="00B221FD" w14:paraId="7461A410"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B68E5D" w14:textId="77777777" w:rsidR="00D47DBD" w:rsidRPr="00B221FD" w:rsidRDefault="00D47DBD" w:rsidP="00165301">
            <w:pPr>
              <w:spacing w:after="0"/>
              <w:rPr>
                <w:sz w:val="18"/>
                <w:szCs w:val="18"/>
              </w:rPr>
            </w:pPr>
            <w:r w:rsidRPr="00B221FD">
              <w:rPr>
                <w:sz w:val="18"/>
                <w:szCs w:val="18"/>
              </w:rPr>
              <w:t>BS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08B03" w14:textId="77777777" w:rsidR="00D47DBD" w:rsidRPr="00B221FD" w:rsidRDefault="00D47DBD" w:rsidP="00165301">
            <w:pPr>
              <w:spacing w:after="0"/>
              <w:rPr>
                <w:sz w:val="18"/>
                <w:szCs w:val="18"/>
              </w:rPr>
            </w:pPr>
            <w:r w:rsidRPr="00B221FD">
              <w:rPr>
                <w:sz w:val="18"/>
                <w:szCs w:val="18"/>
              </w:rPr>
              <w:t>5 dB</w:t>
            </w:r>
          </w:p>
        </w:tc>
      </w:tr>
      <w:tr w:rsidR="00D47DBD" w:rsidRPr="00B221FD" w14:paraId="66013B1E"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0DFFFEF" w14:textId="77777777" w:rsidR="00D47DBD" w:rsidRPr="00B221FD" w:rsidRDefault="00D47DBD" w:rsidP="00165301">
            <w:pPr>
              <w:spacing w:after="0"/>
              <w:rPr>
                <w:sz w:val="18"/>
                <w:szCs w:val="18"/>
              </w:rPr>
            </w:pPr>
            <w:r w:rsidRPr="00B221FD">
              <w:rPr>
                <w:sz w:val="18"/>
                <w:szCs w:val="18"/>
              </w:rPr>
              <w:t>BS antenna element gain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C6A5310" w14:textId="77777777" w:rsidR="00D47DBD" w:rsidRPr="00B221FD" w:rsidRDefault="00D47DBD" w:rsidP="00165301">
            <w:pPr>
              <w:spacing w:after="0"/>
              <w:rPr>
                <w:sz w:val="18"/>
                <w:szCs w:val="18"/>
              </w:rPr>
            </w:pPr>
            <w:r w:rsidRPr="00B221FD">
              <w:rPr>
                <w:sz w:val="18"/>
                <w:szCs w:val="18"/>
              </w:rPr>
              <w:t xml:space="preserve">8 </w:t>
            </w:r>
            <w:proofErr w:type="spellStart"/>
            <w:r w:rsidRPr="00B221FD">
              <w:rPr>
                <w:sz w:val="18"/>
                <w:szCs w:val="18"/>
              </w:rPr>
              <w:t>dBi</w:t>
            </w:r>
            <w:proofErr w:type="spellEnd"/>
          </w:p>
        </w:tc>
      </w:tr>
      <w:tr w:rsidR="00D47DBD" w:rsidRPr="00B221FD" w14:paraId="5FD9AF0E"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45D17A" w14:textId="77777777" w:rsidR="00D47DBD" w:rsidRPr="00B221FD" w:rsidRDefault="00D47DBD" w:rsidP="00165301">
            <w:pPr>
              <w:spacing w:after="0"/>
              <w:rPr>
                <w:sz w:val="18"/>
                <w:szCs w:val="18"/>
              </w:rPr>
            </w:pPr>
            <w:r w:rsidRPr="00B221FD">
              <w:rPr>
                <w:sz w:val="18"/>
                <w:szCs w:val="18"/>
              </w:rPr>
              <w:t>UE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9821E86" w14:textId="77777777" w:rsidR="00D47DBD" w:rsidRPr="00B221FD" w:rsidRDefault="00D47DBD" w:rsidP="00165301">
            <w:pPr>
              <w:spacing w:after="0"/>
              <w:rPr>
                <w:sz w:val="18"/>
                <w:szCs w:val="18"/>
              </w:rPr>
            </w:pPr>
            <w:r w:rsidRPr="00B221FD">
              <w:rPr>
                <w:sz w:val="18"/>
                <w:szCs w:val="18"/>
              </w:rPr>
              <w:t>9 dB</w:t>
            </w:r>
          </w:p>
        </w:tc>
      </w:tr>
      <w:tr w:rsidR="00D47DBD" w:rsidRPr="00B221FD" w14:paraId="5808A4D0"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D84A7" w14:textId="77777777" w:rsidR="00D47DBD" w:rsidRPr="00B221FD" w:rsidRDefault="00D47DBD" w:rsidP="00165301">
            <w:pPr>
              <w:spacing w:after="0"/>
              <w:rPr>
                <w:sz w:val="18"/>
                <w:szCs w:val="18"/>
              </w:rPr>
            </w:pPr>
            <w:r w:rsidRPr="00B221FD">
              <w:rPr>
                <w:sz w:val="18"/>
                <w:szCs w:val="18"/>
              </w:rPr>
              <w:t>Thermal noise level</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076C8F8" w14:textId="77777777" w:rsidR="00D47DBD" w:rsidRPr="00B221FD" w:rsidRDefault="00D47DBD" w:rsidP="00165301">
            <w:pPr>
              <w:spacing w:after="0"/>
              <w:rPr>
                <w:sz w:val="18"/>
                <w:szCs w:val="18"/>
              </w:rPr>
            </w:pPr>
            <w:r w:rsidRPr="00B221FD">
              <w:rPr>
                <w:sz w:val="18"/>
                <w:szCs w:val="18"/>
              </w:rPr>
              <w:t>-174 dBm/Hz</w:t>
            </w:r>
          </w:p>
        </w:tc>
      </w:tr>
      <w:tr w:rsidR="00D47DBD" w:rsidRPr="00B221FD" w14:paraId="05568C02"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bottom"/>
            <w:hideMark/>
          </w:tcPr>
          <w:p w14:paraId="5EA7ADC8" w14:textId="77777777" w:rsidR="00D47DBD" w:rsidRPr="00B221FD" w:rsidRDefault="00D47DBD" w:rsidP="00165301">
            <w:pPr>
              <w:spacing w:after="0"/>
              <w:rPr>
                <w:sz w:val="18"/>
                <w:szCs w:val="18"/>
              </w:rPr>
            </w:pPr>
            <w:r w:rsidRPr="00B221FD">
              <w:rPr>
                <w:sz w:val="18"/>
                <w:szCs w:val="18"/>
              </w:rPr>
              <w:t>Traffic</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bottom"/>
            <w:hideMark/>
          </w:tcPr>
          <w:p w14:paraId="61C2B2E9" w14:textId="77777777" w:rsidR="00D47DBD" w:rsidRPr="00B221FD" w:rsidRDefault="00D47DBD" w:rsidP="00165301">
            <w:pPr>
              <w:spacing w:after="0"/>
              <w:rPr>
                <w:sz w:val="18"/>
                <w:szCs w:val="18"/>
              </w:rPr>
            </w:pPr>
            <w:r w:rsidRPr="00B221FD">
              <w:rPr>
                <w:sz w:val="18"/>
                <w:szCs w:val="18"/>
              </w:rPr>
              <w:t>Full Buffer</w:t>
            </w:r>
          </w:p>
        </w:tc>
      </w:tr>
      <w:tr w:rsidR="00D47DBD" w:rsidRPr="00B221FD" w14:paraId="6AD5B3E9"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45E9C3" w14:textId="77777777" w:rsidR="00D47DBD" w:rsidRPr="00B221FD" w:rsidRDefault="00D47DBD" w:rsidP="00165301">
            <w:pPr>
              <w:spacing w:after="0"/>
              <w:rPr>
                <w:sz w:val="18"/>
                <w:szCs w:val="18"/>
              </w:rPr>
            </w:pPr>
            <w:r w:rsidRPr="00B221FD">
              <w:rPr>
                <w:sz w:val="18"/>
                <w:szCs w:val="18"/>
              </w:rPr>
              <w:t>Macro sites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925D127" w14:textId="77777777" w:rsidR="00D47DBD" w:rsidRPr="00B221FD" w:rsidRDefault="00D47DBD" w:rsidP="00165301">
            <w:pPr>
              <w:spacing w:after="0"/>
              <w:rPr>
                <w:sz w:val="18"/>
                <w:szCs w:val="18"/>
              </w:rPr>
            </w:pPr>
            <w:r w:rsidRPr="00B221FD">
              <w:rPr>
                <w:sz w:val="18"/>
                <w:szCs w:val="18"/>
              </w:rPr>
              <w:t>19</w:t>
            </w:r>
          </w:p>
        </w:tc>
      </w:tr>
      <w:tr w:rsidR="00D47DBD" w:rsidRPr="00B221FD" w14:paraId="0F672F16"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63DD52" w14:textId="77777777" w:rsidR="00D47DBD" w:rsidRPr="00B221FD" w:rsidRDefault="00D47DBD" w:rsidP="00165301">
            <w:pPr>
              <w:spacing w:after="0"/>
              <w:rPr>
                <w:sz w:val="18"/>
                <w:szCs w:val="18"/>
              </w:rPr>
            </w:pPr>
            <w:proofErr w:type="spellStart"/>
            <w:r w:rsidRPr="00B221FD">
              <w:rPr>
                <w:sz w:val="18"/>
                <w:szCs w:val="18"/>
              </w:rPr>
              <w:t>Downtilt</w:t>
            </w:r>
            <w:proofErr w:type="spellEnd"/>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92E4704" w14:textId="77777777" w:rsidR="00D47DBD" w:rsidRPr="00B221FD" w:rsidRDefault="00D47DBD" w:rsidP="00165301">
            <w:pPr>
              <w:spacing w:after="0"/>
              <w:rPr>
                <w:sz w:val="18"/>
                <w:szCs w:val="18"/>
              </w:rPr>
            </w:pPr>
            <w:r w:rsidRPr="00B221FD">
              <w:rPr>
                <w:sz w:val="18"/>
                <w:szCs w:val="18"/>
              </w:rPr>
              <w:t>102°</w:t>
            </w:r>
          </w:p>
        </w:tc>
      </w:tr>
      <w:tr w:rsidR="00D47DBD" w:rsidRPr="00B221FD" w14:paraId="0A2971E8" w14:textId="77777777" w:rsidTr="00165301">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860F2D" w14:textId="77777777" w:rsidR="00D47DBD" w:rsidRPr="00B221FD" w:rsidRDefault="00D47DBD" w:rsidP="00165301">
            <w:pPr>
              <w:spacing w:after="0"/>
              <w:rPr>
                <w:sz w:val="18"/>
                <w:szCs w:val="18"/>
              </w:rPr>
            </w:pPr>
            <w:r w:rsidRPr="00B221FD">
              <w:rPr>
                <w:sz w:val="18"/>
                <w:szCs w:val="18"/>
              </w:rPr>
              <w:t>Minimum BS to UE distance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600DCF5" w14:textId="77777777" w:rsidR="00D47DBD" w:rsidRPr="00B221FD" w:rsidRDefault="00D47DBD" w:rsidP="00165301">
            <w:pPr>
              <w:spacing w:after="0"/>
              <w:rPr>
                <w:sz w:val="18"/>
                <w:szCs w:val="18"/>
              </w:rPr>
            </w:pPr>
            <w:r w:rsidRPr="00B221FD">
              <w:rPr>
                <w:sz w:val="18"/>
                <w:szCs w:val="18"/>
              </w:rPr>
              <w:t>35m</w:t>
            </w:r>
          </w:p>
        </w:tc>
      </w:tr>
    </w:tbl>
    <w:p w14:paraId="0F419279" w14:textId="77777777" w:rsidR="006451C9" w:rsidRDefault="006451C9" w:rsidP="00CC6CC0"/>
    <w:sectPr w:rsidR="006451C9" w:rsidSect="00C473A5">
      <w:headerReference w:type="even" r:id="rId46"/>
      <w:footerReference w:type="default" r:id="rId4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16B46" w14:textId="77777777" w:rsidR="00DD09B3" w:rsidRDefault="00DD09B3">
      <w:r>
        <w:separator/>
      </w:r>
    </w:p>
  </w:endnote>
  <w:endnote w:type="continuationSeparator" w:id="0">
    <w:p w14:paraId="0CD634D3" w14:textId="77777777" w:rsidR="00DD09B3" w:rsidRDefault="00DD09B3">
      <w:r>
        <w:continuationSeparator/>
      </w:r>
    </w:p>
  </w:endnote>
  <w:endnote w:type="continuationNotice" w:id="1">
    <w:p w14:paraId="13493D65" w14:textId="77777777" w:rsidR="00DD09B3" w:rsidRDefault="00DD09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8A9FCD" w14:textId="77777777" w:rsidR="00DD09B3" w:rsidRDefault="00DD09B3">
      <w:r>
        <w:separator/>
      </w:r>
    </w:p>
  </w:footnote>
  <w:footnote w:type="continuationSeparator" w:id="0">
    <w:p w14:paraId="3C5DAE96" w14:textId="77777777" w:rsidR="00DD09B3" w:rsidRDefault="00DD09B3">
      <w:r>
        <w:continuationSeparator/>
      </w:r>
    </w:p>
  </w:footnote>
  <w:footnote w:type="continuationNotice" w:id="1">
    <w:p w14:paraId="178A239F" w14:textId="77777777" w:rsidR="00DD09B3" w:rsidRDefault="00DD09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E7FCE"/>
    <w:multiLevelType w:val="hybridMultilevel"/>
    <w:tmpl w:val="99CA4FFA"/>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A5F297F"/>
    <w:multiLevelType w:val="hybridMultilevel"/>
    <w:tmpl w:val="5B540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F840A0"/>
    <w:multiLevelType w:val="hybridMultilevel"/>
    <w:tmpl w:val="175EC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587D18"/>
    <w:multiLevelType w:val="hybridMultilevel"/>
    <w:tmpl w:val="C240A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6760F5C"/>
    <w:multiLevelType w:val="hybridMultilevel"/>
    <w:tmpl w:val="D0C6F28C"/>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24"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375131D"/>
    <w:multiLevelType w:val="hybridMultilevel"/>
    <w:tmpl w:val="821A9276"/>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9" w15:restartNumberingAfterBreak="0">
    <w:nsid w:val="7EB95F9B"/>
    <w:multiLevelType w:val="hybridMultilevel"/>
    <w:tmpl w:val="32542E76"/>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num w:numId="1" w16cid:durableId="837042383">
    <w:abstractNumId w:val="17"/>
  </w:num>
  <w:num w:numId="2" w16cid:durableId="433520914">
    <w:abstractNumId w:val="13"/>
  </w:num>
  <w:num w:numId="3" w16cid:durableId="1601256190">
    <w:abstractNumId w:val="0"/>
  </w:num>
  <w:num w:numId="4" w16cid:durableId="431820606">
    <w:abstractNumId w:val="19"/>
  </w:num>
  <w:num w:numId="5" w16cid:durableId="1983921131">
    <w:abstractNumId w:val="21"/>
  </w:num>
  <w:num w:numId="6" w16cid:durableId="576524169">
    <w:abstractNumId w:val="6"/>
  </w:num>
  <w:num w:numId="7" w16cid:durableId="1303534576">
    <w:abstractNumId w:val="7"/>
  </w:num>
  <w:num w:numId="8" w16cid:durableId="346447330">
    <w:abstractNumId w:val="4"/>
  </w:num>
  <w:num w:numId="9" w16cid:durableId="1746562311">
    <w:abstractNumId w:val="27"/>
  </w:num>
  <w:num w:numId="10" w16cid:durableId="1786850078">
    <w:abstractNumId w:val="11"/>
  </w:num>
  <w:num w:numId="11" w16cid:durableId="821652402">
    <w:abstractNumId w:val="25"/>
  </w:num>
  <w:num w:numId="12" w16cid:durableId="1849565757">
    <w:abstractNumId w:val="9"/>
  </w:num>
  <w:num w:numId="13" w16cid:durableId="1056398454">
    <w:abstractNumId w:val="18"/>
  </w:num>
  <w:num w:numId="14" w16cid:durableId="583296727">
    <w:abstractNumId w:val="10"/>
  </w:num>
  <w:num w:numId="15" w16cid:durableId="815150678">
    <w:abstractNumId w:val="14"/>
  </w:num>
  <w:num w:numId="16" w16cid:durableId="1007560519">
    <w:abstractNumId w:val="24"/>
  </w:num>
  <w:num w:numId="17" w16cid:durableId="150104105">
    <w:abstractNumId w:val="3"/>
  </w:num>
  <w:num w:numId="18" w16cid:durableId="1520473">
    <w:abstractNumId w:val="2"/>
  </w:num>
  <w:num w:numId="19" w16cid:durableId="741417285">
    <w:abstractNumId w:val="5"/>
  </w:num>
  <w:num w:numId="20" w16cid:durableId="1418600280">
    <w:abstractNumId w:val="15"/>
  </w:num>
  <w:num w:numId="21" w16cid:durableId="1473058253">
    <w:abstractNumId w:val="12"/>
  </w:num>
  <w:num w:numId="22" w16cid:durableId="2112553962">
    <w:abstractNumId w:val="22"/>
  </w:num>
  <w:num w:numId="23" w16cid:durableId="768938377">
    <w:abstractNumId w:val="28"/>
  </w:num>
  <w:num w:numId="24" w16cid:durableId="596867630">
    <w:abstractNumId w:val="1"/>
  </w:num>
  <w:num w:numId="25" w16cid:durableId="1085304616">
    <w:abstractNumId w:val="8"/>
  </w:num>
  <w:num w:numId="26" w16cid:durableId="1124927507">
    <w:abstractNumId w:val="23"/>
  </w:num>
  <w:num w:numId="27" w16cid:durableId="930239141">
    <w:abstractNumId w:val="20"/>
  </w:num>
  <w:num w:numId="28" w16cid:durableId="449209695">
    <w:abstractNumId w:val="16"/>
  </w:num>
  <w:num w:numId="29" w16cid:durableId="1938513024">
    <w:abstractNumId w:val="26"/>
  </w:num>
  <w:num w:numId="30" w16cid:durableId="158425033">
    <w:abstractNumId w:val="29"/>
  </w:num>
  <w:num w:numId="31" w16cid:durableId="1702513403">
    <w:abstractNumId w:val="12"/>
  </w:num>
  <w:num w:numId="32" w16cid:durableId="1308708152">
    <w:abstractNumId w:val="1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149E"/>
    <w:rsid w:val="000016C4"/>
    <w:rsid w:val="0000175A"/>
    <w:rsid w:val="0000178C"/>
    <w:rsid w:val="000019DE"/>
    <w:rsid w:val="000019E6"/>
    <w:rsid w:val="000019FF"/>
    <w:rsid w:val="00001ADB"/>
    <w:rsid w:val="00001D3C"/>
    <w:rsid w:val="00001FC0"/>
    <w:rsid w:val="000021D4"/>
    <w:rsid w:val="00002512"/>
    <w:rsid w:val="0000284B"/>
    <w:rsid w:val="000028B1"/>
    <w:rsid w:val="00002A37"/>
    <w:rsid w:val="00002B35"/>
    <w:rsid w:val="00002D38"/>
    <w:rsid w:val="00003308"/>
    <w:rsid w:val="00003321"/>
    <w:rsid w:val="000033B9"/>
    <w:rsid w:val="000034FE"/>
    <w:rsid w:val="000036C1"/>
    <w:rsid w:val="00003A2E"/>
    <w:rsid w:val="00003AB0"/>
    <w:rsid w:val="00004079"/>
    <w:rsid w:val="0000428A"/>
    <w:rsid w:val="00004373"/>
    <w:rsid w:val="00004449"/>
    <w:rsid w:val="00004700"/>
    <w:rsid w:val="000047FC"/>
    <w:rsid w:val="00004AF0"/>
    <w:rsid w:val="00004EE4"/>
    <w:rsid w:val="00005128"/>
    <w:rsid w:val="00005372"/>
    <w:rsid w:val="0000557E"/>
    <w:rsid w:val="0000558D"/>
    <w:rsid w:val="0000564C"/>
    <w:rsid w:val="000056D7"/>
    <w:rsid w:val="00005D39"/>
    <w:rsid w:val="00005E3B"/>
    <w:rsid w:val="00005F76"/>
    <w:rsid w:val="00006446"/>
    <w:rsid w:val="00006759"/>
    <w:rsid w:val="00006896"/>
    <w:rsid w:val="00006933"/>
    <w:rsid w:val="00006AA4"/>
    <w:rsid w:val="00006FB3"/>
    <w:rsid w:val="00007080"/>
    <w:rsid w:val="000071EF"/>
    <w:rsid w:val="0000752D"/>
    <w:rsid w:val="00007608"/>
    <w:rsid w:val="0000795E"/>
    <w:rsid w:val="00007BE8"/>
    <w:rsid w:val="00007CDC"/>
    <w:rsid w:val="00007ED9"/>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AFF"/>
    <w:rsid w:val="00011B28"/>
    <w:rsid w:val="00011D3B"/>
    <w:rsid w:val="00011EF6"/>
    <w:rsid w:val="00011EF7"/>
    <w:rsid w:val="000120B5"/>
    <w:rsid w:val="00012497"/>
    <w:rsid w:val="00012856"/>
    <w:rsid w:val="00012872"/>
    <w:rsid w:val="000128EE"/>
    <w:rsid w:val="000129F5"/>
    <w:rsid w:val="00012B85"/>
    <w:rsid w:val="00012BB0"/>
    <w:rsid w:val="00013473"/>
    <w:rsid w:val="00013528"/>
    <w:rsid w:val="00013577"/>
    <w:rsid w:val="000136DE"/>
    <w:rsid w:val="0001396D"/>
    <w:rsid w:val="00013A04"/>
    <w:rsid w:val="00013E59"/>
    <w:rsid w:val="00013E6E"/>
    <w:rsid w:val="00014134"/>
    <w:rsid w:val="00014170"/>
    <w:rsid w:val="00014369"/>
    <w:rsid w:val="000143A8"/>
    <w:rsid w:val="0001488D"/>
    <w:rsid w:val="00014BE2"/>
    <w:rsid w:val="000151B0"/>
    <w:rsid w:val="0001542F"/>
    <w:rsid w:val="0001551A"/>
    <w:rsid w:val="000157DA"/>
    <w:rsid w:val="000159FA"/>
    <w:rsid w:val="00015A49"/>
    <w:rsid w:val="00015BE0"/>
    <w:rsid w:val="00015C29"/>
    <w:rsid w:val="00015D15"/>
    <w:rsid w:val="00015E7C"/>
    <w:rsid w:val="00015F6A"/>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B45"/>
    <w:rsid w:val="00020CCD"/>
    <w:rsid w:val="00021027"/>
    <w:rsid w:val="00021099"/>
    <w:rsid w:val="000214B3"/>
    <w:rsid w:val="00021502"/>
    <w:rsid w:val="0002172B"/>
    <w:rsid w:val="00021918"/>
    <w:rsid w:val="00021B54"/>
    <w:rsid w:val="00021E11"/>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38D"/>
    <w:rsid w:val="0002445A"/>
    <w:rsid w:val="00024510"/>
    <w:rsid w:val="00024569"/>
    <w:rsid w:val="0002460D"/>
    <w:rsid w:val="00024671"/>
    <w:rsid w:val="00024A82"/>
    <w:rsid w:val="00024B87"/>
    <w:rsid w:val="00024CD1"/>
    <w:rsid w:val="00024F8B"/>
    <w:rsid w:val="000250D3"/>
    <w:rsid w:val="0002562A"/>
    <w:rsid w:val="0002564D"/>
    <w:rsid w:val="00025861"/>
    <w:rsid w:val="00025ECA"/>
    <w:rsid w:val="00025FC5"/>
    <w:rsid w:val="00026122"/>
    <w:rsid w:val="00026294"/>
    <w:rsid w:val="0002647E"/>
    <w:rsid w:val="000264DA"/>
    <w:rsid w:val="00026643"/>
    <w:rsid w:val="000269D0"/>
    <w:rsid w:val="00026B32"/>
    <w:rsid w:val="00026F4C"/>
    <w:rsid w:val="00027041"/>
    <w:rsid w:val="000270E5"/>
    <w:rsid w:val="00027239"/>
    <w:rsid w:val="000273B7"/>
    <w:rsid w:val="000278A7"/>
    <w:rsid w:val="00027C33"/>
    <w:rsid w:val="00027E99"/>
    <w:rsid w:val="00027F18"/>
    <w:rsid w:val="00027FD0"/>
    <w:rsid w:val="00030175"/>
    <w:rsid w:val="000303D3"/>
    <w:rsid w:val="0003065F"/>
    <w:rsid w:val="00030987"/>
    <w:rsid w:val="00030C9B"/>
    <w:rsid w:val="00031103"/>
    <w:rsid w:val="0003127F"/>
    <w:rsid w:val="00031383"/>
    <w:rsid w:val="00031448"/>
    <w:rsid w:val="00031477"/>
    <w:rsid w:val="00031616"/>
    <w:rsid w:val="000318A0"/>
    <w:rsid w:val="00031B5F"/>
    <w:rsid w:val="00031E6B"/>
    <w:rsid w:val="00031FBE"/>
    <w:rsid w:val="000320B8"/>
    <w:rsid w:val="0003212B"/>
    <w:rsid w:val="000321A1"/>
    <w:rsid w:val="000325B8"/>
    <w:rsid w:val="0003271A"/>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8D0"/>
    <w:rsid w:val="00035999"/>
    <w:rsid w:val="00035E9E"/>
    <w:rsid w:val="000360D0"/>
    <w:rsid w:val="000360E4"/>
    <w:rsid w:val="000363DB"/>
    <w:rsid w:val="000365A3"/>
    <w:rsid w:val="000365B9"/>
    <w:rsid w:val="0003682E"/>
    <w:rsid w:val="00036BA1"/>
    <w:rsid w:val="00036BBC"/>
    <w:rsid w:val="00036C68"/>
    <w:rsid w:val="00036D01"/>
    <w:rsid w:val="000371F3"/>
    <w:rsid w:val="0003724C"/>
    <w:rsid w:val="00037635"/>
    <w:rsid w:val="000377A8"/>
    <w:rsid w:val="00037A18"/>
    <w:rsid w:val="00037B06"/>
    <w:rsid w:val="00037D5C"/>
    <w:rsid w:val="0004016E"/>
    <w:rsid w:val="0004075F"/>
    <w:rsid w:val="00040841"/>
    <w:rsid w:val="000408ED"/>
    <w:rsid w:val="00040E1E"/>
    <w:rsid w:val="00041161"/>
    <w:rsid w:val="00041C34"/>
    <w:rsid w:val="00041D63"/>
    <w:rsid w:val="00041E49"/>
    <w:rsid w:val="00041EF6"/>
    <w:rsid w:val="00042061"/>
    <w:rsid w:val="00042076"/>
    <w:rsid w:val="00042117"/>
    <w:rsid w:val="00042212"/>
    <w:rsid w:val="000422E2"/>
    <w:rsid w:val="000424FE"/>
    <w:rsid w:val="000428A4"/>
    <w:rsid w:val="000428D8"/>
    <w:rsid w:val="00042B7F"/>
    <w:rsid w:val="00042F22"/>
    <w:rsid w:val="00042FDE"/>
    <w:rsid w:val="000432C1"/>
    <w:rsid w:val="00043748"/>
    <w:rsid w:val="00043919"/>
    <w:rsid w:val="00043964"/>
    <w:rsid w:val="00043E85"/>
    <w:rsid w:val="0004405B"/>
    <w:rsid w:val="00044222"/>
    <w:rsid w:val="000442E8"/>
    <w:rsid w:val="000444EF"/>
    <w:rsid w:val="000447C9"/>
    <w:rsid w:val="0004480B"/>
    <w:rsid w:val="00044DF3"/>
    <w:rsid w:val="000452C7"/>
    <w:rsid w:val="0004562B"/>
    <w:rsid w:val="00045718"/>
    <w:rsid w:val="00045755"/>
    <w:rsid w:val="00045CC5"/>
    <w:rsid w:val="00045D79"/>
    <w:rsid w:val="00045DDB"/>
    <w:rsid w:val="00045ECA"/>
    <w:rsid w:val="0004632E"/>
    <w:rsid w:val="00046352"/>
    <w:rsid w:val="00046450"/>
    <w:rsid w:val="0004645C"/>
    <w:rsid w:val="0004663F"/>
    <w:rsid w:val="00046929"/>
    <w:rsid w:val="00046946"/>
    <w:rsid w:val="000469F3"/>
    <w:rsid w:val="00046D48"/>
    <w:rsid w:val="00046D58"/>
    <w:rsid w:val="00046DA2"/>
    <w:rsid w:val="00046E12"/>
    <w:rsid w:val="00046F5E"/>
    <w:rsid w:val="0004734C"/>
    <w:rsid w:val="0004768F"/>
    <w:rsid w:val="0004775F"/>
    <w:rsid w:val="00047AE8"/>
    <w:rsid w:val="00047B5C"/>
    <w:rsid w:val="00047D6A"/>
    <w:rsid w:val="00047EF5"/>
    <w:rsid w:val="0005047E"/>
    <w:rsid w:val="0005086B"/>
    <w:rsid w:val="00050981"/>
    <w:rsid w:val="000509C8"/>
    <w:rsid w:val="00050B2C"/>
    <w:rsid w:val="00050B43"/>
    <w:rsid w:val="00050CAA"/>
    <w:rsid w:val="00050F69"/>
    <w:rsid w:val="000516D8"/>
    <w:rsid w:val="00051790"/>
    <w:rsid w:val="000518F9"/>
    <w:rsid w:val="00051D95"/>
    <w:rsid w:val="0005218F"/>
    <w:rsid w:val="000521C3"/>
    <w:rsid w:val="0005220D"/>
    <w:rsid w:val="0005260A"/>
    <w:rsid w:val="0005265D"/>
    <w:rsid w:val="000527E3"/>
    <w:rsid w:val="000528A2"/>
    <w:rsid w:val="00052A07"/>
    <w:rsid w:val="00052C7C"/>
    <w:rsid w:val="00052F58"/>
    <w:rsid w:val="00053040"/>
    <w:rsid w:val="0005309B"/>
    <w:rsid w:val="000534E3"/>
    <w:rsid w:val="000536EA"/>
    <w:rsid w:val="0005375E"/>
    <w:rsid w:val="0005380D"/>
    <w:rsid w:val="00053A98"/>
    <w:rsid w:val="00053C15"/>
    <w:rsid w:val="00053E94"/>
    <w:rsid w:val="00053F99"/>
    <w:rsid w:val="00054041"/>
    <w:rsid w:val="0005408A"/>
    <w:rsid w:val="00054356"/>
    <w:rsid w:val="00054509"/>
    <w:rsid w:val="00054FD7"/>
    <w:rsid w:val="000551A4"/>
    <w:rsid w:val="00055651"/>
    <w:rsid w:val="0005606A"/>
    <w:rsid w:val="00056108"/>
    <w:rsid w:val="00056428"/>
    <w:rsid w:val="000568D0"/>
    <w:rsid w:val="00056CF4"/>
    <w:rsid w:val="00056FC7"/>
    <w:rsid w:val="000570B1"/>
    <w:rsid w:val="00057117"/>
    <w:rsid w:val="00057629"/>
    <w:rsid w:val="00057662"/>
    <w:rsid w:val="0005775E"/>
    <w:rsid w:val="00057868"/>
    <w:rsid w:val="00057C09"/>
    <w:rsid w:val="00057CD3"/>
    <w:rsid w:val="00057F43"/>
    <w:rsid w:val="00057F9A"/>
    <w:rsid w:val="0006006F"/>
    <w:rsid w:val="000601C3"/>
    <w:rsid w:val="00060999"/>
    <w:rsid w:val="00060B6C"/>
    <w:rsid w:val="00060C9D"/>
    <w:rsid w:val="00060F05"/>
    <w:rsid w:val="0006122C"/>
    <w:rsid w:val="000612B7"/>
    <w:rsid w:val="00061391"/>
    <w:rsid w:val="000616A5"/>
    <w:rsid w:val="000616E7"/>
    <w:rsid w:val="000619C1"/>
    <w:rsid w:val="00061DF9"/>
    <w:rsid w:val="00061E57"/>
    <w:rsid w:val="00061F15"/>
    <w:rsid w:val="00061F69"/>
    <w:rsid w:val="000625A8"/>
    <w:rsid w:val="000627CA"/>
    <w:rsid w:val="00062BD5"/>
    <w:rsid w:val="00062D96"/>
    <w:rsid w:val="00062DCA"/>
    <w:rsid w:val="00062FC6"/>
    <w:rsid w:val="00063583"/>
    <w:rsid w:val="00063972"/>
    <w:rsid w:val="00063A46"/>
    <w:rsid w:val="00063A85"/>
    <w:rsid w:val="00063B58"/>
    <w:rsid w:val="00063B6D"/>
    <w:rsid w:val="0006404D"/>
    <w:rsid w:val="00064195"/>
    <w:rsid w:val="00064282"/>
    <w:rsid w:val="00064402"/>
    <w:rsid w:val="00064826"/>
    <w:rsid w:val="0006487E"/>
    <w:rsid w:val="00064D7B"/>
    <w:rsid w:val="00064F4A"/>
    <w:rsid w:val="0006516B"/>
    <w:rsid w:val="00065243"/>
    <w:rsid w:val="00065724"/>
    <w:rsid w:val="000657CE"/>
    <w:rsid w:val="00065801"/>
    <w:rsid w:val="00065B5E"/>
    <w:rsid w:val="00065E1A"/>
    <w:rsid w:val="00066334"/>
    <w:rsid w:val="00066357"/>
    <w:rsid w:val="000664EC"/>
    <w:rsid w:val="000664F9"/>
    <w:rsid w:val="00066544"/>
    <w:rsid w:val="00066765"/>
    <w:rsid w:val="000668D1"/>
    <w:rsid w:val="00066B73"/>
    <w:rsid w:val="00066F62"/>
    <w:rsid w:val="00067187"/>
    <w:rsid w:val="00067258"/>
    <w:rsid w:val="0006728B"/>
    <w:rsid w:val="000672FD"/>
    <w:rsid w:val="0006749E"/>
    <w:rsid w:val="0006774C"/>
    <w:rsid w:val="00067F08"/>
    <w:rsid w:val="00067FEE"/>
    <w:rsid w:val="0007012D"/>
    <w:rsid w:val="00070245"/>
    <w:rsid w:val="00070437"/>
    <w:rsid w:val="00070862"/>
    <w:rsid w:val="00070CA2"/>
    <w:rsid w:val="00070EF0"/>
    <w:rsid w:val="0007132D"/>
    <w:rsid w:val="00071575"/>
    <w:rsid w:val="00071670"/>
    <w:rsid w:val="00071734"/>
    <w:rsid w:val="000717EF"/>
    <w:rsid w:val="00071A18"/>
    <w:rsid w:val="00071B75"/>
    <w:rsid w:val="00071E88"/>
    <w:rsid w:val="00072457"/>
    <w:rsid w:val="00072539"/>
    <w:rsid w:val="0007278E"/>
    <w:rsid w:val="0007288E"/>
    <w:rsid w:val="000729B1"/>
    <w:rsid w:val="00072DF9"/>
    <w:rsid w:val="000730B2"/>
    <w:rsid w:val="000735E9"/>
    <w:rsid w:val="00073CD8"/>
    <w:rsid w:val="000740AE"/>
    <w:rsid w:val="000740D8"/>
    <w:rsid w:val="0007427A"/>
    <w:rsid w:val="000743B3"/>
    <w:rsid w:val="000743ED"/>
    <w:rsid w:val="0007447D"/>
    <w:rsid w:val="000749D5"/>
    <w:rsid w:val="00074FE4"/>
    <w:rsid w:val="000751C3"/>
    <w:rsid w:val="0007549F"/>
    <w:rsid w:val="0007587A"/>
    <w:rsid w:val="00075B9D"/>
    <w:rsid w:val="00075CBF"/>
    <w:rsid w:val="00075F9A"/>
    <w:rsid w:val="00076037"/>
    <w:rsid w:val="00076606"/>
    <w:rsid w:val="00076B59"/>
    <w:rsid w:val="00076E48"/>
    <w:rsid w:val="00076F93"/>
    <w:rsid w:val="00077023"/>
    <w:rsid w:val="00077083"/>
    <w:rsid w:val="000770B3"/>
    <w:rsid w:val="000774FF"/>
    <w:rsid w:val="00077526"/>
    <w:rsid w:val="0007769D"/>
    <w:rsid w:val="00077710"/>
    <w:rsid w:val="00077B0F"/>
    <w:rsid w:val="00077CF5"/>
    <w:rsid w:val="00077DFD"/>
    <w:rsid w:val="00077E5F"/>
    <w:rsid w:val="000801EB"/>
    <w:rsid w:val="000802D4"/>
    <w:rsid w:val="0008036A"/>
    <w:rsid w:val="0008086A"/>
    <w:rsid w:val="00080AB4"/>
    <w:rsid w:val="00080BB7"/>
    <w:rsid w:val="00080CD9"/>
    <w:rsid w:val="0008124F"/>
    <w:rsid w:val="000813E3"/>
    <w:rsid w:val="00081755"/>
    <w:rsid w:val="0008185C"/>
    <w:rsid w:val="000819A2"/>
    <w:rsid w:val="00081AE6"/>
    <w:rsid w:val="00081B19"/>
    <w:rsid w:val="00081FE7"/>
    <w:rsid w:val="000821AB"/>
    <w:rsid w:val="000821C1"/>
    <w:rsid w:val="000821E3"/>
    <w:rsid w:val="0008237B"/>
    <w:rsid w:val="00082773"/>
    <w:rsid w:val="00082878"/>
    <w:rsid w:val="00082DE9"/>
    <w:rsid w:val="00083276"/>
    <w:rsid w:val="00083707"/>
    <w:rsid w:val="00083A09"/>
    <w:rsid w:val="00083ACD"/>
    <w:rsid w:val="00083B7C"/>
    <w:rsid w:val="00083FBE"/>
    <w:rsid w:val="00083FEA"/>
    <w:rsid w:val="00084595"/>
    <w:rsid w:val="00084609"/>
    <w:rsid w:val="0008461A"/>
    <w:rsid w:val="00084703"/>
    <w:rsid w:val="00084864"/>
    <w:rsid w:val="00084920"/>
    <w:rsid w:val="00084B3B"/>
    <w:rsid w:val="00084BF9"/>
    <w:rsid w:val="00084D7D"/>
    <w:rsid w:val="00084F3A"/>
    <w:rsid w:val="0008525B"/>
    <w:rsid w:val="000852CC"/>
    <w:rsid w:val="000853BE"/>
    <w:rsid w:val="0008554E"/>
    <w:rsid w:val="000855EB"/>
    <w:rsid w:val="000857D7"/>
    <w:rsid w:val="000858ED"/>
    <w:rsid w:val="000859C8"/>
    <w:rsid w:val="00085B52"/>
    <w:rsid w:val="00085F4B"/>
    <w:rsid w:val="00085F52"/>
    <w:rsid w:val="00085FFC"/>
    <w:rsid w:val="0008607D"/>
    <w:rsid w:val="0008614B"/>
    <w:rsid w:val="00086329"/>
    <w:rsid w:val="000866F2"/>
    <w:rsid w:val="00086731"/>
    <w:rsid w:val="000867FF"/>
    <w:rsid w:val="00086974"/>
    <w:rsid w:val="00086D67"/>
    <w:rsid w:val="00086EBB"/>
    <w:rsid w:val="00086F05"/>
    <w:rsid w:val="0008727F"/>
    <w:rsid w:val="000873F6"/>
    <w:rsid w:val="00087424"/>
    <w:rsid w:val="000876A0"/>
    <w:rsid w:val="00087B86"/>
    <w:rsid w:val="00087C47"/>
    <w:rsid w:val="0009009F"/>
    <w:rsid w:val="0009048A"/>
    <w:rsid w:val="00090692"/>
    <w:rsid w:val="00090D02"/>
    <w:rsid w:val="00090E20"/>
    <w:rsid w:val="00090FC2"/>
    <w:rsid w:val="000914EC"/>
    <w:rsid w:val="00091557"/>
    <w:rsid w:val="00091857"/>
    <w:rsid w:val="000922CF"/>
    <w:rsid w:val="00092446"/>
    <w:rsid w:val="000924C1"/>
    <w:rsid w:val="000924F0"/>
    <w:rsid w:val="00092649"/>
    <w:rsid w:val="00092844"/>
    <w:rsid w:val="00092A2A"/>
    <w:rsid w:val="00092A96"/>
    <w:rsid w:val="00092D3D"/>
    <w:rsid w:val="00092E04"/>
    <w:rsid w:val="00092F9D"/>
    <w:rsid w:val="000931D4"/>
    <w:rsid w:val="00093474"/>
    <w:rsid w:val="00093690"/>
    <w:rsid w:val="00093820"/>
    <w:rsid w:val="00093A9B"/>
    <w:rsid w:val="00093D44"/>
    <w:rsid w:val="00093DA0"/>
    <w:rsid w:val="000942C7"/>
    <w:rsid w:val="000942EC"/>
    <w:rsid w:val="000947E1"/>
    <w:rsid w:val="00094B57"/>
    <w:rsid w:val="00094D92"/>
    <w:rsid w:val="00094F25"/>
    <w:rsid w:val="000950E5"/>
    <w:rsid w:val="0009510F"/>
    <w:rsid w:val="00095241"/>
    <w:rsid w:val="00095271"/>
    <w:rsid w:val="0009588A"/>
    <w:rsid w:val="00095A59"/>
    <w:rsid w:val="00095B54"/>
    <w:rsid w:val="00095C09"/>
    <w:rsid w:val="00095DD1"/>
    <w:rsid w:val="00096101"/>
    <w:rsid w:val="0009645A"/>
    <w:rsid w:val="000964C0"/>
    <w:rsid w:val="000964E2"/>
    <w:rsid w:val="0009660D"/>
    <w:rsid w:val="00096838"/>
    <w:rsid w:val="00096A7A"/>
    <w:rsid w:val="00096CE4"/>
    <w:rsid w:val="00096F2F"/>
    <w:rsid w:val="00096FD1"/>
    <w:rsid w:val="0009702A"/>
    <w:rsid w:val="000972D3"/>
    <w:rsid w:val="00097509"/>
    <w:rsid w:val="000976B8"/>
    <w:rsid w:val="00097865"/>
    <w:rsid w:val="00097870"/>
    <w:rsid w:val="00097ABD"/>
    <w:rsid w:val="00097BD6"/>
    <w:rsid w:val="00097E7F"/>
    <w:rsid w:val="00097FB8"/>
    <w:rsid w:val="000A009B"/>
    <w:rsid w:val="000A00CE"/>
    <w:rsid w:val="000A013A"/>
    <w:rsid w:val="000A032C"/>
    <w:rsid w:val="000A051C"/>
    <w:rsid w:val="000A095E"/>
    <w:rsid w:val="000A0BF5"/>
    <w:rsid w:val="000A0C44"/>
    <w:rsid w:val="000A0F0C"/>
    <w:rsid w:val="000A0F37"/>
    <w:rsid w:val="000A0FFF"/>
    <w:rsid w:val="000A1179"/>
    <w:rsid w:val="000A11CF"/>
    <w:rsid w:val="000A12D3"/>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010"/>
    <w:rsid w:val="000A529C"/>
    <w:rsid w:val="000A5341"/>
    <w:rsid w:val="000A5642"/>
    <w:rsid w:val="000A5688"/>
    <w:rsid w:val="000A56F2"/>
    <w:rsid w:val="000A58B2"/>
    <w:rsid w:val="000A5BE1"/>
    <w:rsid w:val="000A6283"/>
    <w:rsid w:val="000A646D"/>
    <w:rsid w:val="000A6668"/>
    <w:rsid w:val="000A66F1"/>
    <w:rsid w:val="000A6D6A"/>
    <w:rsid w:val="000A6E28"/>
    <w:rsid w:val="000A7398"/>
    <w:rsid w:val="000A74BD"/>
    <w:rsid w:val="000A74D9"/>
    <w:rsid w:val="000A756C"/>
    <w:rsid w:val="000B0094"/>
    <w:rsid w:val="000B0497"/>
    <w:rsid w:val="000B0884"/>
    <w:rsid w:val="000B0A36"/>
    <w:rsid w:val="000B0D8B"/>
    <w:rsid w:val="000B1228"/>
    <w:rsid w:val="000B1AB4"/>
    <w:rsid w:val="000B1D54"/>
    <w:rsid w:val="000B1D72"/>
    <w:rsid w:val="000B1EED"/>
    <w:rsid w:val="000B20AB"/>
    <w:rsid w:val="000B23ED"/>
    <w:rsid w:val="000B252D"/>
    <w:rsid w:val="000B2719"/>
    <w:rsid w:val="000B275D"/>
    <w:rsid w:val="000B2B8B"/>
    <w:rsid w:val="000B2CD7"/>
    <w:rsid w:val="000B2D37"/>
    <w:rsid w:val="000B30FA"/>
    <w:rsid w:val="000B341A"/>
    <w:rsid w:val="000B38C8"/>
    <w:rsid w:val="000B39EC"/>
    <w:rsid w:val="000B3A8F"/>
    <w:rsid w:val="000B3BA4"/>
    <w:rsid w:val="000B3C82"/>
    <w:rsid w:val="000B3DD0"/>
    <w:rsid w:val="000B4232"/>
    <w:rsid w:val="000B442D"/>
    <w:rsid w:val="000B4AB9"/>
    <w:rsid w:val="000B4B06"/>
    <w:rsid w:val="000B4C50"/>
    <w:rsid w:val="000B4C82"/>
    <w:rsid w:val="000B543E"/>
    <w:rsid w:val="000B58C3"/>
    <w:rsid w:val="000B5A44"/>
    <w:rsid w:val="000B5A46"/>
    <w:rsid w:val="000B5D05"/>
    <w:rsid w:val="000B5EEB"/>
    <w:rsid w:val="000B5F2C"/>
    <w:rsid w:val="000B5FC7"/>
    <w:rsid w:val="000B61E9"/>
    <w:rsid w:val="000B638A"/>
    <w:rsid w:val="000B640D"/>
    <w:rsid w:val="000B65B5"/>
    <w:rsid w:val="000B65EE"/>
    <w:rsid w:val="000B6B45"/>
    <w:rsid w:val="000B6B72"/>
    <w:rsid w:val="000B70E0"/>
    <w:rsid w:val="000B721C"/>
    <w:rsid w:val="000B743F"/>
    <w:rsid w:val="000B782E"/>
    <w:rsid w:val="000B7986"/>
    <w:rsid w:val="000B7ADD"/>
    <w:rsid w:val="000B7B36"/>
    <w:rsid w:val="000B7B66"/>
    <w:rsid w:val="000B7D4D"/>
    <w:rsid w:val="000B7F44"/>
    <w:rsid w:val="000C0166"/>
    <w:rsid w:val="000C01A2"/>
    <w:rsid w:val="000C038B"/>
    <w:rsid w:val="000C05A4"/>
    <w:rsid w:val="000C0624"/>
    <w:rsid w:val="000C0745"/>
    <w:rsid w:val="000C0A85"/>
    <w:rsid w:val="000C0C1A"/>
    <w:rsid w:val="000C1119"/>
    <w:rsid w:val="000C125F"/>
    <w:rsid w:val="000C140A"/>
    <w:rsid w:val="000C1435"/>
    <w:rsid w:val="000C143B"/>
    <w:rsid w:val="000C14D2"/>
    <w:rsid w:val="000C165A"/>
    <w:rsid w:val="000C17E2"/>
    <w:rsid w:val="000C182A"/>
    <w:rsid w:val="000C18D0"/>
    <w:rsid w:val="000C1BD9"/>
    <w:rsid w:val="000C1E12"/>
    <w:rsid w:val="000C1EEB"/>
    <w:rsid w:val="000C20C9"/>
    <w:rsid w:val="000C214C"/>
    <w:rsid w:val="000C2212"/>
    <w:rsid w:val="000C22C5"/>
    <w:rsid w:val="000C22F7"/>
    <w:rsid w:val="000C233C"/>
    <w:rsid w:val="000C2340"/>
    <w:rsid w:val="000C245E"/>
    <w:rsid w:val="000C2C5D"/>
    <w:rsid w:val="000C2DC2"/>
    <w:rsid w:val="000C2E19"/>
    <w:rsid w:val="000C2F1A"/>
    <w:rsid w:val="000C3218"/>
    <w:rsid w:val="000C3282"/>
    <w:rsid w:val="000C37EC"/>
    <w:rsid w:val="000C3D70"/>
    <w:rsid w:val="000C3DBA"/>
    <w:rsid w:val="000C4549"/>
    <w:rsid w:val="000C45B9"/>
    <w:rsid w:val="000C476B"/>
    <w:rsid w:val="000C4CED"/>
    <w:rsid w:val="000C4D4D"/>
    <w:rsid w:val="000C4DFF"/>
    <w:rsid w:val="000C4E3B"/>
    <w:rsid w:val="000C4EB0"/>
    <w:rsid w:val="000C50FD"/>
    <w:rsid w:val="000C5491"/>
    <w:rsid w:val="000C55A5"/>
    <w:rsid w:val="000C57B2"/>
    <w:rsid w:val="000C5914"/>
    <w:rsid w:val="000C59D6"/>
    <w:rsid w:val="000C5B6E"/>
    <w:rsid w:val="000C5C30"/>
    <w:rsid w:val="000C61E9"/>
    <w:rsid w:val="000C6380"/>
    <w:rsid w:val="000C64E5"/>
    <w:rsid w:val="000C65F6"/>
    <w:rsid w:val="000C6654"/>
    <w:rsid w:val="000C6739"/>
    <w:rsid w:val="000C6938"/>
    <w:rsid w:val="000C6AF8"/>
    <w:rsid w:val="000C6C69"/>
    <w:rsid w:val="000C70A2"/>
    <w:rsid w:val="000C717E"/>
    <w:rsid w:val="000C73E6"/>
    <w:rsid w:val="000C73F8"/>
    <w:rsid w:val="000C770B"/>
    <w:rsid w:val="000C783B"/>
    <w:rsid w:val="000C7928"/>
    <w:rsid w:val="000C7E5D"/>
    <w:rsid w:val="000D027F"/>
    <w:rsid w:val="000D0432"/>
    <w:rsid w:val="000D07A0"/>
    <w:rsid w:val="000D092F"/>
    <w:rsid w:val="000D0BD7"/>
    <w:rsid w:val="000D0C97"/>
    <w:rsid w:val="000D0D07"/>
    <w:rsid w:val="000D10D5"/>
    <w:rsid w:val="000D13C0"/>
    <w:rsid w:val="000D17EC"/>
    <w:rsid w:val="000D1D9D"/>
    <w:rsid w:val="000D2057"/>
    <w:rsid w:val="000D21CA"/>
    <w:rsid w:val="000D223E"/>
    <w:rsid w:val="000D23B8"/>
    <w:rsid w:val="000D2478"/>
    <w:rsid w:val="000D26F2"/>
    <w:rsid w:val="000D2DFD"/>
    <w:rsid w:val="000D2EAF"/>
    <w:rsid w:val="000D34A0"/>
    <w:rsid w:val="000D3574"/>
    <w:rsid w:val="000D36E4"/>
    <w:rsid w:val="000D3884"/>
    <w:rsid w:val="000D3FDC"/>
    <w:rsid w:val="000D4563"/>
    <w:rsid w:val="000D457E"/>
    <w:rsid w:val="000D4603"/>
    <w:rsid w:val="000D4797"/>
    <w:rsid w:val="000D47BD"/>
    <w:rsid w:val="000D483A"/>
    <w:rsid w:val="000D48D4"/>
    <w:rsid w:val="000D4BFC"/>
    <w:rsid w:val="000D4C9B"/>
    <w:rsid w:val="000D4EA0"/>
    <w:rsid w:val="000D4F1D"/>
    <w:rsid w:val="000D520D"/>
    <w:rsid w:val="000D550F"/>
    <w:rsid w:val="000D58F6"/>
    <w:rsid w:val="000D5D5C"/>
    <w:rsid w:val="000D5FB9"/>
    <w:rsid w:val="000D61C7"/>
    <w:rsid w:val="000D6573"/>
    <w:rsid w:val="000D6AF5"/>
    <w:rsid w:val="000D6B6F"/>
    <w:rsid w:val="000D6BB3"/>
    <w:rsid w:val="000D6E84"/>
    <w:rsid w:val="000D6F6E"/>
    <w:rsid w:val="000D6F74"/>
    <w:rsid w:val="000D6FB0"/>
    <w:rsid w:val="000D7127"/>
    <w:rsid w:val="000D73C1"/>
    <w:rsid w:val="000D7F9C"/>
    <w:rsid w:val="000E01FA"/>
    <w:rsid w:val="000E0288"/>
    <w:rsid w:val="000E0527"/>
    <w:rsid w:val="000E0967"/>
    <w:rsid w:val="000E0A37"/>
    <w:rsid w:val="000E0FF2"/>
    <w:rsid w:val="000E135B"/>
    <w:rsid w:val="000E1D63"/>
    <w:rsid w:val="000E1E92"/>
    <w:rsid w:val="000E1F36"/>
    <w:rsid w:val="000E203F"/>
    <w:rsid w:val="000E2162"/>
    <w:rsid w:val="000E22CB"/>
    <w:rsid w:val="000E2436"/>
    <w:rsid w:val="000E25AE"/>
    <w:rsid w:val="000E298E"/>
    <w:rsid w:val="000E2EF3"/>
    <w:rsid w:val="000E340A"/>
    <w:rsid w:val="000E35D9"/>
    <w:rsid w:val="000E3727"/>
    <w:rsid w:val="000E37BC"/>
    <w:rsid w:val="000E39E1"/>
    <w:rsid w:val="000E429E"/>
    <w:rsid w:val="000E45ED"/>
    <w:rsid w:val="000E4705"/>
    <w:rsid w:val="000E4B02"/>
    <w:rsid w:val="000E4D8A"/>
    <w:rsid w:val="000E4DF1"/>
    <w:rsid w:val="000E5032"/>
    <w:rsid w:val="000E5329"/>
    <w:rsid w:val="000E5502"/>
    <w:rsid w:val="000E5689"/>
    <w:rsid w:val="000E56B4"/>
    <w:rsid w:val="000E5970"/>
    <w:rsid w:val="000E5BA1"/>
    <w:rsid w:val="000E5CB7"/>
    <w:rsid w:val="000E5E15"/>
    <w:rsid w:val="000E6011"/>
    <w:rsid w:val="000E61FA"/>
    <w:rsid w:val="000E6B02"/>
    <w:rsid w:val="000E6CC1"/>
    <w:rsid w:val="000E70A5"/>
    <w:rsid w:val="000E70ED"/>
    <w:rsid w:val="000E7227"/>
    <w:rsid w:val="000E730C"/>
    <w:rsid w:val="000E7377"/>
    <w:rsid w:val="000E7746"/>
    <w:rsid w:val="000E7882"/>
    <w:rsid w:val="000E7C95"/>
    <w:rsid w:val="000E7CB9"/>
    <w:rsid w:val="000F03C7"/>
    <w:rsid w:val="000F06D6"/>
    <w:rsid w:val="000F08B6"/>
    <w:rsid w:val="000F0CEB"/>
    <w:rsid w:val="000F0E61"/>
    <w:rsid w:val="000F0EB1"/>
    <w:rsid w:val="000F1106"/>
    <w:rsid w:val="000F12AF"/>
    <w:rsid w:val="000F130A"/>
    <w:rsid w:val="000F153A"/>
    <w:rsid w:val="000F153B"/>
    <w:rsid w:val="000F193E"/>
    <w:rsid w:val="000F1C1B"/>
    <w:rsid w:val="000F1CFC"/>
    <w:rsid w:val="000F1FD6"/>
    <w:rsid w:val="000F245C"/>
    <w:rsid w:val="000F27F0"/>
    <w:rsid w:val="000F2C05"/>
    <w:rsid w:val="000F2CE1"/>
    <w:rsid w:val="000F2EF7"/>
    <w:rsid w:val="000F306D"/>
    <w:rsid w:val="000F32AE"/>
    <w:rsid w:val="000F348F"/>
    <w:rsid w:val="000F37E4"/>
    <w:rsid w:val="000F38E8"/>
    <w:rsid w:val="000F392E"/>
    <w:rsid w:val="000F3A17"/>
    <w:rsid w:val="000F3BE9"/>
    <w:rsid w:val="000F3CEA"/>
    <w:rsid w:val="000F3F6C"/>
    <w:rsid w:val="000F3FC4"/>
    <w:rsid w:val="000F41CA"/>
    <w:rsid w:val="000F46ED"/>
    <w:rsid w:val="000F47C9"/>
    <w:rsid w:val="000F49A3"/>
    <w:rsid w:val="000F4B67"/>
    <w:rsid w:val="000F5041"/>
    <w:rsid w:val="000F513A"/>
    <w:rsid w:val="000F53E6"/>
    <w:rsid w:val="000F5525"/>
    <w:rsid w:val="000F559B"/>
    <w:rsid w:val="000F56DC"/>
    <w:rsid w:val="000F5B94"/>
    <w:rsid w:val="000F6049"/>
    <w:rsid w:val="000F6091"/>
    <w:rsid w:val="000F6334"/>
    <w:rsid w:val="000F660F"/>
    <w:rsid w:val="000F6A20"/>
    <w:rsid w:val="000F6DE2"/>
    <w:rsid w:val="000F6DF3"/>
    <w:rsid w:val="000F6E94"/>
    <w:rsid w:val="000F6EDC"/>
    <w:rsid w:val="000F6F01"/>
    <w:rsid w:val="000F6F89"/>
    <w:rsid w:val="000F71F4"/>
    <w:rsid w:val="000F7836"/>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200B"/>
    <w:rsid w:val="00102394"/>
    <w:rsid w:val="001024DE"/>
    <w:rsid w:val="0010273F"/>
    <w:rsid w:val="001028F6"/>
    <w:rsid w:val="00102B62"/>
    <w:rsid w:val="00102C49"/>
    <w:rsid w:val="00102D9D"/>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7DE"/>
    <w:rsid w:val="00104A03"/>
    <w:rsid w:val="00104C17"/>
    <w:rsid w:val="0010528C"/>
    <w:rsid w:val="0010541F"/>
    <w:rsid w:val="001059FD"/>
    <w:rsid w:val="00105FC3"/>
    <w:rsid w:val="0010602C"/>
    <w:rsid w:val="00106294"/>
    <w:rsid w:val="001062FB"/>
    <w:rsid w:val="001063E6"/>
    <w:rsid w:val="00106789"/>
    <w:rsid w:val="001069CB"/>
    <w:rsid w:val="00106A56"/>
    <w:rsid w:val="00106CA8"/>
    <w:rsid w:val="00106E61"/>
    <w:rsid w:val="00106FB9"/>
    <w:rsid w:val="001073DE"/>
    <w:rsid w:val="0010778E"/>
    <w:rsid w:val="00107A83"/>
    <w:rsid w:val="00107CB4"/>
    <w:rsid w:val="00107D27"/>
    <w:rsid w:val="00107FD7"/>
    <w:rsid w:val="0011031C"/>
    <w:rsid w:val="00110442"/>
    <w:rsid w:val="00110563"/>
    <w:rsid w:val="001106DD"/>
    <w:rsid w:val="00110763"/>
    <w:rsid w:val="00110B06"/>
    <w:rsid w:val="00110BBE"/>
    <w:rsid w:val="00110DBF"/>
    <w:rsid w:val="00110E43"/>
    <w:rsid w:val="00110ECB"/>
    <w:rsid w:val="0011128A"/>
    <w:rsid w:val="0011141D"/>
    <w:rsid w:val="00111565"/>
    <w:rsid w:val="00111731"/>
    <w:rsid w:val="00111906"/>
    <w:rsid w:val="001119DA"/>
    <w:rsid w:val="00111FB8"/>
    <w:rsid w:val="00111FF3"/>
    <w:rsid w:val="00112029"/>
    <w:rsid w:val="00112161"/>
    <w:rsid w:val="001121D3"/>
    <w:rsid w:val="0011245F"/>
    <w:rsid w:val="0011255C"/>
    <w:rsid w:val="001125CB"/>
    <w:rsid w:val="001127EC"/>
    <w:rsid w:val="0011290F"/>
    <w:rsid w:val="00112EF1"/>
    <w:rsid w:val="0011318F"/>
    <w:rsid w:val="00113756"/>
    <w:rsid w:val="0011376B"/>
    <w:rsid w:val="001138F1"/>
    <w:rsid w:val="0011391A"/>
    <w:rsid w:val="00113CF4"/>
    <w:rsid w:val="00113DE1"/>
    <w:rsid w:val="00113E19"/>
    <w:rsid w:val="00113EEF"/>
    <w:rsid w:val="00113F4C"/>
    <w:rsid w:val="00114222"/>
    <w:rsid w:val="00114226"/>
    <w:rsid w:val="00114267"/>
    <w:rsid w:val="00114431"/>
    <w:rsid w:val="00114691"/>
    <w:rsid w:val="00114CF6"/>
    <w:rsid w:val="00114E9A"/>
    <w:rsid w:val="00115022"/>
    <w:rsid w:val="001151F4"/>
    <w:rsid w:val="001153EA"/>
    <w:rsid w:val="00115514"/>
    <w:rsid w:val="00115643"/>
    <w:rsid w:val="0011575B"/>
    <w:rsid w:val="001157B2"/>
    <w:rsid w:val="00115A8C"/>
    <w:rsid w:val="00116002"/>
    <w:rsid w:val="001162AC"/>
    <w:rsid w:val="001164D2"/>
    <w:rsid w:val="00116524"/>
    <w:rsid w:val="001166FF"/>
    <w:rsid w:val="00116765"/>
    <w:rsid w:val="001168D0"/>
    <w:rsid w:val="00116940"/>
    <w:rsid w:val="00116D31"/>
    <w:rsid w:val="00116F20"/>
    <w:rsid w:val="00117062"/>
    <w:rsid w:val="001170E6"/>
    <w:rsid w:val="00117184"/>
    <w:rsid w:val="001173CB"/>
    <w:rsid w:val="00117483"/>
    <w:rsid w:val="001174A3"/>
    <w:rsid w:val="0011752C"/>
    <w:rsid w:val="001179D1"/>
    <w:rsid w:val="00117DC3"/>
    <w:rsid w:val="00117E5F"/>
    <w:rsid w:val="001200F6"/>
    <w:rsid w:val="00120108"/>
    <w:rsid w:val="00120689"/>
    <w:rsid w:val="001209FC"/>
    <w:rsid w:val="00120BDF"/>
    <w:rsid w:val="00120C89"/>
    <w:rsid w:val="00120EEF"/>
    <w:rsid w:val="00120FE1"/>
    <w:rsid w:val="0012117C"/>
    <w:rsid w:val="001215B9"/>
    <w:rsid w:val="001216EB"/>
    <w:rsid w:val="00121702"/>
    <w:rsid w:val="0012179C"/>
    <w:rsid w:val="001219F5"/>
    <w:rsid w:val="00121A20"/>
    <w:rsid w:val="00121ADA"/>
    <w:rsid w:val="00121E26"/>
    <w:rsid w:val="00121F11"/>
    <w:rsid w:val="00121F63"/>
    <w:rsid w:val="00121F97"/>
    <w:rsid w:val="001221C8"/>
    <w:rsid w:val="0012239B"/>
    <w:rsid w:val="001224A0"/>
    <w:rsid w:val="00122A3D"/>
    <w:rsid w:val="00122BB6"/>
    <w:rsid w:val="00122BE1"/>
    <w:rsid w:val="00122D01"/>
    <w:rsid w:val="00122EA2"/>
    <w:rsid w:val="00122F45"/>
    <w:rsid w:val="00122F6B"/>
    <w:rsid w:val="00122FC6"/>
    <w:rsid w:val="00123188"/>
    <w:rsid w:val="001231E1"/>
    <w:rsid w:val="00123274"/>
    <w:rsid w:val="0012331B"/>
    <w:rsid w:val="001233EC"/>
    <w:rsid w:val="00123653"/>
    <w:rsid w:val="00123657"/>
    <w:rsid w:val="0012377F"/>
    <w:rsid w:val="0012398F"/>
    <w:rsid w:val="00123AC3"/>
    <w:rsid w:val="00123E07"/>
    <w:rsid w:val="00123E60"/>
    <w:rsid w:val="0012402E"/>
    <w:rsid w:val="00124314"/>
    <w:rsid w:val="001246C2"/>
    <w:rsid w:val="00124756"/>
    <w:rsid w:val="001247F1"/>
    <w:rsid w:val="00124B5D"/>
    <w:rsid w:val="00124D3A"/>
    <w:rsid w:val="00125274"/>
    <w:rsid w:val="0012532D"/>
    <w:rsid w:val="00125688"/>
    <w:rsid w:val="0012595A"/>
    <w:rsid w:val="00125BC2"/>
    <w:rsid w:val="00125C27"/>
    <w:rsid w:val="00125D63"/>
    <w:rsid w:val="001264D4"/>
    <w:rsid w:val="00126597"/>
    <w:rsid w:val="00126AFF"/>
    <w:rsid w:val="00126B4A"/>
    <w:rsid w:val="00126C8D"/>
    <w:rsid w:val="00126D6C"/>
    <w:rsid w:val="0012716D"/>
    <w:rsid w:val="0012743D"/>
    <w:rsid w:val="00127527"/>
    <w:rsid w:val="001275F1"/>
    <w:rsid w:val="00127764"/>
    <w:rsid w:val="00127785"/>
    <w:rsid w:val="00127E13"/>
    <w:rsid w:val="00127F13"/>
    <w:rsid w:val="0013044D"/>
    <w:rsid w:val="00130455"/>
    <w:rsid w:val="0013057A"/>
    <w:rsid w:val="001305F8"/>
    <w:rsid w:val="001309E8"/>
    <w:rsid w:val="00130B2F"/>
    <w:rsid w:val="00130BB3"/>
    <w:rsid w:val="00130BF3"/>
    <w:rsid w:val="00130CAB"/>
    <w:rsid w:val="00130CAE"/>
    <w:rsid w:val="00130F4C"/>
    <w:rsid w:val="00131046"/>
    <w:rsid w:val="00131179"/>
    <w:rsid w:val="0013124A"/>
    <w:rsid w:val="0013124F"/>
    <w:rsid w:val="001314B5"/>
    <w:rsid w:val="001315A1"/>
    <w:rsid w:val="001315D6"/>
    <w:rsid w:val="0013186F"/>
    <w:rsid w:val="001318D5"/>
    <w:rsid w:val="0013197B"/>
    <w:rsid w:val="0013247D"/>
    <w:rsid w:val="00132CF5"/>
    <w:rsid w:val="00132FD0"/>
    <w:rsid w:val="001333FE"/>
    <w:rsid w:val="00133707"/>
    <w:rsid w:val="001339B5"/>
    <w:rsid w:val="00133F05"/>
    <w:rsid w:val="001344C0"/>
    <w:rsid w:val="001346FA"/>
    <w:rsid w:val="00134E95"/>
    <w:rsid w:val="00135219"/>
    <w:rsid w:val="00135252"/>
    <w:rsid w:val="001357DE"/>
    <w:rsid w:val="00135906"/>
    <w:rsid w:val="00136692"/>
    <w:rsid w:val="001369BE"/>
    <w:rsid w:val="00136C07"/>
    <w:rsid w:val="00136CC9"/>
    <w:rsid w:val="00136DD4"/>
    <w:rsid w:val="00136F86"/>
    <w:rsid w:val="00137222"/>
    <w:rsid w:val="00137779"/>
    <w:rsid w:val="00137AB5"/>
    <w:rsid w:val="00137D97"/>
    <w:rsid w:val="00137F0B"/>
    <w:rsid w:val="00140107"/>
    <w:rsid w:val="001402DE"/>
    <w:rsid w:val="001404E4"/>
    <w:rsid w:val="001405D4"/>
    <w:rsid w:val="001406BC"/>
    <w:rsid w:val="001407C1"/>
    <w:rsid w:val="00140900"/>
    <w:rsid w:val="00140EE3"/>
    <w:rsid w:val="00141488"/>
    <w:rsid w:val="00141569"/>
    <w:rsid w:val="00141DE0"/>
    <w:rsid w:val="00142210"/>
    <w:rsid w:val="00142778"/>
    <w:rsid w:val="0014288B"/>
    <w:rsid w:val="00142A74"/>
    <w:rsid w:val="00142CCE"/>
    <w:rsid w:val="00142D50"/>
    <w:rsid w:val="00142FEC"/>
    <w:rsid w:val="0014305E"/>
    <w:rsid w:val="00143152"/>
    <w:rsid w:val="001434F4"/>
    <w:rsid w:val="001435A9"/>
    <w:rsid w:val="00143655"/>
    <w:rsid w:val="0014378E"/>
    <w:rsid w:val="001437D1"/>
    <w:rsid w:val="001437FD"/>
    <w:rsid w:val="00143C00"/>
    <w:rsid w:val="00143E30"/>
    <w:rsid w:val="00143F0D"/>
    <w:rsid w:val="00143F67"/>
    <w:rsid w:val="00144164"/>
    <w:rsid w:val="001441A8"/>
    <w:rsid w:val="00144669"/>
    <w:rsid w:val="00144671"/>
    <w:rsid w:val="001449EF"/>
    <w:rsid w:val="001449F3"/>
    <w:rsid w:val="00144B6E"/>
    <w:rsid w:val="00144D6B"/>
    <w:rsid w:val="00145117"/>
    <w:rsid w:val="001452C5"/>
    <w:rsid w:val="00145391"/>
    <w:rsid w:val="0014555C"/>
    <w:rsid w:val="001457AD"/>
    <w:rsid w:val="001457E7"/>
    <w:rsid w:val="00145862"/>
    <w:rsid w:val="001459C4"/>
    <w:rsid w:val="001459D5"/>
    <w:rsid w:val="00145A92"/>
    <w:rsid w:val="00145EF4"/>
    <w:rsid w:val="00146294"/>
    <w:rsid w:val="00146665"/>
    <w:rsid w:val="00146C87"/>
    <w:rsid w:val="00146CB9"/>
    <w:rsid w:val="00146D2E"/>
    <w:rsid w:val="00146E11"/>
    <w:rsid w:val="001471E9"/>
    <w:rsid w:val="0014752C"/>
    <w:rsid w:val="0014795B"/>
    <w:rsid w:val="00147999"/>
    <w:rsid w:val="00147A08"/>
    <w:rsid w:val="00147A6A"/>
    <w:rsid w:val="00147C78"/>
    <w:rsid w:val="00147DD5"/>
    <w:rsid w:val="00147E11"/>
    <w:rsid w:val="00147E19"/>
    <w:rsid w:val="00147F2B"/>
    <w:rsid w:val="001505EB"/>
    <w:rsid w:val="00150713"/>
    <w:rsid w:val="00150944"/>
    <w:rsid w:val="00150B62"/>
    <w:rsid w:val="00150D18"/>
    <w:rsid w:val="00150D20"/>
    <w:rsid w:val="00151068"/>
    <w:rsid w:val="001512A0"/>
    <w:rsid w:val="00151417"/>
    <w:rsid w:val="001517FC"/>
    <w:rsid w:val="00151A23"/>
    <w:rsid w:val="00151ADE"/>
    <w:rsid w:val="00151E23"/>
    <w:rsid w:val="00152104"/>
    <w:rsid w:val="00152677"/>
    <w:rsid w:val="001526E0"/>
    <w:rsid w:val="0015296F"/>
    <w:rsid w:val="001529D3"/>
    <w:rsid w:val="00152C8B"/>
    <w:rsid w:val="00152D00"/>
    <w:rsid w:val="001532B9"/>
    <w:rsid w:val="0015393C"/>
    <w:rsid w:val="0015397F"/>
    <w:rsid w:val="00153ADB"/>
    <w:rsid w:val="00153B8C"/>
    <w:rsid w:val="00153DAD"/>
    <w:rsid w:val="00153E34"/>
    <w:rsid w:val="001541DA"/>
    <w:rsid w:val="001544A1"/>
    <w:rsid w:val="001548FB"/>
    <w:rsid w:val="00154AF4"/>
    <w:rsid w:val="00154BE8"/>
    <w:rsid w:val="00154E79"/>
    <w:rsid w:val="001551B5"/>
    <w:rsid w:val="0015536E"/>
    <w:rsid w:val="001554EB"/>
    <w:rsid w:val="001555B1"/>
    <w:rsid w:val="001555D6"/>
    <w:rsid w:val="001557EF"/>
    <w:rsid w:val="0015591A"/>
    <w:rsid w:val="00155B31"/>
    <w:rsid w:val="00155CC9"/>
    <w:rsid w:val="00155D0C"/>
    <w:rsid w:val="00155D2E"/>
    <w:rsid w:val="00155D67"/>
    <w:rsid w:val="00155DED"/>
    <w:rsid w:val="00155E9F"/>
    <w:rsid w:val="00156379"/>
    <w:rsid w:val="00156B66"/>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6D4"/>
    <w:rsid w:val="001607E5"/>
    <w:rsid w:val="00161647"/>
    <w:rsid w:val="00161AD9"/>
    <w:rsid w:val="00161ADC"/>
    <w:rsid w:val="00161B2A"/>
    <w:rsid w:val="00161CD7"/>
    <w:rsid w:val="00161DC7"/>
    <w:rsid w:val="0016211C"/>
    <w:rsid w:val="001625AE"/>
    <w:rsid w:val="001629E8"/>
    <w:rsid w:val="00162B6F"/>
    <w:rsid w:val="00162B7B"/>
    <w:rsid w:val="00162C03"/>
    <w:rsid w:val="00162D6F"/>
    <w:rsid w:val="00162E3D"/>
    <w:rsid w:val="0016301D"/>
    <w:rsid w:val="001630B6"/>
    <w:rsid w:val="001630F7"/>
    <w:rsid w:val="00163179"/>
    <w:rsid w:val="001632CB"/>
    <w:rsid w:val="00163539"/>
    <w:rsid w:val="00163572"/>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10"/>
    <w:rsid w:val="001657BF"/>
    <w:rsid w:val="0016580C"/>
    <w:rsid w:val="00165909"/>
    <w:rsid w:val="001659C1"/>
    <w:rsid w:val="00165CB5"/>
    <w:rsid w:val="00165F2D"/>
    <w:rsid w:val="0016636F"/>
    <w:rsid w:val="001664F3"/>
    <w:rsid w:val="00166640"/>
    <w:rsid w:val="00166692"/>
    <w:rsid w:val="00166863"/>
    <w:rsid w:val="00166939"/>
    <w:rsid w:val="001669FA"/>
    <w:rsid w:val="00166C3D"/>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0BC"/>
    <w:rsid w:val="0017035B"/>
    <w:rsid w:val="0017042C"/>
    <w:rsid w:val="00170540"/>
    <w:rsid w:val="0017066D"/>
    <w:rsid w:val="00170BF0"/>
    <w:rsid w:val="00170F61"/>
    <w:rsid w:val="00170F8D"/>
    <w:rsid w:val="001710C8"/>
    <w:rsid w:val="0017115D"/>
    <w:rsid w:val="0017127A"/>
    <w:rsid w:val="0017131D"/>
    <w:rsid w:val="00171410"/>
    <w:rsid w:val="0017148B"/>
    <w:rsid w:val="00171731"/>
    <w:rsid w:val="001717AF"/>
    <w:rsid w:val="0017184A"/>
    <w:rsid w:val="001719CD"/>
    <w:rsid w:val="00171C6E"/>
    <w:rsid w:val="00171D9B"/>
    <w:rsid w:val="00171F55"/>
    <w:rsid w:val="0017231C"/>
    <w:rsid w:val="00172347"/>
    <w:rsid w:val="00172648"/>
    <w:rsid w:val="00172D81"/>
    <w:rsid w:val="00172E83"/>
    <w:rsid w:val="001732BF"/>
    <w:rsid w:val="0017354E"/>
    <w:rsid w:val="00173606"/>
    <w:rsid w:val="00173758"/>
    <w:rsid w:val="001737C3"/>
    <w:rsid w:val="0017393E"/>
    <w:rsid w:val="00173980"/>
    <w:rsid w:val="00173A8E"/>
    <w:rsid w:val="00173C0D"/>
    <w:rsid w:val="00174159"/>
    <w:rsid w:val="00174367"/>
    <w:rsid w:val="001745EC"/>
    <w:rsid w:val="00174C1C"/>
    <w:rsid w:val="00174E69"/>
    <w:rsid w:val="00174FBF"/>
    <w:rsid w:val="0017502C"/>
    <w:rsid w:val="001755F6"/>
    <w:rsid w:val="00175843"/>
    <w:rsid w:val="00175947"/>
    <w:rsid w:val="00175A3A"/>
    <w:rsid w:val="00175A90"/>
    <w:rsid w:val="001760E1"/>
    <w:rsid w:val="00176290"/>
    <w:rsid w:val="001769AE"/>
    <w:rsid w:val="00176BE9"/>
    <w:rsid w:val="00176CAB"/>
    <w:rsid w:val="00176D44"/>
    <w:rsid w:val="00176F50"/>
    <w:rsid w:val="001771D6"/>
    <w:rsid w:val="00177AC5"/>
    <w:rsid w:val="001801EC"/>
    <w:rsid w:val="00180A22"/>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FCD"/>
    <w:rsid w:val="00181FF8"/>
    <w:rsid w:val="001823D6"/>
    <w:rsid w:val="0018251A"/>
    <w:rsid w:val="00182561"/>
    <w:rsid w:val="001825D1"/>
    <w:rsid w:val="001826D3"/>
    <w:rsid w:val="00182704"/>
    <w:rsid w:val="00182869"/>
    <w:rsid w:val="00182A53"/>
    <w:rsid w:val="00182C53"/>
    <w:rsid w:val="00183741"/>
    <w:rsid w:val="001839A7"/>
    <w:rsid w:val="00183AE0"/>
    <w:rsid w:val="00183E4E"/>
    <w:rsid w:val="00183EF4"/>
    <w:rsid w:val="00184127"/>
    <w:rsid w:val="001841D5"/>
    <w:rsid w:val="00184662"/>
    <w:rsid w:val="001846EA"/>
    <w:rsid w:val="0018491D"/>
    <w:rsid w:val="00184B28"/>
    <w:rsid w:val="00184EA5"/>
    <w:rsid w:val="00184F37"/>
    <w:rsid w:val="001852A0"/>
    <w:rsid w:val="00185430"/>
    <w:rsid w:val="001856C5"/>
    <w:rsid w:val="00185AB8"/>
    <w:rsid w:val="00185AC7"/>
    <w:rsid w:val="00185FB2"/>
    <w:rsid w:val="001862FD"/>
    <w:rsid w:val="0018666B"/>
    <w:rsid w:val="00186711"/>
    <w:rsid w:val="00186B4C"/>
    <w:rsid w:val="00186E1D"/>
    <w:rsid w:val="00186F37"/>
    <w:rsid w:val="001871F3"/>
    <w:rsid w:val="001876F1"/>
    <w:rsid w:val="00187A43"/>
    <w:rsid w:val="00187B2C"/>
    <w:rsid w:val="00187C50"/>
    <w:rsid w:val="00190190"/>
    <w:rsid w:val="001907C4"/>
    <w:rsid w:val="001907CC"/>
    <w:rsid w:val="00190AC1"/>
    <w:rsid w:val="00190DFD"/>
    <w:rsid w:val="00190F2B"/>
    <w:rsid w:val="00190FA7"/>
    <w:rsid w:val="0019104F"/>
    <w:rsid w:val="001910E1"/>
    <w:rsid w:val="0019181D"/>
    <w:rsid w:val="00191C09"/>
    <w:rsid w:val="00191D65"/>
    <w:rsid w:val="00191FBC"/>
    <w:rsid w:val="00191FD2"/>
    <w:rsid w:val="001922A8"/>
    <w:rsid w:val="001925A8"/>
    <w:rsid w:val="00192725"/>
    <w:rsid w:val="001927C0"/>
    <w:rsid w:val="00192AFE"/>
    <w:rsid w:val="00192F86"/>
    <w:rsid w:val="001932BD"/>
    <w:rsid w:val="001932D0"/>
    <w:rsid w:val="0019341A"/>
    <w:rsid w:val="001934B5"/>
    <w:rsid w:val="001936A1"/>
    <w:rsid w:val="0019387F"/>
    <w:rsid w:val="0019399C"/>
    <w:rsid w:val="001939DC"/>
    <w:rsid w:val="00193D75"/>
    <w:rsid w:val="00193E3F"/>
    <w:rsid w:val="00193E70"/>
    <w:rsid w:val="00193EDB"/>
    <w:rsid w:val="00193F02"/>
    <w:rsid w:val="00193F38"/>
    <w:rsid w:val="00193F75"/>
    <w:rsid w:val="0019404D"/>
    <w:rsid w:val="001944C5"/>
    <w:rsid w:val="001945FD"/>
    <w:rsid w:val="00194B4F"/>
    <w:rsid w:val="00194BCA"/>
    <w:rsid w:val="00194C76"/>
    <w:rsid w:val="00194F85"/>
    <w:rsid w:val="001953AD"/>
    <w:rsid w:val="00195621"/>
    <w:rsid w:val="0019567F"/>
    <w:rsid w:val="00195854"/>
    <w:rsid w:val="00195BDC"/>
    <w:rsid w:val="00195DAF"/>
    <w:rsid w:val="00195EE2"/>
    <w:rsid w:val="00196006"/>
    <w:rsid w:val="001960D7"/>
    <w:rsid w:val="001961FB"/>
    <w:rsid w:val="00196257"/>
    <w:rsid w:val="00196296"/>
    <w:rsid w:val="0019652F"/>
    <w:rsid w:val="00196844"/>
    <w:rsid w:val="00196D6F"/>
    <w:rsid w:val="00197014"/>
    <w:rsid w:val="001977A5"/>
    <w:rsid w:val="001978FA"/>
    <w:rsid w:val="00197DF9"/>
    <w:rsid w:val="00197EAD"/>
    <w:rsid w:val="00197FF6"/>
    <w:rsid w:val="001A010A"/>
    <w:rsid w:val="001A0123"/>
    <w:rsid w:val="001A0651"/>
    <w:rsid w:val="001A0668"/>
    <w:rsid w:val="001A0672"/>
    <w:rsid w:val="001A08F6"/>
    <w:rsid w:val="001A09B4"/>
    <w:rsid w:val="001A15BA"/>
    <w:rsid w:val="001A16BE"/>
    <w:rsid w:val="001A1987"/>
    <w:rsid w:val="001A1A02"/>
    <w:rsid w:val="001A1AF4"/>
    <w:rsid w:val="001A1AF9"/>
    <w:rsid w:val="001A1DA7"/>
    <w:rsid w:val="001A2097"/>
    <w:rsid w:val="001A2564"/>
    <w:rsid w:val="001A259D"/>
    <w:rsid w:val="001A2656"/>
    <w:rsid w:val="001A265E"/>
    <w:rsid w:val="001A2665"/>
    <w:rsid w:val="001A2B46"/>
    <w:rsid w:val="001A2C61"/>
    <w:rsid w:val="001A2EA3"/>
    <w:rsid w:val="001A2F78"/>
    <w:rsid w:val="001A3392"/>
    <w:rsid w:val="001A35D4"/>
    <w:rsid w:val="001A3BBF"/>
    <w:rsid w:val="001A3C80"/>
    <w:rsid w:val="001A4622"/>
    <w:rsid w:val="001A466A"/>
    <w:rsid w:val="001A4858"/>
    <w:rsid w:val="001A498C"/>
    <w:rsid w:val="001A49CA"/>
    <w:rsid w:val="001A51DA"/>
    <w:rsid w:val="001A5238"/>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8B9"/>
    <w:rsid w:val="001A7957"/>
    <w:rsid w:val="001A79C7"/>
    <w:rsid w:val="001A79EC"/>
    <w:rsid w:val="001A7A42"/>
    <w:rsid w:val="001A7C21"/>
    <w:rsid w:val="001A7D4D"/>
    <w:rsid w:val="001A7DBC"/>
    <w:rsid w:val="001B00CD"/>
    <w:rsid w:val="001B0120"/>
    <w:rsid w:val="001B0218"/>
    <w:rsid w:val="001B034D"/>
    <w:rsid w:val="001B07DB"/>
    <w:rsid w:val="001B0B1C"/>
    <w:rsid w:val="001B0C44"/>
    <w:rsid w:val="001B0C4F"/>
    <w:rsid w:val="001B0CCF"/>
    <w:rsid w:val="001B0D13"/>
    <w:rsid w:val="001B0D97"/>
    <w:rsid w:val="001B12BE"/>
    <w:rsid w:val="001B14B8"/>
    <w:rsid w:val="001B1516"/>
    <w:rsid w:val="001B16D1"/>
    <w:rsid w:val="001B183C"/>
    <w:rsid w:val="001B2042"/>
    <w:rsid w:val="001B2217"/>
    <w:rsid w:val="001B23E5"/>
    <w:rsid w:val="001B290F"/>
    <w:rsid w:val="001B295D"/>
    <w:rsid w:val="001B2C88"/>
    <w:rsid w:val="001B2D16"/>
    <w:rsid w:val="001B301A"/>
    <w:rsid w:val="001B304E"/>
    <w:rsid w:val="001B30D7"/>
    <w:rsid w:val="001B3412"/>
    <w:rsid w:val="001B380C"/>
    <w:rsid w:val="001B383E"/>
    <w:rsid w:val="001B3B04"/>
    <w:rsid w:val="001B3B12"/>
    <w:rsid w:val="001B3C27"/>
    <w:rsid w:val="001B3CBF"/>
    <w:rsid w:val="001B3D7B"/>
    <w:rsid w:val="001B3E88"/>
    <w:rsid w:val="001B3F67"/>
    <w:rsid w:val="001B3FFA"/>
    <w:rsid w:val="001B40B8"/>
    <w:rsid w:val="001B4238"/>
    <w:rsid w:val="001B4405"/>
    <w:rsid w:val="001B4679"/>
    <w:rsid w:val="001B4781"/>
    <w:rsid w:val="001B47F2"/>
    <w:rsid w:val="001B4AFF"/>
    <w:rsid w:val="001B4B51"/>
    <w:rsid w:val="001B4C25"/>
    <w:rsid w:val="001B4CAB"/>
    <w:rsid w:val="001B4E0B"/>
    <w:rsid w:val="001B5089"/>
    <w:rsid w:val="001B58D1"/>
    <w:rsid w:val="001B59B1"/>
    <w:rsid w:val="001B5A32"/>
    <w:rsid w:val="001B5A5D"/>
    <w:rsid w:val="001B5A78"/>
    <w:rsid w:val="001B5AA5"/>
    <w:rsid w:val="001B5DDB"/>
    <w:rsid w:val="001B5E7A"/>
    <w:rsid w:val="001B6417"/>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F0"/>
    <w:rsid w:val="001C0601"/>
    <w:rsid w:val="001C0ADF"/>
    <w:rsid w:val="001C0D27"/>
    <w:rsid w:val="001C1759"/>
    <w:rsid w:val="001C18CB"/>
    <w:rsid w:val="001C1BB9"/>
    <w:rsid w:val="001C1CE5"/>
    <w:rsid w:val="001C1DCD"/>
    <w:rsid w:val="001C1FB1"/>
    <w:rsid w:val="001C2069"/>
    <w:rsid w:val="001C22B1"/>
    <w:rsid w:val="001C237E"/>
    <w:rsid w:val="001C2496"/>
    <w:rsid w:val="001C24FB"/>
    <w:rsid w:val="001C2B28"/>
    <w:rsid w:val="001C38B8"/>
    <w:rsid w:val="001C3B31"/>
    <w:rsid w:val="001C3CF9"/>
    <w:rsid w:val="001C3D2A"/>
    <w:rsid w:val="001C400D"/>
    <w:rsid w:val="001C4057"/>
    <w:rsid w:val="001C4770"/>
    <w:rsid w:val="001C47D3"/>
    <w:rsid w:val="001C49CA"/>
    <w:rsid w:val="001C4C4A"/>
    <w:rsid w:val="001C511D"/>
    <w:rsid w:val="001C525E"/>
    <w:rsid w:val="001C5388"/>
    <w:rsid w:val="001C5954"/>
    <w:rsid w:val="001C5AD1"/>
    <w:rsid w:val="001C5ADB"/>
    <w:rsid w:val="001C5D10"/>
    <w:rsid w:val="001C618C"/>
    <w:rsid w:val="001C61D4"/>
    <w:rsid w:val="001C63A3"/>
    <w:rsid w:val="001C6407"/>
    <w:rsid w:val="001C6663"/>
    <w:rsid w:val="001C686A"/>
    <w:rsid w:val="001C68B1"/>
    <w:rsid w:val="001C6D34"/>
    <w:rsid w:val="001C6D3B"/>
    <w:rsid w:val="001C6E73"/>
    <w:rsid w:val="001C6EEB"/>
    <w:rsid w:val="001C71AE"/>
    <w:rsid w:val="001C7324"/>
    <w:rsid w:val="001C733C"/>
    <w:rsid w:val="001C75D7"/>
    <w:rsid w:val="001C7761"/>
    <w:rsid w:val="001C7889"/>
    <w:rsid w:val="001C78BA"/>
    <w:rsid w:val="001C7945"/>
    <w:rsid w:val="001C79E8"/>
    <w:rsid w:val="001C7C50"/>
    <w:rsid w:val="001C7E0A"/>
    <w:rsid w:val="001C7E8D"/>
    <w:rsid w:val="001C7F00"/>
    <w:rsid w:val="001D018D"/>
    <w:rsid w:val="001D0226"/>
    <w:rsid w:val="001D029C"/>
    <w:rsid w:val="001D04D0"/>
    <w:rsid w:val="001D0610"/>
    <w:rsid w:val="001D068B"/>
    <w:rsid w:val="001D0775"/>
    <w:rsid w:val="001D0788"/>
    <w:rsid w:val="001D0980"/>
    <w:rsid w:val="001D09C7"/>
    <w:rsid w:val="001D0B9A"/>
    <w:rsid w:val="001D0C54"/>
    <w:rsid w:val="001D0C89"/>
    <w:rsid w:val="001D0D50"/>
    <w:rsid w:val="001D100B"/>
    <w:rsid w:val="001D139C"/>
    <w:rsid w:val="001D1484"/>
    <w:rsid w:val="001D15A4"/>
    <w:rsid w:val="001D172A"/>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0A2"/>
    <w:rsid w:val="001D51BA"/>
    <w:rsid w:val="001D5297"/>
    <w:rsid w:val="001D52BC"/>
    <w:rsid w:val="001D53E7"/>
    <w:rsid w:val="001D53EF"/>
    <w:rsid w:val="001D551C"/>
    <w:rsid w:val="001D55C3"/>
    <w:rsid w:val="001D5B1E"/>
    <w:rsid w:val="001D5B80"/>
    <w:rsid w:val="001D5BFE"/>
    <w:rsid w:val="001D5C36"/>
    <w:rsid w:val="001D5D3A"/>
    <w:rsid w:val="001D6193"/>
    <w:rsid w:val="001D624D"/>
    <w:rsid w:val="001D62F5"/>
    <w:rsid w:val="001D6342"/>
    <w:rsid w:val="001D640E"/>
    <w:rsid w:val="001D6436"/>
    <w:rsid w:val="001D6A20"/>
    <w:rsid w:val="001D6A5D"/>
    <w:rsid w:val="001D6D53"/>
    <w:rsid w:val="001D6DAA"/>
    <w:rsid w:val="001D6E12"/>
    <w:rsid w:val="001D6FB7"/>
    <w:rsid w:val="001D6FE4"/>
    <w:rsid w:val="001D70B8"/>
    <w:rsid w:val="001D7108"/>
    <w:rsid w:val="001D73D8"/>
    <w:rsid w:val="001D77B2"/>
    <w:rsid w:val="001D7A4D"/>
    <w:rsid w:val="001D7AEB"/>
    <w:rsid w:val="001D7D50"/>
    <w:rsid w:val="001D7E2F"/>
    <w:rsid w:val="001E0195"/>
    <w:rsid w:val="001E01EB"/>
    <w:rsid w:val="001E02A7"/>
    <w:rsid w:val="001E02B7"/>
    <w:rsid w:val="001E0671"/>
    <w:rsid w:val="001E0B19"/>
    <w:rsid w:val="001E0C02"/>
    <w:rsid w:val="001E10E8"/>
    <w:rsid w:val="001E1407"/>
    <w:rsid w:val="001E165F"/>
    <w:rsid w:val="001E18B3"/>
    <w:rsid w:val="001E1BD1"/>
    <w:rsid w:val="001E1E53"/>
    <w:rsid w:val="001E1EB4"/>
    <w:rsid w:val="001E217B"/>
    <w:rsid w:val="001E21D2"/>
    <w:rsid w:val="001E22A5"/>
    <w:rsid w:val="001E24A0"/>
    <w:rsid w:val="001E25EF"/>
    <w:rsid w:val="001E267D"/>
    <w:rsid w:val="001E2696"/>
    <w:rsid w:val="001E26BA"/>
    <w:rsid w:val="001E273D"/>
    <w:rsid w:val="001E2A8B"/>
    <w:rsid w:val="001E2ADC"/>
    <w:rsid w:val="001E2C0C"/>
    <w:rsid w:val="001E2DD8"/>
    <w:rsid w:val="001E3390"/>
    <w:rsid w:val="001E3500"/>
    <w:rsid w:val="001E3AED"/>
    <w:rsid w:val="001E3B0A"/>
    <w:rsid w:val="001E3E95"/>
    <w:rsid w:val="001E431A"/>
    <w:rsid w:val="001E44F7"/>
    <w:rsid w:val="001E4650"/>
    <w:rsid w:val="001E4856"/>
    <w:rsid w:val="001E48AE"/>
    <w:rsid w:val="001E48CA"/>
    <w:rsid w:val="001E4A68"/>
    <w:rsid w:val="001E4F1A"/>
    <w:rsid w:val="001E4F3B"/>
    <w:rsid w:val="001E5288"/>
    <w:rsid w:val="001E52B8"/>
    <w:rsid w:val="001E5361"/>
    <w:rsid w:val="001E552C"/>
    <w:rsid w:val="001E5624"/>
    <w:rsid w:val="001E565D"/>
    <w:rsid w:val="001E58E2"/>
    <w:rsid w:val="001E5B2A"/>
    <w:rsid w:val="001E6166"/>
    <w:rsid w:val="001E6255"/>
    <w:rsid w:val="001E62F5"/>
    <w:rsid w:val="001E65B4"/>
    <w:rsid w:val="001E6988"/>
    <w:rsid w:val="001E69C4"/>
    <w:rsid w:val="001E6AB7"/>
    <w:rsid w:val="001E6CA4"/>
    <w:rsid w:val="001E6ED9"/>
    <w:rsid w:val="001E6EDF"/>
    <w:rsid w:val="001E72BA"/>
    <w:rsid w:val="001E77F0"/>
    <w:rsid w:val="001E7AED"/>
    <w:rsid w:val="001E7FC1"/>
    <w:rsid w:val="001F0003"/>
    <w:rsid w:val="001F0CFD"/>
    <w:rsid w:val="001F0D55"/>
    <w:rsid w:val="001F0E5A"/>
    <w:rsid w:val="001F104B"/>
    <w:rsid w:val="001F1358"/>
    <w:rsid w:val="001F1413"/>
    <w:rsid w:val="001F1613"/>
    <w:rsid w:val="001F1885"/>
    <w:rsid w:val="001F1ABE"/>
    <w:rsid w:val="001F1B9E"/>
    <w:rsid w:val="001F1D2C"/>
    <w:rsid w:val="001F204A"/>
    <w:rsid w:val="001F2246"/>
    <w:rsid w:val="001F2267"/>
    <w:rsid w:val="001F2548"/>
    <w:rsid w:val="001F265A"/>
    <w:rsid w:val="001F27F3"/>
    <w:rsid w:val="001F2898"/>
    <w:rsid w:val="001F2DF4"/>
    <w:rsid w:val="001F3068"/>
    <w:rsid w:val="001F38F6"/>
    <w:rsid w:val="001F3916"/>
    <w:rsid w:val="001F39BF"/>
    <w:rsid w:val="001F3CA5"/>
    <w:rsid w:val="001F4213"/>
    <w:rsid w:val="001F47C4"/>
    <w:rsid w:val="001F4AEB"/>
    <w:rsid w:val="001F4B24"/>
    <w:rsid w:val="001F4BE5"/>
    <w:rsid w:val="001F4BF2"/>
    <w:rsid w:val="001F4C2F"/>
    <w:rsid w:val="001F4DB2"/>
    <w:rsid w:val="001F54C5"/>
    <w:rsid w:val="001F619E"/>
    <w:rsid w:val="001F662C"/>
    <w:rsid w:val="001F66EF"/>
    <w:rsid w:val="001F670C"/>
    <w:rsid w:val="001F7074"/>
    <w:rsid w:val="001F735E"/>
    <w:rsid w:val="001F7398"/>
    <w:rsid w:val="001F77B7"/>
    <w:rsid w:val="001F7969"/>
    <w:rsid w:val="001F7A41"/>
    <w:rsid w:val="001F7C79"/>
    <w:rsid w:val="002001F5"/>
    <w:rsid w:val="00200437"/>
    <w:rsid w:val="00200490"/>
    <w:rsid w:val="00200907"/>
    <w:rsid w:val="00200D12"/>
    <w:rsid w:val="00200E4B"/>
    <w:rsid w:val="00201223"/>
    <w:rsid w:val="00201681"/>
    <w:rsid w:val="00201840"/>
    <w:rsid w:val="002018E1"/>
    <w:rsid w:val="00201ED7"/>
    <w:rsid w:val="00201F3A"/>
    <w:rsid w:val="00201F87"/>
    <w:rsid w:val="00202238"/>
    <w:rsid w:val="00202243"/>
    <w:rsid w:val="00202679"/>
    <w:rsid w:val="00202754"/>
    <w:rsid w:val="00202A41"/>
    <w:rsid w:val="00202B34"/>
    <w:rsid w:val="00202D01"/>
    <w:rsid w:val="00202E0F"/>
    <w:rsid w:val="00202E82"/>
    <w:rsid w:val="00202F25"/>
    <w:rsid w:val="00202F66"/>
    <w:rsid w:val="00203457"/>
    <w:rsid w:val="0020366A"/>
    <w:rsid w:val="002037B5"/>
    <w:rsid w:val="00203A05"/>
    <w:rsid w:val="00203BF1"/>
    <w:rsid w:val="00203F96"/>
    <w:rsid w:val="00203FBA"/>
    <w:rsid w:val="00204075"/>
    <w:rsid w:val="002040DF"/>
    <w:rsid w:val="00204E45"/>
    <w:rsid w:val="00204EBC"/>
    <w:rsid w:val="00204F4E"/>
    <w:rsid w:val="00205071"/>
    <w:rsid w:val="00205080"/>
    <w:rsid w:val="00205169"/>
    <w:rsid w:val="002054CB"/>
    <w:rsid w:val="00205606"/>
    <w:rsid w:val="00205744"/>
    <w:rsid w:val="002057B0"/>
    <w:rsid w:val="002058D3"/>
    <w:rsid w:val="00205AED"/>
    <w:rsid w:val="00205B51"/>
    <w:rsid w:val="00205DFA"/>
    <w:rsid w:val="00206094"/>
    <w:rsid w:val="002065BB"/>
    <w:rsid w:val="002069B2"/>
    <w:rsid w:val="00206A4B"/>
    <w:rsid w:val="00206B5C"/>
    <w:rsid w:val="00206BAD"/>
    <w:rsid w:val="00206E90"/>
    <w:rsid w:val="002075CC"/>
    <w:rsid w:val="00207A50"/>
    <w:rsid w:val="00207AA3"/>
    <w:rsid w:val="00207B7F"/>
    <w:rsid w:val="00207D71"/>
    <w:rsid w:val="00207E63"/>
    <w:rsid w:val="00207FA3"/>
    <w:rsid w:val="002103AA"/>
    <w:rsid w:val="0021062D"/>
    <w:rsid w:val="002106AC"/>
    <w:rsid w:val="00210A00"/>
    <w:rsid w:val="00210BB7"/>
    <w:rsid w:val="00210BD8"/>
    <w:rsid w:val="00210CA0"/>
    <w:rsid w:val="00210F23"/>
    <w:rsid w:val="00210FA1"/>
    <w:rsid w:val="002112F5"/>
    <w:rsid w:val="00211397"/>
    <w:rsid w:val="002114E2"/>
    <w:rsid w:val="0021170F"/>
    <w:rsid w:val="00211A5D"/>
    <w:rsid w:val="00211EC6"/>
    <w:rsid w:val="00212186"/>
    <w:rsid w:val="0021278F"/>
    <w:rsid w:val="00212941"/>
    <w:rsid w:val="00212C4B"/>
    <w:rsid w:val="00212D5B"/>
    <w:rsid w:val="002132BD"/>
    <w:rsid w:val="0021331E"/>
    <w:rsid w:val="002133BE"/>
    <w:rsid w:val="002136A3"/>
    <w:rsid w:val="00213930"/>
    <w:rsid w:val="00213C21"/>
    <w:rsid w:val="00213FCF"/>
    <w:rsid w:val="002140D9"/>
    <w:rsid w:val="00214177"/>
    <w:rsid w:val="00214B61"/>
    <w:rsid w:val="00214BF8"/>
    <w:rsid w:val="00214D30"/>
    <w:rsid w:val="00214DA8"/>
    <w:rsid w:val="00214FCF"/>
    <w:rsid w:val="002151F9"/>
    <w:rsid w:val="00215423"/>
    <w:rsid w:val="00215718"/>
    <w:rsid w:val="00215752"/>
    <w:rsid w:val="00215844"/>
    <w:rsid w:val="002158FA"/>
    <w:rsid w:val="00215B4C"/>
    <w:rsid w:val="00215D44"/>
    <w:rsid w:val="002160F6"/>
    <w:rsid w:val="002161BD"/>
    <w:rsid w:val="00216381"/>
    <w:rsid w:val="00216393"/>
    <w:rsid w:val="00216824"/>
    <w:rsid w:val="00216895"/>
    <w:rsid w:val="002169A7"/>
    <w:rsid w:val="00216CF5"/>
    <w:rsid w:val="00217121"/>
    <w:rsid w:val="002173EA"/>
    <w:rsid w:val="00217642"/>
    <w:rsid w:val="00217821"/>
    <w:rsid w:val="002178D3"/>
    <w:rsid w:val="00217FAB"/>
    <w:rsid w:val="00220600"/>
    <w:rsid w:val="002206E7"/>
    <w:rsid w:val="00220BF3"/>
    <w:rsid w:val="00220F86"/>
    <w:rsid w:val="00220FEB"/>
    <w:rsid w:val="00221491"/>
    <w:rsid w:val="002215A9"/>
    <w:rsid w:val="0022193A"/>
    <w:rsid w:val="00221B7B"/>
    <w:rsid w:val="00221BFC"/>
    <w:rsid w:val="00221E72"/>
    <w:rsid w:val="00221EA6"/>
    <w:rsid w:val="00221FDF"/>
    <w:rsid w:val="002221E1"/>
    <w:rsid w:val="002221F7"/>
    <w:rsid w:val="0022221B"/>
    <w:rsid w:val="002224DB"/>
    <w:rsid w:val="0022255F"/>
    <w:rsid w:val="00222747"/>
    <w:rsid w:val="002228E9"/>
    <w:rsid w:val="00222B88"/>
    <w:rsid w:val="00222F67"/>
    <w:rsid w:val="00223012"/>
    <w:rsid w:val="0022356E"/>
    <w:rsid w:val="0022361D"/>
    <w:rsid w:val="00223709"/>
    <w:rsid w:val="002238B1"/>
    <w:rsid w:val="00223D24"/>
    <w:rsid w:val="00223E3E"/>
    <w:rsid w:val="00223FCB"/>
    <w:rsid w:val="00224194"/>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6EE"/>
    <w:rsid w:val="00226837"/>
    <w:rsid w:val="00226861"/>
    <w:rsid w:val="002268AC"/>
    <w:rsid w:val="00226BF4"/>
    <w:rsid w:val="00226FE6"/>
    <w:rsid w:val="002271BC"/>
    <w:rsid w:val="00227417"/>
    <w:rsid w:val="00227697"/>
    <w:rsid w:val="002276EF"/>
    <w:rsid w:val="002278B8"/>
    <w:rsid w:val="002279F7"/>
    <w:rsid w:val="00227C18"/>
    <w:rsid w:val="00227C21"/>
    <w:rsid w:val="002301BC"/>
    <w:rsid w:val="002303E5"/>
    <w:rsid w:val="0023040E"/>
    <w:rsid w:val="002304AD"/>
    <w:rsid w:val="0023055E"/>
    <w:rsid w:val="00230765"/>
    <w:rsid w:val="002308EA"/>
    <w:rsid w:val="002309E0"/>
    <w:rsid w:val="00230BC6"/>
    <w:rsid w:val="00230D18"/>
    <w:rsid w:val="00230D87"/>
    <w:rsid w:val="00230FA7"/>
    <w:rsid w:val="0023142F"/>
    <w:rsid w:val="00231461"/>
    <w:rsid w:val="002317BC"/>
    <w:rsid w:val="002319E4"/>
    <w:rsid w:val="00231D34"/>
    <w:rsid w:val="002321DE"/>
    <w:rsid w:val="002322E8"/>
    <w:rsid w:val="00232733"/>
    <w:rsid w:val="002329FF"/>
    <w:rsid w:val="00232CA4"/>
    <w:rsid w:val="00232D26"/>
    <w:rsid w:val="00233016"/>
    <w:rsid w:val="00233132"/>
    <w:rsid w:val="00233246"/>
    <w:rsid w:val="002334D0"/>
    <w:rsid w:val="002336F8"/>
    <w:rsid w:val="002337E5"/>
    <w:rsid w:val="00233C6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CA"/>
    <w:rsid w:val="00236A75"/>
    <w:rsid w:val="00236BCF"/>
    <w:rsid w:val="00236F18"/>
    <w:rsid w:val="002371EF"/>
    <w:rsid w:val="00237339"/>
    <w:rsid w:val="0023754E"/>
    <w:rsid w:val="0023768B"/>
    <w:rsid w:val="002377B4"/>
    <w:rsid w:val="00237A00"/>
    <w:rsid w:val="00237A97"/>
    <w:rsid w:val="00237AC4"/>
    <w:rsid w:val="00237AF4"/>
    <w:rsid w:val="00237C52"/>
    <w:rsid w:val="00237ECE"/>
    <w:rsid w:val="0024026D"/>
    <w:rsid w:val="00240366"/>
    <w:rsid w:val="00240374"/>
    <w:rsid w:val="00240564"/>
    <w:rsid w:val="00240579"/>
    <w:rsid w:val="002405EB"/>
    <w:rsid w:val="00240DC0"/>
    <w:rsid w:val="00240E1B"/>
    <w:rsid w:val="00240EC7"/>
    <w:rsid w:val="00241082"/>
    <w:rsid w:val="0024137C"/>
    <w:rsid w:val="0024140C"/>
    <w:rsid w:val="00241449"/>
    <w:rsid w:val="0024146A"/>
    <w:rsid w:val="00241539"/>
    <w:rsid w:val="00241559"/>
    <w:rsid w:val="00241C0C"/>
    <w:rsid w:val="00242158"/>
    <w:rsid w:val="002423BB"/>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6E"/>
    <w:rsid w:val="002435B3"/>
    <w:rsid w:val="002435F6"/>
    <w:rsid w:val="00243D3F"/>
    <w:rsid w:val="00243D4D"/>
    <w:rsid w:val="00244024"/>
    <w:rsid w:val="002443E8"/>
    <w:rsid w:val="00244BA9"/>
    <w:rsid w:val="00244D58"/>
    <w:rsid w:val="00244D9A"/>
    <w:rsid w:val="00244FD3"/>
    <w:rsid w:val="00245456"/>
    <w:rsid w:val="00245714"/>
    <w:rsid w:val="0024571E"/>
    <w:rsid w:val="002458EB"/>
    <w:rsid w:val="00245905"/>
    <w:rsid w:val="00245B63"/>
    <w:rsid w:val="00245FE0"/>
    <w:rsid w:val="0024627F"/>
    <w:rsid w:val="00246284"/>
    <w:rsid w:val="00246296"/>
    <w:rsid w:val="0024638D"/>
    <w:rsid w:val="00246F49"/>
    <w:rsid w:val="0024761F"/>
    <w:rsid w:val="002476A5"/>
    <w:rsid w:val="002476CA"/>
    <w:rsid w:val="002477B6"/>
    <w:rsid w:val="002477BC"/>
    <w:rsid w:val="00247846"/>
    <w:rsid w:val="00247884"/>
    <w:rsid w:val="00247C74"/>
    <w:rsid w:val="00247D57"/>
    <w:rsid w:val="002500C8"/>
    <w:rsid w:val="0025015F"/>
    <w:rsid w:val="00250398"/>
    <w:rsid w:val="00250570"/>
    <w:rsid w:val="002507EE"/>
    <w:rsid w:val="00250A5F"/>
    <w:rsid w:val="00250BAB"/>
    <w:rsid w:val="00250C0A"/>
    <w:rsid w:val="00250FBA"/>
    <w:rsid w:val="002513D6"/>
    <w:rsid w:val="00251438"/>
    <w:rsid w:val="0025160B"/>
    <w:rsid w:val="00251B1D"/>
    <w:rsid w:val="00251B2B"/>
    <w:rsid w:val="00251C75"/>
    <w:rsid w:val="00251CE7"/>
    <w:rsid w:val="00251F50"/>
    <w:rsid w:val="00252406"/>
    <w:rsid w:val="00252469"/>
    <w:rsid w:val="002527AB"/>
    <w:rsid w:val="00252998"/>
    <w:rsid w:val="00252A9F"/>
    <w:rsid w:val="00252DE6"/>
    <w:rsid w:val="00252EAA"/>
    <w:rsid w:val="00252F57"/>
    <w:rsid w:val="0025349D"/>
    <w:rsid w:val="002534FE"/>
    <w:rsid w:val="0025376E"/>
    <w:rsid w:val="0025380C"/>
    <w:rsid w:val="00253B4F"/>
    <w:rsid w:val="00253F62"/>
    <w:rsid w:val="00254004"/>
    <w:rsid w:val="0025424A"/>
    <w:rsid w:val="002545D1"/>
    <w:rsid w:val="00254613"/>
    <w:rsid w:val="0025473C"/>
    <w:rsid w:val="00254991"/>
    <w:rsid w:val="00254AFA"/>
    <w:rsid w:val="00255029"/>
    <w:rsid w:val="00255376"/>
    <w:rsid w:val="002558DA"/>
    <w:rsid w:val="00255A3A"/>
    <w:rsid w:val="00255C36"/>
    <w:rsid w:val="00255D77"/>
    <w:rsid w:val="00255FA6"/>
    <w:rsid w:val="002563DE"/>
    <w:rsid w:val="0025680A"/>
    <w:rsid w:val="00256811"/>
    <w:rsid w:val="00256846"/>
    <w:rsid w:val="00256983"/>
    <w:rsid w:val="0025698F"/>
    <w:rsid w:val="00256B1B"/>
    <w:rsid w:val="00256BAA"/>
    <w:rsid w:val="00256C48"/>
    <w:rsid w:val="00256F10"/>
    <w:rsid w:val="00257109"/>
    <w:rsid w:val="00257192"/>
    <w:rsid w:val="00257198"/>
    <w:rsid w:val="00257310"/>
    <w:rsid w:val="00257543"/>
    <w:rsid w:val="00257558"/>
    <w:rsid w:val="002575BC"/>
    <w:rsid w:val="002579AF"/>
    <w:rsid w:val="00257AE8"/>
    <w:rsid w:val="00257BFE"/>
    <w:rsid w:val="00257CDC"/>
    <w:rsid w:val="00257CEB"/>
    <w:rsid w:val="002601CF"/>
    <w:rsid w:val="0026038F"/>
    <w:rsid w:val="00260596"/>
    <w:rsid w:val="0026067A"/>
    <w:rsid w:val="002607AA"/>
    <w:rsid w:val="00260A42"/>
    <w:rsid w:val="00260D04"/>
    <w:rsid w:val="00260EDD"/>
    <w:rsid w:val="002617E7"/>
    <w:rsid w:val="002618D1"/>
    <w:rsid w:val="00261B2F"/>
    <w:rsid w:val="00261C31"/>
    <w:rsid w:val="00261D0B"/>
    <w:rsid w:val="00261ECD"/>
    <w:rsid w:val="00262284"/>
    <w:rsid w:val="002622E9"/>
    <w:rsid w:val="00262322"/>
    <w:rsid w:val="00262553"/>
    <w:rsid w:val="00262610"/>
    <w:rsid w:val="00262725"/>
    <w:rsid w:val="0026292A"/>
    <w:rsid w:val="00262A05"/>
    <w:rsid w:val="00262A7B"/>
    <w:rsid w:val="00262AF3"/>
    <w:rsid w:val="002635F8"/>
    <w:rsid w:val="002637CE"/>
    <w:rsid w:val="00263AA9"/>
    <w:rsid w:val="00263AD0"/>
    <w:rsid w:val="00263E9F"/>
    <w:rsid w:val="0026408D"/>
    <w:rsid w:val="002640A9"/>
    <w:rsid w:val="00264228"/>
    <w:rsid w:val="00264334"/>
    <w:rsid w:val="002644B0"/>
    <w:rsid w:val="0026473E"/>
    <w:rsid w:val="002647D8"/>
    <w:rsid w:val="00264807"/>
    <w:rsid w:val="00264F26"/>
    <w:rsid w:val="00265231"/>
    <w:rsid w:val="002657DB"/>
    <w:rsid w:val="0026586A"/>
    <w:rsid w:val="00265ADA"/>
    <w:rsid w:val="00265EF1"/>
    <w:rsid w:val="002661AD"/>
    <w:rsid w:val="00266214"/>
    <w:rsid w:val="002666E0"/>
    <w:rsid w:val="00266840"/>
    <w:rsid w:val="00266907"/>
    <w:rsid w:val="002669F9"/>
    <w:rsid w:val="00266B1C"/>
    <w:rsid w:val="00266B55"/>
    <w:rsid w:val="00266EB4"/>
    <w:rsid w:val="0026707F"/>
    <w:rsid w:val="00267151"/>
    <w:rsid w:val="00267342"/>
    <w:rsid w:val="00267355"/>
    <w:rsid w:val="002677C9"/>
    <w:rsid w:val="00267A3F"/>
    <w:rsid w:val="00267A85"/>
    <w:rsid w:val="00267C83"/>
    <w:rsid w:val="00267E2C"/>
    <w:rsid w:val="00267E67"/>
    <w:rsid w:val="00267EA3"/>
    <w:rsid w:val="0027014B"/>
    <w:rsid w:val="002701B8"/>
    <w:rsid w:val="00270223"/>
    <w:rsid w:val="002704A3"/>
    <w:rsid w:val="0027058C"/>
    <w:rsid w:val="002706ED"/>
    <w:rsid w:val="0027073C"/>
    <w:rsid w:val="00270920"/>
    <w:rsid w:val="00270B15"/>
    <w:rsid w:val="00270BFF"/>
    <w:rsid w:val="00270C24"/>
    <w:rsid w:val="00270C73"/>
    <w:rsid w:val="00270D84"/>
    <w:rsid w:val="00270EAC"/>
    <w:rsid w:val="00270EE4"/>
    <w:rsid w:val="00270F31"/>
    <w:rsid w:val="0027144F"/>
    <w:rsid w:val="00271656"/>
    <w:rsid w:val="00271754"/>
    <w:rsid w:val="00271813"/>
    <w:rsid w:val="00271876"/>
    <w:rsid w:val="00271E50"/>
    <w:rsid w:val="00271F3A"/>
    <w:rsid w:val="00272761"/>
    <w:rsid w:val="00272935"/>
    <w:rsid w:val="00272B79"/>
    <w:rsid w:val="00272DC2"/>
    <w:rsid w:val="00272DE1"/>
    <w:rsid w:val="0027315E"/>
    <w:rsid w:val="00273278"/>
    <w:rsid w:val="002733D7"/>
    <w:rsid w:val="00273643"/>
    <w:rsid w:val="002737A1"/>
    <w:rsid w:val="002737F4"/>
    <w:rsid w:val="002738B6"/>
    <w:rsid w:val="00273A2E"/>
    <w:rsid w:val="002740D5"/>
    <w:rsid w:val="0027423C"/>
    <w:rsid w:val="0027431E"/>
    <w:rsid w:val="0027439C"/>
    <w:rsid w:val="002746F3"/>
    <w:rsid w:val="00274B7B"/>
    <w:rsid w:val="00274BCB"/>
    <w:rsid w:val="00274C17"/>
    <w:rsid w:val="00275131"/>
    <w:rsid w:val="00275AC5"/>
    <w:rsid w:val="002762A2"/>
    <w:rsid w:val="00276948"/>
    <w:rsid w:val="00276A1C"/>
    <w:rsid w:val="00276C0F"/>
    <w:rsid w:val="002770B7"/>
    <w:rsid w:val="0027714A"/>
    <w:rsid w:val="002773EB"/>
    <w:rsid w:val="002775FD"/>
    <w:rsid w:val="0027760B"/>
    <w:rsid w:val="002778C8"/>
    <w:rsid w:val="00277B28"/>
    <w:rsid w:val="00277BBD"/>
    <w:rsid w:val="0028005F"/>
    <w:rsid w:val="00280100"/>
    <w:rsid w:val="0028039D"/>
    <w:rsid w:val="002805F5"/>
    <w:rsid w:val="00280731"/>
    <w:rsid w:val="00280751"/>
    <w:rsid w:val="002809A1"/>
    <w:rsid w:val="00280B59"/>
    <w:rsid w:val="00280BB8"/>
    <w:rsid w:val="002810E3"/>
    <w:rsid w:val="002814E4"/>
    <w:rsid w:val="002816C5"/>
    <w:rsid w:val="002818D0"/>
    <w:rsid w:val="00281BEB"/>
    <w:rsid w:val="00281EA2"/>
    <w:rsid w:val="00281F85"/>
    <w:rsid w:val="0028212D"/>
    <w:rsid w:val="002824B2"/>
    <w:rsid w:val="0028275D"/>
    <w:rsid w:val="0028280A"/>
    <w:rsid w:val="00282B1B"/>
    <w:rsid w:val="00282BD6"/>
    <w:rsid w:val="00282C61"/>
    <w:rsid w:val="00282CB8"/>
    <w:rsid w:val="00282D34"/>
    <w:rsid w:val="00282E7C"/>
    <w:rsid w:val="00282F93"/>
    <w:rsid w:val="002831AE"/>
    <w:rsid w:val="0028327D"/>
    <w:rsid w:val="0028393B"/>
    <w:rsid w:val="00283BCA"/>
    <w:rsid w:val="00283D61"/>
    <w:rsid w:val="00283DB8"/>
    <w:rsid w:val="00284245"/>
    <w:rsid w:val="00284286"/>
    <w:rsid w:val="00284866"/>
    <w:rsid w:val="0028499F"/>
    <w:rsid w:val="002849CB"/>
    <w:rsid w:val="00284A05"/>
    <w:rsid w:val="00284A60"/>
    <w:rsid w:val="00284B84"/>
    <w:rsid w:val="002850DE"/>
    <w:rsid w:val="00285122"/>
    <w:rsid w:val="00285540"/>
    <w:rsid w:val="00285604"/>
    <w:rsid w:val="00285F6D"/>
    <w:rsid w:val="002860E5"/>
    <w:rsid w:val="002861EB"/>
    <w:rsid w:val="0028623F"/>
    <w:rsid w:val="002862D7"/>
    <w:rsid w:val="00286421"/>
    <w:rsid w:val="0028675F"/>
    <w:rsid w:val="00286ACD"/>
    <w:rsid w:val="00286BBD"/>
    <w:rsid w:val="00287065"/>
    <w:rsid w:val="00287264"/>
    <w:rsid w:val="00287838"/>
    <w:rsid w:val="00287894"/>
    <w:rsid w:val="00287994"/>
    <w:rsid w:val="00287A29"/>
    <w:rsid w:val="00287BBD"/>
    <w:rsid w:val="00287F17"/>
    <w:rsid w:val="00287F25"/>
    <w:rsid w:val="00290030"/>
    <w:rsid w:val="00290797"/>
    <w:rsid w:val="002907A6"/>
    <w:rsid w:val="002907B5"/>
    <w:rsid w:val="00290929"/>
    <w:rsid w:val="00290A57"/>
    <w:rsid w:val="00290C45"/>
    <w:rsid w:val="00290CC0"/>
    <w:rsid w:val="00290E11"/>
    <w:rsid w:val="002911CE"/>
    <w:rsid w:val="00291AEE"/>
    <w:rsid w:val="00291BDE"/>
    <w:rsid w:val="00291CA1"/>
    <w:rsid w:val="00291CD4"/>
    <w:rsid w:val="00291E8E"/>
    <w:rsid w:val="00291EDC"/>
    <w:rsid w:val="0029219F"/>
    <w:rsid w:val="00292502"/>
    <w:rsid w:val="0029283C"/>
    <w:rsid w:val="00292AC6"/>
    <w:rsid w:val="00292C05"/>
    <w:rsid w:val="00292C8A"/>
    <w:rsid w:val="00292EB7"/>
    <w:rsid w:val="0029333B"/>
    <w:rsid w:val="0029381A"/>
    <w:rsid w:val="00293AE6"/>
    <w:rsid w:val="002940DC"/>
    <w:rsid w:val="0029415E"/>
    <w:rsid w:val="00294365"/>
    <w:rsid w:val="002947AE"/>
    <w:rsid w:val="00294810"/>
    <w:rsid w:val="00294828"/>
    <w:rsid w:val="00294A5C"/>
    <w:rsid w:val="00294BBD"/>
    <w:rsid w:val="00294C96"/>
    <w:rsid w:val="00294E2E"/>
    <w:rsid w:val="00294F4A"/>
    <w:rsid w:val="0029508E"/>
    <w:rsid w:val="002950E2"/>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E60"/>
    <w:rsid w:val="00297E93"/>
    <w:rsid w:val="00297F62"/>
    <w:rsid w:val="002A034C"/>
    <w:rsid w:val="002A03C2"/>
    <w:rsid w:val="002A0467"/>
    <w:rsid w:val="002A055E"/>
    <w:rsid w:val="002A0589"/>
    <w:rsid w:val="002A05B9"/>
    <w:rsid w:val="002A0687"/>
    <w:rsid w:val="002A07D4"/>
    <w:rsid w:val="002A0A56"/>
    <w:rsid w:val="002A0B79"/>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BE3"/>
    <w:rsid w:val="002A2FFA"/>
    <w:rsid w:val="002A31D6"/>
    <w:rsid w:val="002A33B5"/>
    <w:rsid w:val="002A382B"/>
    <w:rsid w:val="002A38C9"/>
    <w:rsid w:val="002A3C9F"/>
    <w:rsid w:val="002A3D8A"/>
    <w:rsid w:val="002A3E09"/>
    <w:rsid w:val="002A3EC8"/>
    <w:rsid w:val="002A4299"/>
    <w:rsid w:val="002A437D"/>
    <w:rsid w:val="002A45B8"/>
    <w:rsid w:val="002A45E5"/>
    <w:rsid w:val="002A4926"/>
    <w:rsid w:val="002A4B7D"/>
    <w:rsid w:val="002A5343"/>
    <w:rsid w:val="002A54B6"/>
    <w:rsid w:val="002A555A"/>
    <w:rsid w:val="002A5601"/>
    <w:rsid w:val="002A5636"/>
    <w:rsid w:val="002A57F8"/>
    <w:rsid w:val="002A590A"/>
    <w:rsid w:val="002A59F9"/>
    <w:rsid w:val="002A5A3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8D5"/>
    <w:rsid w:val="002B1B5A"/>
    <w:rsid w:val="002B2219"/>
    <w:rsid w:val="002B242E"/>
    <w:rsid w:val="002B24D6"/>
    <w:rsid w:val="002B24FA"/>
    <w:rsid w:val="002B26BD"/>
    <w:rsid w:val="002B2A48"/>
    <w:rsid w:val="002B2E3C"/>
    <w:rsid w:val="002B31ED"/>
    <w:rsid w:val="002B3399"/>
    <w:rsid w:val="002B340C"/>
    <w:rsid w:val="002B3453"/>
    <w:rsid w:val="002B3618"/>
    <w:rsid w:val="002B3832"/>
    <w:rsid w:val="002B3B22"/>
    <w:rsid w:val="002B3BE2"/>
    <w:rsid w:val="002B405A"/>
    <w:rsid w:val="002B4074"/>
    <w:rsid w:val="002B437C"/>
    <w:rsid w:val="002B44C9"/>
    <w:rsid w:val="002B4569"/>
    <w:rsid w:val="002B469A"/>
    <w:rsid w:val="002B470E"/>
    <w:rsid w:val="002B4792"/>
    <w:rsid w:val="002B47DD"/>
    <w:rsid w:val="002B4A31"/>
    <w:rsid w:val="002B4ACF"/>
    <w:rsid w:val="002B4B54"/>
    <w:rsid w:val="002B51F6"/>
    <w:rsid w:val="002B5687"/>
    <w:rsid w:val="002B56CE"/>
    <w:rsid w:val="002B620C"/>
    <w:rsid w:val="002B626A"/>
    <w:rsid w:val="002B628E"/>
    <w:rsid w:val="002B629E"/>
    <w:rsid w:val="002B6673"/>
    <w:rsid w:val="002B6807"/>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97A"/>
    <w:rsid w:val="002C0F0E"/>
    <w:rsid w:val="002C0FFF"/>
    <w:rsid w:val="002C121A"/>
    <w:rsid w:val="002C1402"/>
    <w:rsid w:val="002C17BD"/>
    <w:rsid w:val="002C1BC3"/>
    <w:rsid w:val="002C1D32"/>
    <w:rsid w:val="002C1E0B"/>
    <w:rsid w:val="002C1EEE"/>
    <w:rsid w:val="002C204A"/>
    <w:rsid w:val="002C21BC"/>
    <w:rsid w:val="002C2234"/>
    <w:rsid w:val="002C22A2"/>
    <w:rsid w:val="002C2410"/>
    <w:rsid w:val="002C2A7B"/>
    <w:rsid w:val="002C2AF1"/>
    <w:rsid w:val="002C2C66"/>
    <w:rsid w:val="002C2D6F"/>
    <w:rsid w:val="002C2DF2"/>
    <w:rsid w:val="002C2FEE"/>
    <w:rsid w:val="002C3058"/>
    <w:rsid w:val="002C344D"/>
    <w:rsid w:val="002C3A11"/>
    <w:rsid w:val="002C3A42"/>
    <w:rsid w:val="002C3BF1"/>
    <w:rsid w:val="002C41E6"/>
    <w:rsid w:val="002C4337"/>
    <w:rsid w:val="002C43DA"/>
    <w:rsid w:val="002C44F4"/>
    <w:rsid w:val="002C490E"/>
    <w:rsid w:val="002C4934"/>
    <w:rsid w:val="002C4D26"/>
    <w:rsid w:val="002C4DD5"/>
    <w:rsid w:val="002C4ECA"/>
    <w:rsid w:val="002C5401"/>
    <w:rsid w:val="002C592F"/>
    <w:rsid w:val="002C5B10"/>
    <w:rsid w:val="002C5B8D"/>
    <w:rsid w:val="002C5C7F"/>
    <w:rsid w:val="002C5DD2"/>
    <w:rsid w:val="002C6097"/>
    <w:rsid w:val="002C650A"/>
    <w:rsid w:val="002C6D7D"/>
    <w:rsid w:val="002C6E5B"/>
    <w:rsid w:val="002C7319"/>
    <w:rsid w:val="002C7347"/>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EC"/>
    <w:rsid w:val="002D0E31"/>
    <w:rsid w:val="002D1014"/>
    <w:rsid w:val="002D11C3"/>
    <w:rsid w:val="002D1A21"/>
    <w:rsid w:val="002D1A60"/>
    <w:rsid w:val="002D1BE9"/>
    <w:rsid w:val="002D20F2"/>
    <w:rsid w:val="002D21DD"/>
    <w:rsid w:val="002D26F7"/>
    <w:rsid w:val="002D2720"/>
    <w:rsid w:val="002D2A3F"/>
    <w:rsid w:val="002D2B12"/>
    <w:rsid w:val="002D2B64"/>
    <w:rsid w:val="002D2EBD"/>
    <w:rsid w:val="002D2F74"/>
    <w:rsid w:val="002D300E"/>
    <w:rsid w:val="002D322F"/>
    <w:rsid w:val="002D33C4"/>
    <w:rsid w:val="002D34B2"/>
    <w:rsid w:val="002D3A20"/>
    <w:rsid w:val="002D3A93"/>
    <w:rsid w:val="002D3ED1"/>
    <w:rsid w:val="002D3FE7"/>
    <w:rsid w:val="002D411F"/>
    <w:rsid w:val="002D43A3"/>
    <w:rsid w:val="002D43D5"/>
    <w:rsid w:val="002D45A3"/>
    <w:rsid w:val="002D464F"/>
    <w:rsid w:val="002D4783"/>
    <w:rsid w:val="002D479F"/>
    <w:rsid w:val="002D48B0"/>
    <w:rsid w:val="002D48BC"/>
    <w:rsid w:val="002D5168"/>
    <w:rsid w:val="002D534A"/>
    <w:rsid w:val="002D589A"/>
    <w:rsid w:val="002D5A55"/>
    <w:rsid w:val="002D5AA3"/>
    <w:rsid w:val="002D5B37"/>
    <w:rsid w:val="002D5C98"/>
    <w:rsid w:val="002D5D14"/>
    <w:rsid w:val="002D5EAF"/>
    <w:rsid w:val="002D60F8"/>
    <w:rsid w:val="002D61D1"/>
    <w:rsid w:val="002D6215"/>
    <w:rsid w:val="002D62C4"/>
    <w:rsid w:val="002D6400"/>
    <w:rsid w:val="002D6554"/>
    <w:rsid w:val="002D6A76"/>
    <w:rsid w:val="002D6D5E"/>
    <w:rsid w:val="002D6DF5"/>
    <w:rsid w:val="002D6F20"/>
    <w:rsid w:val="002D6FDF"/>
    <w:rsid w:val="002D7123"/>
    <w:rsid w:val="002D73F0"/>
    <w:rsid w:val="002D73F7"/>
    <w:rsid w:val="002D7637"/>
    <w:rsid w:val="002D76A8"/>
    <w:rsid w:val="002D7A28"/>
    <w:rsid w:val="002E0279"/>
    <w:rsid w:val="002E02B8"/>
    <w:rsid w:val="002E060F"/>
    <w:rsid w:val="002E0970"/>
    <w:rsid w:val="002E0A0C"/>
    <w:rsid w:val="002E0A7A"/>
    <w:rsid w:val="002E0C37"/>
    <w:rsid w:val="002E115E"/>
    <w:rsid w:val="002E123F"/>
    <w:rsid w:val="002E1254"/>
    <w:rsid w:val="002E13DD"/>
    <w:rsid w:val="002E170C"/>
    <w:rsid w:val="002E17F2"/>
    <w:rsid w:val="002E2081"/>
    <w:rsid w:val="002E2168"/>
    <w:rsid w:val="002E2215"/>
    <w:rsid w:val="002E2533"/>
    <w:rsid w:val="002E25AB"/>
    <w:rsid w:val="002E26EF"/>
    <w:rsid w:val="002E26F7"/>
    <w:rsid w:val="002E2BE0"/>
    <w:rsid w:val="002E2C2D"/>
    <w:rsid w:val="002E2DA8"/>
    <w:rsid w:val="002E2E18"/>
    <w:rsid w:val="002E3006"/>
    <w:rsid w:val="002E37AF"/>
    <w:rsid w:val="002E38ED"/>
    <w:rsid w:val="002E3A37"/>
    <w:rsid w:val="002E3B08"/>
    <w:rsid w:val="002E3C5A"/>
    <w:rsid w:val="002E40C4"/>
    <w:rsid w:val="002E44D0"/>
    <w:rsid w:val="002E44D1"/>
    <w:rsid w:val="002E478D"/>
    <w:rsid w:val="002E4845"/>
    <w:rsid w:val="002E48E0"/>
    <w:rsid w:val="002E4910"/>
    <w:rsid w:val="002E4949"/>
    <w:rsid w:val="002E4DE1"/>
    <w:rsid w:val="002E4E93"/>
    <w:rsid w:val="002E4FCB"/>
    <w:rsid w:val="002E521C"/>
    <w:rsid w:val="002E5246"/>
    <w:rsid w:val="002E52D9"/>
    <w:rsid w:val="002E5323"/>
    <w:rsid w:val="002E548C"/>
    <w:rsid w:val="002E5544"/>
    <w:rsid w:val="002E56B8"/>
    <w:rsid w:val="002E5ED9"/>
    <w:rsid w:val="002E5F17"/>
    <w:rsid w:val="002E5FB7"/>
    <w:rsid w:val="002E6202"/>
    <w:rsid w:val="002E63FC"/>
    <w:rsid w:val="002E6668"/>
    <w:rsid w:val="002E681E"/>
    <w:rsid w:val="002E68AF"/>
    <w:rsid w:val="002E6A17"/>
    <w:rsid w:val="002E6BD3"/>
    <w:rsid w:val="002E705A"/>
    <w:rsid w:val="002E725C"/>
    <w:rsid w:val="002E7342"/>
    <w:rsid w:val="002E75C6"/>
    <w:rsid w:val="002E767A"/>
    <w:rsid w:val="002E777B"/>
    <w:rsid w:val="002E7856"/>
    <w:rsid w:val="002E7C71"/>
    <w:rsid w:val="002E7C94"/>
    <w:rsid w:val="002E7CAE"/>
    <w:rsid w:val="002F0348"/>
    <w:rsid w:val="002F0365"/>
    <w:rsid w:val="002F0573"/>
    <w:rsid w:val="002F06DB"/>
    <w:rsid w:val="002F08E2"/>
    <w:rsid w:val="002F0918"/>
    <w:rsid w:val="002F0AB2"/>
    <w:rsid w:val="002F0DC7"/>
    <w:rsid w:val="002F0E78"/>
    <w:rsid w:val="002F110C"/>
    <w:rsid w:val="002F129E"/>
    <w:rsid w:val="002F13E4"/>
    <w:rsid w:val="002F167A"/>
    <w:rsid w:val="002F196A"/>
    <w:rsid w:val="002F1B4B"/>
    <w:rsid w:val="002F1B50"/>
    <w:rsid w:val="002F1C4D"/>
    <w:rsid w:val="002F1D6D"/>
    <w:rsid w:val="002F1EFF"/>
    <w:rsid w:val="002F1FAB"/>
    <w:rsid w:val="002F207F"/>
    <w:rsid w:val="002F24D1"/>
    <w:rsid w:val="002F2546"/>
    <w:rsid w:val="002F25ED"/>
    <w:rsid w:val="002F2771"/>
    <w:rsid w:val="002F2CD2"/>
    <w:rsid w:val="002F2EC3"/>
    <w:rsid w:val="002F2F01"/>
    <w:rsid w:val="002F3150"/>
    <w:rsid w:val="002F3392"/>
    <w:rsid w:val="002F36D2"/>
    <w:rsid w:val="002F37A9"/>
    <w:rsid w:val="002F3D65"/>
    <w:rsid w:val="002F3DB1"/>
    <w:rsid w:val="002F4162"/>
    <w:rsid w:val="002F4304"/>
    <w:rsid w:val="002F46C1"/>
    <w:rsid w:val="002F49AC"/>
    <w:rsid w:val="002F4D5C"/>
    <w:rsid w:val="002F4E33"/>
    <w:rsid w:val="002F4FD9"/>
    <w:rsid w:val="002F50C2"/>
    <w:rsid w:val="002F5137"/>
    <w:rsid w:val="002F52A4"/>
    <w:rsid w:val="002F52E0"/>
    <w:rsid w:val="002F534A"/>
    <w:rsid w:val="002F545A"/>
    <w:rsid w:val="002F5481"/>
    <w:rsid w:val="002F5920"/>
    <w:rsid w:val="002F5AF2"/>
    <w:rsid w:val="002F5E78"/>
    <w:rsid w:val="002F5EEE"/>
    <w:rsid w:val="002F676B"/>
    <w:rsid w:val="002F677A"/>
    <w:rsid w:val="002F6844"/>
    <w:rsid w:val="002F6879"/>
    <w:rsid w:val="002F6C56"/>
    <w:rsid w:val="002F6C84"/>
    <w:rsid w:val="002F6CE8"/>
    <w:rsid w:val="002F6E82"/>
    <w:rsid w:val="002F6FA1"/>
    <w:rsid w:val="002F70F5"/>
    <w:rsid w:val="002F7158"/>
    <w:rsid w:val="002F7909"/>
    <w:rsid w:val="002F7980"/>
    <w:rsid w:val="002F7EA4"/>
    <w:rsid w:val="002F7F78"/>
    <w:rsid w:val="003000A8"/>
    <w:rsid w:val="0030031A"/>
    <w:rsid w:val="00300339"/>
    <w:rsid w:val="0030054C"/>
    <w:rsid w:val="00300550"/>
    <w:rsid w:val="0030055C"/>
    <w:rsid w:val="0030060D"/>
    <w:rsid w:val="00300812"/>
    <w:rsid w:val="003009C5"/>
    <w:rsid w:val="003009E1"/>
    <w:rsid w:val="00300F4D"/>
    <w:rsid w:val="00301B2C"/>
    <w:rsid w:val="00301CE6"/>
    <w:rsid w:val="00302041"/>
    <w:rsid w:val="00302313"/>
    <w:rsid w:val="003023A0"/>
    <w:rsid w:val="0030256B"/>
    <w:rsid w:val="00302809"/>
    <w:rsid w:val="00302896"/>
    <w:rsid w:val="00302AB7"/>
    <w:rsid w:val="00302CB2"/>
    <w:rsid w:val="00302CDE"/>
    <w:rsid w:val="00303121"/>
    <w:rsid w:val="0030326A"/>
    <w:rsid w:val="0030354C"/>
    <w:rsid w:val="00303571"/>
    <w:rsid w:val="0030399E"/>
    <w:rsid w:val="00303AB4"/>
    <w:rsid w:val="00303B88"/>
    <w:rsid w:val="00303C10"/>
    <w:rsid w:val="00303CC0"/>
    <w:rsid w:val="00303D3C"/>
    <w:rsid w:val="00303FAC"/>
    <w:rsid w:val="003040AC"/>
    <w:rsid w:val="00304124"/>
    <w:rsid w:val="00304251"/>
    <w:rsid w:val="00304275"/>
    <w:rsid w:val="0030467E"/>
    <w:rsid w:val="00304C31"/>
    <w:rsid w:val="00304FB4"/>
    <w:rsid w:val="0030501F"/>
    <w:rsid w:val="0030519F"/>
    <w:rsid w:val="00305569"/>
    <w:rsid w:val="00305723"/>
    <w:rsid w:val="00305ADF"/>
    <w:rsid w:val="00305BEB"/>
    <w:rsid w:val="00305C83"/>
    <w:rsid w:val="00305EF4"/>
    <w:rsid w:val="0030646C"/>
    <w:rsid w:val="00306575"/>
    <w:rsid w:val="00306A89"/>
    <w:rsid w:val="00306AE9"/>
    <w:rsid w:val="00306FDA"/>
    <w:rsid w:val="003070A1"/>
    <w:rsid w:val="00307114"/>
    <w:rsid w:val="003072A4"/>
    <w:rsid w:val="003073EE"/>
    <w:rsid w:val="00307761"/>
    <w:rsid w:val="00307763"/>
    <w:rsid w:val="003077F8"/>
    <w:rsid w:val="00307824"/>
    <w:rsid w:val="0030787C"/>
    <w:rsid w:val="003078D7"/>
    <w:rsid w:val="0030792A"/>
    <w:rsid w:val="00307AA6"/>
    <w:rsid w:val="00307BA1"/>
    <w:rsid w:val="00307BCC"/>
    <w:rsid w:val="00307FB6"/>
    <w:rsid w:val="003106ED"/>
    <w:rsid w:val="0031083A"/>
    <w:rsid w:val="003108DE"/>
    <w:rsid w:val="00310B35"/>
    <w:rsid w:val="00310C99"/>
    <w:rsid w:val="00310CB8"/>
    <w:rsid w:val="00310F80"/>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D01"/>
    <w:rsid w:val="00313FD6"/>
    <w:rsid w:val="0031403D"/>
    <w:rsid w:val="003143BD"/>
    <w:rsid w:val="00314692"/>
    <w:rsid w:val="00314699"/>
    <w:rsid w:val="00314B02"/>
    <w:rsid w:val="00314BAF"/>
    <w:rsid w:val="00314C52"/>
    <w:rsid w:val="00314E1D"/>
    <w:rsid w:val="00315008"/>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F36"/>
    <w:rsid w:val="00316F5F"/>
    <w:rsid w:val="0031707E"/>
    <w:rsid w:val="00317098"/>
    <w:rsid w:val="003170E5"/>
    <w:rsid w:val="00317215"/>
    <w:rsid w:val="00317216"/>
    <w:rsid w:val="0031725F"/>
    <w:rsid w:val="00317352"/>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172"/>
    <w:rsid w:val="0032126C"/>
    <w:rsid w:val="00321322"/>
    <w:rsid w:val="00321352"/>
    <w:rsid w:val="0032197F"/>
    <w:rsid w:val="00321BA4"/>
    <w:rsid w:val="00321CC6"/>
    <w:rsid w:val="00322043"/>
    <w:rsid w:val="00322117"/>
    <w:rsid w:val="0032242D"/>
    <w:rsid w:val="00322508"/>
    <w:rsid w:val="003225AE"/>
    <w:rsid w:val="00322763"/>
    <w:rsid w:val="00322974"/>
    <w:rsid w:val="003229D3"/>
    <w:rsid w:val="003229E1"/>
    <w:rsid w:val="00322A8E"/>
    <w:rsid w:val="00322B9A"/>
    <w:rsid w:val="00322C9F"/>
    <w:rsid w:val="00322CC2"/>
    <w:rsid w:val="00322F1C"/>
    <w:rsid w:val="00323678"/>
    <w:rsid w:val="00323711"/>
    <w:rsid w:val="00323987"/>
    <w:rsid w:val="003240D8"/>
    <w:rsid w:val="003241AE"/>
    <w:rsid w:val="0032460E"/>
    <w:rsid w:val="0032480C"/>
    <w:rsid w:val="0032483F"/>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5C6C"/>
    <w:rsid w:val="00326151"/>
    <w:rsid w:val="003264EB"/>
    <w:rsid w:val="003267B6"/>
    <w:rsid w:val="0032693E"/>
    <w:rsid w:val="00326B06"/>
    <w:rsid w:val="00326C4E"/>
    <w:rsid w:val="00326EE6"/>
    <w:rsid w:val="00327020"/>
    <w:rsid w:val="00327998"/>
    <w:rsid w:val="00327AAA"/>
    <w:rsid w:val="00327B72"/>
    <w:rsid w:val="00327BD1"/>
    <w:rsid w:val="00327D14"/>
    <w:rsid w:val="00327E89"/>
    <w:rsid w:val="00327EF5"/>
    <w:rsid w:val="00327F32"/>
    <w:rsid w:val="00330170"/>
    <w:rsid w:val="0033055A"/>
    <w:rsid w:val="0033074C"/>
    <w:rsid w:val="003308A6"/>
    <w:rsid w:val="00330BF6"/>
    <w:rsid w:val="00330ECF"/>
    <w:rsid w:val="00331004"/>
    <w:rsid w:val="003310FA"/>
    <w:rsid w:val="00331256"/>
    <w:rsid w:val="00331318"/>
    <w:rsid w:val="003313C7"/>
    <w:rsid w:val="003314CF"/>
    <w:rsid w:val="00331751"/>
    <w:rsid w:val="00331A10"/>
    <w:rsid w:val="00331BB5"/>
    <w:rsid w:val="00331C4C"/>
    <w:rsid w:val="00331F26"/>
    <w:rsid w:val="00331F74"/>
    <w:rsid w:val="00332016"/>
    <w:rsid w:val="0033220D"/>
    <w:rsid w:val="003323BA"/>
    <w:rsid w:val="003324B5"/>
    <w:rsid w:val="003324EC"/>
    <w:rsid w:val="00332686"/>
    <w:rsid w:val="00332F5E"/>
    <w:rsid w:val="0033306F"/>
    <w:rsid w:val="00333196"/>
    <w:rsid w:val="0033341A"/>
    <w:rsid w:val="00333610"/>
    <w:rsid w:val="0033361E"/>
    <w:rsid w:val="0033369B"/>
    <w:rsid w:val="0033381C"/>
    <w:rsid w:val="00333A01"/>
    <w:rsid w:val="00333B72"/>
    <w:rsid w:val="0033411C"/>
    <w:rsid w:val="0033423C"/>
    <w:rsid w:val="00334440"/>
    <w:rsid w:val="003344EA"/>
    <w:rsid w:val="00334579"/>
    <w:rsid w:val="003346A8"/>
    <w:rsid w:val="003346F8"/>
    <w:rsid w:val="00335488"/>
    <w:rsid w:val="003355BD"/>
    <w:rsid w:val="00335858"/>
    <w:rsid w:val="00335952"/>
    <w:rsid w:val="00335A51"/>
    <w:rsid w:val="00335BB9"/>
    <w:rsid w:val="00335F8A"/>
    <w:rsid w:val="00336AF4"/>
    <w:rsid w:val="00336BDA"/>
    <w:rsid w:val="00336D7B"/>
    <w:rsid w:val="00336EFF"/>
    <w:rsid w:val="003370A4"/>
    <w:rsid w:val="00337744"/>
    <w:rsid w:val="003378AA"/>
    <w:rsid w:val="00337A86"/>
    <w:rsid w:val="00337B0C"/>
    <w:rsid w:val="00337D94"/>
    <w:rsid w:val="00337E8C"/>
    <w:rsid w:val="0034006A"/>
    <w:rsid w:val="00340189"/>
    <w:rsid w:val="003403FC"/>
    <w:rsid w:val="0034049F"/>
    <w:rsid w:val="00340638"/>
    <w:rsid w:val="003408C8"/>
    <w:rsid w:val="003408C9"/>
    <w:rsid w:val="0034097C"/>
    <w:rsid w:val="00340D29"/>
    <w:rsid w:val="00340E4E"/>
    <w:rsid w:val="00340EE0"/>
    <w:rsid w:val="00341367"/>
    <w:rsid w:val="003418F7"/>
    <w:rsid w:val="00341924"/>
    <w:rsid w:val="00341B60"/>
    <w:rsid w:val="00341FFD"/>
    <w:rsid w:val="00342083"/>
    <w:rsid w:val="0034213C"/>
    <w:rsid w:val="003421CA"/>
    <w:rsid w:val="00342311"/>
    <w:rsid w:val="003423A0"/>
    <w:rsid w:val="0034243F"/>
    <w:rsid w:val="003427E2"/>
    <w:rsid w:val="00342B87"/>
    <w:rsid w:val="00342BD7"/>
    <w:rsid w:val="00342D8E"/>
    <w:rsid w:val="00342F06"/>
    <w:rsid w:val="00343341"/>
    <w:rsid w:val="00343765"/>
    <w:rsid w:val="003437B6"/>
    <w:rsid w:val="003437EF"/>
    <w:rsid w:val="00343853"/>
    <w:rsid w:val="00343C7D"/>
    <w:rsid w:val="00343D8D"/>
    <w:rsid w:val="00343E54"/>
    <w:rsid w:val="00343F83"/>
    <w:rsid w:val="003440B6"/>
    <w:rsid w:val="003440CB"/>
    <w:rsid w:val="00344212"/>
    <w:rsid w:val="0034448A"/>
    <w:rsid w:val="00344492"/>
    <w:rsid w:val="00344AED"/>
    <w:rsid w:val="00344D6F"/>
    <w:rsid w:val="00344DD5"/>
    <w:rsid w:val="00344E3B"/>
    <w:rsid w:val="00344F2D"/>
    <w:rsid w:val="00345193"/>
    <w:rsid w:val="003451B6"/>
    <w:rsid w:val="0034593C"/>
    <w:rsid w:val="003461AC"/>
    <w:rsid w:val="0034624E"/>
    <w:rsid w:val="00346424"/>
    <w:rsid w:val="0034654C"/>
    <w:rsid w:val="00346599"/>
    <w:rsid w:val="00346917"/>
    <w:rsid w:val="00346A0C"/>
    <w:rsid w:val="00346DB5"/>
    <w:rsid w:val="00346E0E"/>
    <w:rsid w:val="00347143"/>
    <w:rsid w:val="003473E6"/>
    <w:rsid w:val="0034751B"/>
    <w:rsid w:val="00347678"/>
    <w:rsid w:val="003477B1"/>
    <w:rsid w:val="00347A0C"/>
    <w:rsid w:val="00347B38"/>
    <w:rsid w:val="00347C1B"/>
    <w:rsid w:val="00350435"/>
    <w:rsid w:val="00350841"/>
    <w:rsid w:val="00350910"/>
    <w:rsid w:val="00350D35"/>
    <w:rsid w:val="00350FA0"/>
    <w:rsid w:val="00350FF4"/>
    <w:rsid w:val="0035102C"/>
    <w:rsid w:val="00351432"/>
    <w:rsid w:val="0035176A"/>
    <w:rsid w:val="003517A5"/>
    <w:rsid w:val="00351E5D"/>
    <w:rsid w:val="00351F72"/>
    <w:rsid w:val="003520B6"/>
    <w:rsid w:val="003523E9"/>
    <w:rsid w:val="00352536"/>
    <w:rsid w:val="003526A5"/>
    <w:rsid w:val="00352769"/>
    <w:rsid w:val="00352AFE"/>
    <w:rsid w:val="0035337D"/>
    <w:rsid w:val="0035399E"/>
    <w:rsid w:val="00353DBD"/>
    <w:rsid w:val="00353F80"/>
    <w:rsid w:val="00353FAB"/>
    <w:rsid w:val="003540AC"/>
    <w:rsid w:val="0035414D"/>
    <w:rsid w:val="0035415D"/>
    <w:rsid w:val="00354515"/>
    <w:rsid w:val="003545E4"/>
    <w:rsid w:val="00354DAE"/>
    <w:rsid w:val="003554DB"/>
    <w:rsid w:val="003557B5"/>
    <w:rsid w:val="0035599C"/>
    <w:rsid w:val="00356731"/>
    <w:rsid w:val="003569B1"/>
    <w:rsid w:val="00356DFE"/>
    <w:rsid w:val="00356E9B"/>
    <w:rsid w:val="0035722B"/>
    <w:rsid w:val="00357367"/>
    <w:rsid w:val="00357378"/>
    <w:rsid w:val="00357380"/>
    <w:rsid w:val="0035765E"/>
    <w:rsid w:val="00357738"/>
    <w:rsid w:val="00357882"/>
    <w:rsid w:val="00357B35"/>
    <w:rsid w:val="00357D57"/>
    <w:rsid w:val="0036016B"/>
    <w:rsid w:val="003602D9"/>
    <w:rsid w:val="00360341"/>
    <w:rsid w:val="00360452"/>
    <w:rsid w:val="003604CE"/>
    <w:rsid w:val="003605A4"/>
    <w:rsid w:val="003608A0"/>
    <w:rsid w:val="00360AA0"/>
    <w:rsid w:val="00360B95"/>
    <w:rsid w:val="00361259"/>
    <w:rsid w:val="0036130A"/>
    <w:rsid w:val="00361586"/>
    <w:rsid w:val="003615F3"/>
    <w:rsid w:val="003616C5"/>
    <w:rsid w:val="00361771"/>
    <w:rsid w:val="00361AD8"/>
    <w:rsid w:val="00361F00"/>
    <w:rsid w:val="00362083"/>
    <w:rsid w:val="00362382"/>
    <w:rsid w:val="00362458"/>
    <w:rsid w:val="00362A97"/>
    <w:rsid w:val="00362AA3"/>
    <w:rsid w:val="00362AB5"/>
    <w:rsid w:val="0036327B"/>
    <w:rsid w:val="003633DC"/>
    <w:rsid w:val="0036380A"/>
    <w:rsid w:val="00363A1D"/>
    <w:rsid w:val="00363DC4"/>
    <w:rsid w:val="00363EF8"/>
    <w:rsid w:val="00363EFD"/>
    <w:rsid w:val="00363F76"/>
    <w:rsid w:val="00364041"/>
    <w:rsid w:val="00364361"/>
    <w:rsid w:val="00364933"/>
    <w:rsid w:val="00364995"/>
    <w:rsid w:val="00364AA2"/>
    <w:rsid w:val="00364ABC"/>
    <w:rsid w:val="00364CAA"/>
    <w:rsid w:val="00364EE2"/>
    <w:rsid w:val="00365100"/>
    <w:rsid w:val="00365235"/>
    <w:rsid w:val="00365295"/>
    <w:rsid w:val="00365605"/>
    <w:rsid w:val="00365ABE"/>
    <w:rsid w:val="00365DF9"/>
    <w:rsid w:val="00365F8D"/>
    <w:rsid w:val="003663C1"/>
    <w:rsid w:val="00366940"/>
    <w:rsid w:val="00366954"/>
    <w:rsid w:val="0036706C"/>
    <w:rsid w:val="0036787E"/>
    <w:rsid w:val="00367B00"/>
    <w:rsid w:val="00370018"/>
    <w:rsid w:val="0037014D"/>
    <w:rsid w:val="003701AE"/>
    <w:rsid w:val="003704CF"/>
    <w:rsid w:val="003706A3"/>
    <w:rsid w:val="00370A41"/>
    <w:rsid w:val="00370C1B"/>
    <w:rsid w:val="00370C4D"/>
    <w:rsid w:val="00370DE3"/>
    <w:rsid w:val="00370E47"/>
    <w:rsid w:val="003710E5"/>
    <w:rsid w:val="00371223"/>
    <w:rsid w:val="00371680"/>
    <w:rsid w:val="0037171C"/>
    <w:rsid w:val="00371DFB"/>
    <w:rsid w:val="0037206D"/>
    <w:rsid w:val="0037225D"/>
    <w:rsid w:val="00372342"/>
    <w:rsid w:val="0037250A"/>
    <w:rsid w:val="003726D0"/>
    <w:rsid w:val="00372B41"/>
    <w:rsid w:val="00372FAB"/>
    <w:rsid w:val="0037308B"/>
    <w:rsid w:val="00373318"/>
    <w:rsid w:val="003733D8"/>
    <w:rsid w:val="00373955"/>
    <w:rsid w:val="00373A05"/>
    <w:rsid w:val="00373C1F"/>
    <w:rsid w:val="00373FE6"/>
    <w:rsid w:val="003742AC"/>
    <w:rsid w:val="003745BB"/>
    <w:rsid w:val="00374945"/>
    <w:rsid w:val="0037497D"/>
    <w:rsid w:val="00374DBE"/>
    <w:rsid w:val="00374F5E"/>
    <w:rsid w:val="00375084"/>
    <w:rsid w:val="003750F8"/>
    <w:rsid w:val="003751B5"/>
    <w:rsid w:val="0037521E"/>
    <w:rsid w:val="003752DF"/>
    <w:rsid w:val="003754E9"/>
    <w:rsid w:val="00375962"/>
    <w:rsid w:val="003759B8"/>
    <w:rsid w:val="00375B9D"/>
    <w:rsid w:val="00375CC1"/>
    <w:rsid w:val="00375E89"/>
    <w:rsid w:val="0037635B"/>
    <w:rsid w:val="003763C3"/>
    <w:rsid w:val="0037642B"/>
    <w:rsid w:val="00376477"/>
    <w:rsid w:val="00376494"/>
    <w:rsid w:val="003766E4"/>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D46"/>
    <w:rsid w:val="00380DEB"/>
    <w:rsid w:val="00380ED0"/>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CA1"/>
    <w:rsid w:val="0038310C"/>
    <w:rsid w:val="00383348"/>
    <w:rsid w:val="0038348C"/>
    <w:rsid w:val="003835FC"/>
    <w:rsid w:val="00383A84"/>
    <w:rsid w:val="00383B9D"/>
    <w:rsid w:val="00383FBC"/>
    <w:rsid w:val="00384244"/>
    <w:rsid w:val="0038433F"/>
    <w:rsid w:val="00384469"/>
    <w:rsid w:val="003846EF"/>
    <w:rsid w:val="00384BA0"/>
    <w:rsid w:val="00384BBE"/>
    <w:rsid w:val="00384C0F"/>
    <w:rsid w:val="00384F8D"/>
    <w:rsid w:val="0038523B"/>
    <w:rsid w:val="0038526C"/>
    <w:rsid w:val="003852F2"/>
    <w:rsid w:val="003853CF"/>
    <w:rsid w:val="003853FC"/>
    <w:rsid w:val="003854FC"/>
    <w:rsid w:val="00385BF0"/>
    <w:rsid w:val="00385DEB"/>
    <w:rsid w:val="00385ED8"/>
    <w:rsid w:val="00385EDB"/>
    <w:rsid w:val="00385F0B"/>
    <w:rsid w:val="003862B5"/>
    <w:rsid w:val="00386307"/>
    <w:rsid w:val="003863C8"/>
    <w:rsid w:val="0038689E"/>
    <w:rsid w:val="003868F5"/>
    <w:rsid w:val="003869BB"/>
    <w:rsid w:val="00386A71"/>
    <w:rsid w:val="00386DAB"/>
    <w:rsid w:val="00386E98"/>
    <w:rsid w:val="00386F87"/>
    <w:rsid w:val="003871C8"/>
    <w:rsid w:val="003875E0"/>
    <w:rsid w:val="00387635"/>
    <w:rsid w:val="003877D7"/>
    <w:rsid w:val="003878B9"/>
    <w:rsid w:val="003879DD"/>
    <w:rsid w:val="00387BC8"/>
    <w:rsid w:val="00387D76"/>
    <w:rsid w:val="00387E6C"/>
    <w:rsid w:val="00387F53"/>
    <w:rsid w:val="00387FBC"/>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EDC"/>
    <w:rsid w:val="00391F15"/>
    <w:rsid w:val="00392316"/>
    <w:rsid w:val="003926D4"/>
    <w:rsid w:val="0039287C"/>
    <w:rsid w:val="00392AD6"/>
    <w:rsid w:val="00392F89"/>
    <w:rsid w:val="003930C0"/>
    <w:rsid w:val="003930D4"/>
    <w:rsid w:val="003931BB"/>
    <w:rsid w:val="003932A3"/>
    <w:rsid w:val="00393309"/>
    <w:rsid w:val="0039353C"/>
    <w:rsid w:val="00393655"/>
    <w:rsid w:val="0039367A"/>
    <w:rsid w:val="003938A7"/>
    <w:rsid w:val="00393983"/>
    <w:rsid w:val="003939FF"/>
    <w:rsid w:val="00393D17"/>
    <w:rsid w:val="00393D1D"/>
    <w:rsid w:val="003941E5"/>
    <w:rsid w:val="00394200"/>
    <w:rsid w:val="00394418"/>
    <w:rsid w:val="0039498B"/>
    <w:rsid w:val="003953B9"/>
    <w:rsid w:val="00395401"/>
    <w:rsid w:val="00395494"/>
    <w:rsid w:val="00395CF2"/>
    <w:rsid w:val="00395FB1"/>
    <w:rsid w:val="0039611E"/>
    <w:rsid w:val="00396376"/>
    <w:rsid w:val="00396502"/>
    <w:rsid w:val="00396608"/>
    <w:rsid w:val="0039687E"/>
    <w:rsid w:val="003969FA"/>
    <w:rsid w:val="00396C15"/>
    <w:rsid w:val="003971C9"/>
    <w:rsid w:val="003971E9"/>
    <w:rsid w:val="00397228"/>
    <w:rsid w:val="00397249"/>
    <w:rsid w:val="00397355"/>
    <w:rsid w:val="00397504"/>
    <w:rsid w:val="00397514"/>
    <w:rsid w:val="00397676"/>
    <w:rsid w:val="003978A6"/>
    <w:rsid w:val="00397A82"/>
    <w:rsid w:val="00397F7B"/>
    <w:rsid w:val="00397FEA"/>
    <w:rsid w:val="003A0059"/>
    <w:rsid w:val="003A01E3"/>
    <w:rsid w:val="003A0444"/>
    <w:rsid w:val="003A048A"/>
    <w:rsid w:val="003A04E4"/>
    <w:rsid w:val="003A09E1"/>
    <w:rsid w:val="003A0A20"/>
    <w:rsid w:val="003A0C20"/>
    <w:rsid w:val="003A1660"/>
    <w:rsid w:val="003A16B3"/>
    <w:rsid w:val="003A16E0"/>
    <w:rsid w:val="003A1859"/>
    <w:rsid w:val="003A19E5"/>
    <w:rsid w:val="003A1BA8"/>
    <w:rsid w:val="003A1DD2"/>
    <w:rsid w:val="003A1FED"/>
    <w:rsid w:val="003A2073"/>
    <w:rsid w:val="003A2223"/>
    <w:rsid w:val="003A26A5"/>
    <w:rsid w:val="003A2839"/>
    <w:rsid w:val="003A2952"/>
    <w:rsid w:val="003A2A0F"/>
    <w:rsid w:val="003A2C0A"/>
    <w:rsid w:val="003A2EC3"/>
    <w:rsid w:val="003A3321"/>
    <w:rsid w:val="003A3349"/>
    <w:rsid w:val="003A3388"/>
    <w:rsid w:val="003A378F"/>
    <w:rsid w:val="003A39AE"/>
    <w:rsid w:val="003A39C9"/>
    <w:rsid w:val="003A401A"/>
    <w:rsid w:val="003A4302"/>
    <w:rsid w:val="003A45A1"/>
    <w:rsid w:val="003A47AC"/>
    <w:rsid w:val="003A4AB2"/>
    <w:rsid w:val="003A4B0C"/>
    <w:rsid w:val="003A4F5A"/>
    <w:rsid w:val="003A5151"/>
    <w:rsid w:val="003A51A2"/>
    <w:rsid w:val="003A5490"/>
    <w:rsid w:val="003A54CE"/>
    <w:rsid w:val="003A57EC"/>
    <w:rsid w:val="003A58C2"/>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06"/>
    <w:rsid w:val="003A7519"/>
    <w:rsid w:val="003A77DF"/>
    <w:rsid w:val="003A7B68"/>
    <w:rsid w:val="003A7EF3"/>
    <w:rsid w:val="003A7F67"/>
    <w:rsid w:val="003A7F93"/>
    <w:rsid w:val="003A7F98"/>
    <w:rsid w:val="003A7FCC"/>
    <w:rsid w:val="003A7FCF"/>
    <w:rsid w:val="003B0172"/>
    <w:rsid w:val="003B020F"/>
    <w:rsid w:val="003B0295"/>
    <w:rsid w:val="003B0311"/>
    <w:rsid w:val="003B0416"/>
    <w:rsid w:val="003B05B1"/>
    <w:rsid w:val="003B0690"/>
    <w:rsid w:val="003B083A"/>
    <w:rsid w:val="003B0E5B"/>
    <w:rsid w:val="003B1041"/>
    <w:rsid w:val="003B159C"/>
    <w:rsid w:val="003B1805"/>
    <w:rsid w:val="003B19B8"/>
    <w:rsid w:val="003B19D8"/>
    <w:rsid w:val="003B1A3B"/>
    <w:rsid w:val="003B1F7A"/>
    <w:rsid w:val="003B2139"/>
    <w:rsid w:val="003B2145"/>
    <w:rsid w:val="003B2873"/>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3F4"/>
    <w:rsid w:val="003B55D3"/>
    <w:rsid w:val="003B5A70"/>
    <w:rsid w:val="003B5C8C"/>
    <w:rsid w:val="003B5E3F"/>
    <w:rsid w:val="003B639B"/>
    <w:rsid w:val="003B6414"/>
    <w:rsid w:val="003B64A6"/>
    <w:rsid w:val="003B64BB"/>
    <w:rsid w:val="003B665D"/>
    <w:rsid w:val="003B6895"/>
    <w:rsid w:val="003B6952"/>
    <w:rsid w:val="003B6AA5"/>
    <w:rsid w:val="003B6D5F"/>
    <w:rsid w:val="003B6D75"/>
    <w:rsid w:val="003B6E54"/>
    <w:rsid w:val="003B6EAD"/>
    <w:rsid w:val="003B72A2"/>
    <w:rsid w:val="003B744C"/>
    <w:rsid w:val="003B74B1"/>
    <w:rsid w:val="003B7A4A"/>
    <w:rsid w:val="003B7ABD"/>
    <w:rsid w:val="003B7AC7"/>
    <w:rsid w:val="003B7B90"/>
    <w:rsid w:val="003B7C27"/>
    <w:rsid w:val="003B7E4F"/>
    <w:rsid w:val="003B7F66"/>
    <w:rsid w:val="003B7FE5"/>
    <w:rsid w:val="003C0BDA"/>
    <w:rsid w:val="003C0CE9"/>
    <w:rsid w:val="003C0EAF"/>
    <w:rsid w:val="003C1155"/>
    <w:rsid w:val="003C11C8"/>
    <w:rsid w:val="003C12F5"/>
    <w:rsid w:val="003C14B3"/>
    <w:rsid w:val="003C2027"/>
    <w:rsid w:val="003C20E3"/>
    <w:rsid w:val="003C22F0"/>
    <w:rsid w:val="003C23A9"/>
    <w:rsid w:val="003C2550"/>
    <w:rsid w:val="003C2702"/>
    <w:rsid w:val="003C27EB"/>
    <w:rsid w:val="003C2AE6"/>
    <w:rsid w:val="003C3667"/>
    <w:rsid w:val="003C38B3"/>
    <w:rsid w:val="003C38E6"/>
    <w:rsid w:val="003C3A39"/>
    <w:rsid w:val="003C3A3B"/>
    <w:rsid w:val="003C3A41"/>
    <w:rsid w:val="003C3CB3"/>
    <w:rsid w:val="003C3CD7"/>
    <w:rsid w:val="003C3E76"/>
    <w:rsid w:val="003C4376"/>
    <w:rsid w:val="003C4385"/>
    <w:rsid w:val="003C44C8"/>
    <w:rsid w:val="003C4705"/>
    <w:rsid w:val="003C4DCA"/>
    <w:rsid w:val="003C4F35"/>
    <w:rsid w:val="003C5086"/>
    <w:rsid w:val="003C5334"/>
    <w:rsid w:val="003C53AC"/>
    <w:rsid w:val="003C5600"/>
    <w:rsid w:val="003C596A"/>
    <w:rsid w:val="003C5A7B"/>
    <w:rsid w:val="003C5E90"/>
    <w:rsid w:val="003C61D4"/>
    <w:rsid w:val="003C68F6"/>
    <w:rsid w:val="003C69CF"/>
    <w:rsid w:val="003C69EF"/>
    <w:rsid w:val="003C6AE6"/>
    <w:rsid w:val="003C6E04"/>
    <w:rsid w:val="003C76E4"/>
    <w:rsid w:val="003C7806"/>
    <w:rsid w:val="003C7A38"/>
    <w:rsid w:val="003C7B58"/>
    <w:rsid w:val="003C7B61"/>
    <w:rsid w:val="003C7BE1"/>
    <w:rsid w:val="003C7DFB"/>
    <w:rsid w:val="003C7E65"/>
    <w:rsid w:val="003D00F5"/>
    <w:rsid w:val="003D0102"/>
    <w:rsid w:val="003D02DC"/>
    <w:rsid w:val="003D034D"/>
    <w:rsid w:val="003D0951"/>
    <w:rsid w:val="003D0EC0"/>
    <w:rsid w:val="003D109F"/>
    <w:rsid w:val="003D1133"/>
    <w:rsid w:val="003D124A"/>
    <w:rsid w:val="003D1479"/>
    <w:rsid w:val="003D1555"/>
    <w:rsid w:val="003D16E7"/>
    <w:rsid w:val="003D1AA6"/>
    <w:rsid w:val="003D1AF1"/>
    <w:rsid w:val="003D1B33"/>
    <w:rsid w:val="003D1E9B"/>
    <w:rsid w:val="003D2023"/>
    <w:rsid w:val="003D20EE"/>
    <w:rsid w:val="003D21E8"/>
    <w:rsid w:val="003D22C5"/>
    <w:rsid w:val="003D2478"/>
    <w:rsid w:val="003D24EE"/>
    <w:rsid w:val="003D26BC"/>
    <w:rsid w:val="003D276B"/>
    <w:rsid w:val="003D2FBF"/>
    <w:rsid w:val="003D30B5"/>
    <w:rsid w:val="003D30DB"/>
    <w:rsid w:val="003D30F7"/>
    <w:rsid w:val="003D31DC"/>
    <w:rsid w:val="003D322A"/>
    <w:rsid w:val="003D334D"/>
    <w:rsid w:val="003D3371"/>
    <w:rsid w:val="003D3442"/>
    <w:rsid w:val="003D3C45"/>
    <w:rsid w:val="003D3E5E"/>
    <w:rsid w:val="003D3E92"/>
    <w:rsid w:val="003D3F46"/>
    <w:rsid w:val="003D4678"/>
    <w:rsid w:val="003D4686"/>
    <w:rsid w:val="003D4A87"/>
    <w:rsid w:val="003D4F03"/>
    <w:rsid w:val="003D5055"/>
    <w:rsid w:val="003D52F6"/>
    <w:rsid w:val="003D5388"/>
    <w:rsid w:val="003D53B8"/>
    <w:rsid w:val="003D562A"/>
    <w:rsid w:val="003D5834"/>
    <w:rsid w:val="003D5ACC"/>
    <w:rsid w:val="003D5B1F"/>
    <w:rsid w:val="003D5D79"/>
    <w:rsid w:val="003D61D4"/>
    <w:rsid w:val="003D6200"/>
    <w:rsid w:val="003D6B62"/>
    <w:rsid w:val="003D6C6C"/>
    <w:rsid w:val="003D6DCC"/>
    <w:rsid w:val="003D71B7"/>
    <w:rsid w:val="003D7311"/>
    <w:rsid w:val="003D73FA"/>
    <w:rsid w:val="003D7446"/>
    <w:rsid w:val="003D7924"/>
    <w:rsid w:val="003D79FC"/>
    <w:rsid w:val="003D7A75"/>
    <w:rsid w:val="003D7BBF"/>
    <w:rsid w:val="003D7CB1"/>
    <w:rsid w:val="003D7F20"/>
    <w:rsid w:val="003E037F"/>
    <w:rsid w:val="003E0834"/>
    <w:rsid w:val="003E0D50"/>
    <w:rsid w:val="003E0E8A"/>
    <w:rsid w:val="003E0EC7"/>
    <w:rsid w:val="003E0FCC"/>
    <w:rsid w:val="003E1031"/>
    <w:rsid w:val="003E11A2"/>
    <w:rsid w:val="003E122D"/>
    <w:rsid w:val="003E15FA"/>
    <w:rsid w:val="003E17DD"/>
    <w:rsid w:val="003E1843"/>
    <w:rsid w:val="003E19AB"/>
    <w:rsid w:val="003E1AB2"/>
    <w:rsid w:val="003E1C7B"/>
    <w:rsid w:val="003E1E71"/>
    <w:rsid w:val="003E20DE"/>
    <w:rsid w:val="003E237F"/>
    <w:rsid w:val="003E2447"/>
    <w:rsid w:val="003E245C"/>
    <w:rsid w:val="003E260C"/>
    <w:rsid w:val="003E26CF"/>
    <w:rsid w:val="003E272F"/>
    <w:rsid w:val="003E2982"/>
    <w:rsid w:val="003E2B17"/>
    <w:rsid w:val="003E2F15"/>
    <w:rsid w:val="003E3099"/>
    <w:rsid w:val="003E340C"/>
    <w:rsid w:val="003E349C"/>
    <w:rsid w:val="003E36E0"/>
    <w:rsid w:val="003E3920"/>
    <w:rsid w:val="003E3A5F"/>
    <w:rsid w:val="003E3C16"/>
    <w:rsid w:val="003E3DE0"/>
    <w:rsid w:val="003E3FA0"/>
    <w:rsid w:val="003E3FA9"/>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6453"/>
    <w:rsid w:val="003E64BC"/>
    <w:rsid w:val="003E664F"/>
    <w:rsid w:val="003E6858"/>
    <w:rsid w:val="003E6C49"/>
    <w:rsid w:val="003E6F5E"/>
    <w:rsid w:val="003E74E3"/>
    <w:rsid w:val="003E7606"/>
    <w:rsid w:val="003E796B"/>
    <w:rsid w:val="003E7A40"/>
    <w:rsid w:val="003F05C7"/>
    <w:rsid w:val="003F06A2"/>
    <w:rsid w:val="003F087F"/>
    <w:rsid w:val="003F08D4"/>
    <w:rsid w:val="003F09A6"/>
    <w:rsid w:val="003F0E61"/>
    <w:rsid w:val="003F11E9"/>
    <w:rsid w:val="003F120B"/>
    <w:rsid w:val="003F1237"/>
    <w:rsid w:val="003F1749"/>
    <w:rsid w:val="003F17CB"/>
    <w:rsid w:val="003F1854"/>
    <w:rsid w:val="003F192B"/>
    <w:rsid w:val="003F19E7"/>
    <w:rsid w:val="003F19F0"/>
    <w:rsid w:val="003F1BAE"/>
    <w:rsid w:val="003F1CEE"/>
    <w:rsid w:val="003F1DB0"/>
    <w:rsid w:val="003F20F0"/>
    <w:rsid w:val="003F283D"/>
    <w:rsid w:val="003F2B33"/>
    <w:rsid w:val="003F2B5E"/>
    <w:rsid w:val="003F2CD4"/>
    <w:rsid w:val="003F2D25"/>
    <w:rsid w:val="003F2D68"/>
    <w:rsid w:val="003F302D"/>
    <w:rsid w:val="003F305F"/>
    <w:rsid w:val="003F3235"/>
    <w:rsid w:val="003F354D"/>
    <w:rsid w:val="003F35D6"/>
    <w:rsid w:val="003F3623"/>
    <w:rsid w:val="003F36EE"/>
    <w:rsid w:val="003F3987"/>
    <w:rsid w:val="003F39A6"/>
    <w:rsid w:val="003F40AB"/>
    <w:rsid w:val="003F42F1"/>
    <w:rsid w:val="003F43EB"/>
    <w:rsid w:val="003F4715"/>
    <w:rsid w:val="003F4DBC"/>
    <w:rsid w:val="003F4F8E"/>
    <w:rsid w:val="003F4FE6"/>
    <w:rsid w:val="003F5603"/>
    <w:rsid w:val="003F5657"/>
    <w:rsid w:val="003F58A6"/>
    <w:rsid w:val="003F5B76"/>
    <w:rsid w:val="003F5E5F"/>
    <w:rsid w:val="003F5E6F"/>
    <w:rsid w:val="003F61E1"/>
    <w:rsid w:val="003F6253"/>
    <w:rsid w:val="003F6438"/>
    <w:rsid w:val="003F6551"/>
    <w:rsid w:val="003F6BBE"/>
    <w:rsid w:val="003F6C46"/>
    <w:rsid w:val="003F6CDC"/>
    <w:rsid w:val="003F6CF6"/>
    <w:rsid w:val="003F6E3D"/>
    <w:rsid w:val="003F6E5D"/>
    <w:rsid w:val="003F6EBF"/>
    <w:rsid w:val="003F7081"/>
    <w:rsid w:val="003F7110"/>
    <w:rsid w:val="003F726F"/>
    <w:rsid w:val="003F7313"/>
    <w:rsid w:val="003F73EE"/>
    <w:rsid w:val="003F76F9"/>
    <w:rsid w:val="003F7CBE"/>
    <w:rsid w:val="003F7DCF"/>
    <w:rsid w:val="004000E8"/>
    <w:rsid w:val="004009A1"/>
    <w:rsid w:val="00400D01"/>
    <w:rsid w:val="00400D27"/>
    <w:rsid w:val="00401133"/>
    <w:rsid w:val="004015FA"/>
    <w:rsid w:val="004018FB"/>
    <w:rsid w:val="004018FD"/>
    <w:rsid w:val="004019BF"/>
    <w:rsid w:val="00401AA6"/>
    <w:rsid w:val="00401B6F"/>
    <w:rsid w:val="00401CC3"/>
    <w:rsid w:val="00401FE6"/>
    <w:rsid w:val="004020BD"/>
    <w:rsid w:val="004022EA"/>
    <w:rsid w:val="0040231B"/>
    <w:rsid w:val="0040247F"/>
    <w:rsid w:val="0040273A"/>
    <w:rsid w:val="00402A4D"/>
    <w:rsid w:val="00402E2B"/>
    <w:rsid w:val="00403063"/>
    <w:rsid w:val="0040359D"/>
    <w:rsid w:val="004036FD"/>
    <w:rsid w:val="00403966"/>
    <w:rsid w:val="00403A61"/>
    <w:rsid w:val="00403B48"/>
    <w:rsid w:val="00403FDB"/>
    <w:rsid w:val="004040E8"/>
    <w:rsid w:val="0040416A"/>
    <w:rsid w:val="004042FA"/>
    <w:rsid w:val="00404336"/>
    <w:rsid w:val="004043AE"/>
    <w:rsid w:val="00404E1C"/>
    <w:rsid w:val="0040512B"/>
    <w:rsid w:val="0040589F"/>
    <w:rsid w:val="00405CA5"/>
    <w:rsid w:val="00405D57"/>
    <w:rsid w:val="00405ECE"/>
    <w:rsid w:val="00405FE2"/>
    <w:rsid w:val="0040634B"/>
    <w:rsid w:val="00406536"/>
    <w:rsid w:val="00406650"/>
    <w:rsid w:val="00406708"/>
    <w:rsid w:val="00406734"/>
    <w:rsid w:val="0040683D"/>
    <w:rsid w:val="0040685D"/>
    <w:rsid w:val="00406B1B"/>
    <w:rsid w:val="00406F66"/>
    <w:rsid w:val="0040716C"/>
    <w:rsid w:val="00407193"/>
    <w:rsid w:val="004074DC"/>
    <w:rsid w:val="00407A63"/>
    <w:rsid w:val="00407BA9"/>
    <w:rsid w:val="00407C0B"/>
    <w:rsid w:val="00407CD3"/>
    <w:rsid w:val="00407E60"/>
    <w:rsid w:val="00407EDF"/>
    <w:rsid w:val="004100A2"/>
    <w:rsid w:val="004100AF"/>
    <w:rsid w:val="00410134"/>
    <w:rsid w:val="00410501"/>
    <w:rsid w:val="00410833"/>
    <w:rsid w:val="00410914"/>
    <w:rsid w:val="00410A94"/>
    <w:rsid w:val="00410AEE"/>
    <w:rsid w:val="00410B28"/>
    <w:rsid w:val="00410B72"/>
    <w:rsid w:val="00410C15"/>
    <w:rsid w:val="00410E77"/>
    <w:rsid w:val="00410F18"/>
    <w:rsid w:val="004114F3"/>
    <w:rsid w:val="00411601"/>
    <w:rsid w:val="00411705"/>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15C"/>
    <w:rsid w:val="00416321"/>
    <w:rsid w:val="0041646B"/>
    <w:rsid w:val="004164A5"/>
    <w:rsid w:val="004164C4"/>
    <w:rsid w:val="00416609"/>
    <w:rsid w:val="00416744"/>
    <w:rsid w:val="0041693B"/>
    <w:rsid w:val="00416B16"/>
    <w:rsid w:val="00416FE0"/>
    <w:rsid w:val="00417871"/>
    <w:rsid w:val="00417BD4"/>
    <w:rsid w:val="00417ECE"/>
    <w:rsid w:val="00420465"/>
    <w:rsid w:val="00420482"/>
    <w:rsid w:val="004204CE"/>
    <w:rsid w:val="004205BB"/>
    <w:rsid w:val="004209A9"/>
    <w:rsid w:val="004209FF"/>
    <w:rsid w:val="00420B5D"/>
    <w:rsid w:val="00420B9E"/>
    <w:rsid w:val="00420F8B"/>
    <w:rsid w:val="00421007"/>
    <w:rsid w:val="00421039"/>
    <w:rsid w:val="00421105"/>
    <w:rsid w:val="0042114C"/>
    <w:rsid w:val="004212C1"/>
    <w:rsid w:val="00421885"/>
    <w:rsid w:val="00421A0D"/>
    <w:rsid w:val="00421BC2"/>
    <w:rsid w:val="00421E36"/>
    <w:rsid w:val="00421F51"/>
    <w:rsid w:val="004221C0"/>
    <w:rsid w:val="00422323"/>
    <w:rsid w:val="004224BD"/>
    <w:rsid w:val="00422525"/>
    <w:rsid w:val="004226DC"/>
    <w:rsid w:val="004226E5"/>
    <w:rsid w:val="00422753"/>
    <w:rsid w:val="00422AA4"/>
    <w:rsid w:val="00422B56"/>
    <w:rsid w:val="0042326F"/>
    <w:rsid w:val="00423357"/>
    <w:rsid w:val="004233F6"/>
    <w:rsid w:val="004234FD"/>
    <w:rsid w:val="00423602"/>
    <w:rsid w:val="00423836"/>
    <w:rsid w:val="004238F3"/>
    <w:rsid w:val="0042392F"/>
    <w:rsid w:val="00423964"/>
    <w:rsid w:val="00423999"/>
    <w:rsid w:val="00423B16"/>
    <w:rsid w:val="00423BAA"/>
    <w:rsid w:val="00423CD0"/>
    <w:rsid w:val="00423F67"/>
    <w:rsid w:val="004242F4"/>
    <w:rsid w:val="004244F4"/>
    <w:rsid w:val="00424736"/>
    <w:rsid w:val="0042484A"/>
    <w:rsid w:val="004249A7"/>
    <w:rsid w:val="00424FF9"/>
    <w:rsid w:val="004250B6"/>
    <w:rsid w:val="00425223"/>
    <w:rsid w:val="0042528A"/>
    <w:rsid w:val="00425477"/>
    <w:rsid w:val="004254B4"/>
    <w:rsid w:val="0042555E"/>
    <w:rsid w:val="004255DA"/>
    <w:rsid w:val="004256A1"/>
    <w:rsid w:val="00425884"/>
    <w:rsid w:val="0042590A"/>
    <w:rsid w:val="00425BFD"/>
    <w:rsid w:val="00425DA7"/>
    <w:rsid w:val="00425E3E"/>
    <w:rsid w:val="00425FF5"/>
    <w:rsid w:val="00425FFD"/>
    <w:rsid w:val="00426068"/>
    <w:rsid w:val="004260C9"/>
    <w:rsid w:val="0042644D"/>
    <w:rsid w:val="00426525"/>
    <w:rsid w:val="00427248"/>
    <w:rsid w:val="00427314"/>
    <w:rsid w:val="00427327"/>
    <w:rsid w:val="004274E0"/>
    <w:rsid w:val="0042752F"/>
    <w:rsid w:val="00427683"/>
    <w:rsid w:val="00427713"/>
    <w:rsid w:val="004277BA"/>
    <w:rsid w:val="004277F1"/>
    <w:rsid w:val="00427905"/>
    <w:rsid w:val="00427A0F"/>
    <w:rsid w:val="00427E69"/>
    <w:rsid w:val="00427F75"/>
    <w:rsid w:val="00430381"/>
    <w:rsid w:val="00430426"/>
    <w:rsid w:val="00430CBF"/>
    <w:rsid w:val="00431279"/>
    <w:rsid w:val="00431330"/>
    <w:rsid w:val="00431766"/>
    <w:rsid w:val="0043187D"/>
    <w:rsid w:val="004318B3"/>
    <w:rsid w:val="004319A3"/>
    <w:rsid w:val="004319BE"/>
    <w:rsid w:val="00431B3F"/>
    <w:rsid w:val="0043276A"/>
    <w:rsid w:val="0043282F"/>
    <w:rsid w:val="00432AB2"/>
    <w:rsid w:val="00432AC8"/>
    <w:rsid w:val="00432E08"/>
    <w:rsid w:val="004333D6"/>
    <w:rsid w:val="00433468"/>
    <w:rsid w:val="00433B14"/>
    <w:rsid w:val="00433EC3"/>
    <w:rsid w:val="004343C4"/>
    <w:rsid w:val="0043530D"/>
    <w:rsid w:val="00435496"/>
    <w:rsid w:val="004354A4"/>
    <w:rsid w:val="00435602"/>
    <w:rsid w:val="004358C9"/>
    <w:rsid w:val="00435A49"/>
    <w:rsid w:val="00435C68"/>
    <w:rsid w:val="00435CE0"/>
    <w:rsid w:val="0043612C"/>
    <w:rsid w:val="004363B7"/>
    <w:rsid w:val="004366A4"/>
    <w:rsid w:val="004367CC"/>
    <w:rsid w:val="004369C4"/>
    <w:rsid w:val="00436BC7"/>
    <w:rsid w:val="00436C11"/>
    <w:rsid w:val="00437342"/>
    <w:rsid w:val="004373B6"/>
    <w:rsid w:val="00437447"/>
    <w:rsid w:val="00437595"/>
    <w:rsid w:val="00437923"/>
    <w:rsid w:val="00437A06"/>
    <w:rsid w:val="00437B6C"/>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713"/>
    <w:rsid w:val="004429CC"/>
    <w:rsid w:val="00442A25"/>
    <w:rsid w:val="00442B9D"/>
    <w:rsid w:val="00442CE6"/>
    <w:rsid w:val="00442F59"/>
    <w:rsid w:val="00442FC0"/>
    <w:rsid w:val="004431DC"/>
    <w:rsid w:val="0044352A"/>
    <w:rsid w:val="004435E6"/>
    <w:rsid w:val="0044387D"/>
    <w:rsid w:val="004438FB"/>
    <w:rsid w:val="00444254"/>
    <w:rsid w:val="00444373"/>
    <w:rsid w:val="00444506"/>
    <w:rsid w:val="0044455C"/>
    <w:rsid w:val="00444565"/>
    <w:rsid w:val="00444567"/>
    <w:rsid w:val="00444935"/>
    <w:rsid w:val="00444AAD"/>
    <w:rsid w:val="00444F56"/>
    <w:rsid w:val="00445476"/>
    <w:rsid w:val="00445585"/>
    <w:rsid w:val="004459CD"/>
    <w:rsid w:val="00445F74"/>
    <w:rsid w:val="00445F9D"/>
    <w:rsid w:val="004460AE"/>
    <w:rsid w:val="00446118"/>
    <w:rsid w:val="0044611F"/>
    <w:rsid w:val="004461CE"/>
    <w:rsid w:val="0044627A"/>
    <w:rsid w:val="00446488"/>
    <w:rsid w:val="00446708"/>
    <w:rsid w:val="004467DE"/>
    <w:rsid w:val="00446873"/>
    <w:rsid w:val="00446B03"/>
    <w:rsid w:val="00446EB0"/>
    <w:rsid w:val="0044716C"/>
    <w:rsid w:val="004471A4"/>
    <w:rsid w:val="004479D9"/>
    <w:rsid w:val="00447AB8"/>
    <w:rsid w:val="00447DE4"/>
    <w:rsid w:val="00447EE2"/>
    <w:rsid w:val="004501AC"/>
    <w:rsid w:val="004504FB"/>
    <w:rsid w:val="00450651"/>
    <w:rsid w:val="0045072E"/>
    <w:rsid w:val="00450ACC"/>
    <w:rsid w:val="00450B20"/>
    <w:rsid w:val="00450CBD"/>
    <w:rsid w:val="00450EA2"/>
    <w:rsid w:val="00451150"/>
    <w:rsid w:val="004514D7"/>
    <w:rsid w:val="00451500"/>
    <w:rsid w:val="004515F7"/>
    <w:rsid w:val="004517AA"/>
    <w:rsid w:val="00451BDE"/>
    <w:rsid w:val="00451CC2"/>
    <w:rsid w:val="00451E86"/>
    <w:rsid w:val="0045266D"/>
    <w:rsid w:val="004526F2"/>
    <w:rsid w:val="0045274D"/>
    <w:rsid w:val="00452823"/>
    <w:rsid w:val="00452908"/>
    <w:rsid w:val="00452917"/>
    <w:rsid w:val="00452995"/>
    <w:rsid w:val="00452CAC"/>
    <w:rsid w:val="00452E63"/>
    <w:rsid w:val="00452E9A"/>
    <w:rsid w:val="00453039"/>
    <w:rsid w:val="00453118"/>
    <w:rsid w:val="0045315D"/>
    <w:rsid w:val="00453366"/>
    <w:rsid w:val="004535A3"/>
    <w:rsid w:val="00453750"/>
    <w:rsid w:val="00453A68"/>
    <w:rsid w:val="00453D2E"/>
    <w:rsid w:val="004543E6"/>
    <w:rsid w:val="00454439"/>
    <w:rsid w:val="00454573"/>
    <w:rsid w:val="00454892"/>
    <w:rsid w:val="00454CD6"/>
    <w:rsid w:val="00455233"/>
    <w:rsid w:val="00455354"/>
    <w:rsid w:val="004557B9"/>
    <w:rsid w:val="00455935"/>
    <w:rsid w:val="00455979"/>
    <w:rsid w:val="004559F3"/>
    <w:rsid w:val="00455FFA"/>
    <w:rsid w:val="00456020"/>
    <w:rsid w:val="00456471"/>
    <w:rsid w:val="00456CEA"/>
    <w:rsid w:val="00457117"/>
    <w:rsid w:val="00457169"/>
    <w:rsid w:val="00457199"/>
    <w:rsid w:val="004571BE"/>
    <w:rsid w:val="004572ED"/>
    <w:rsid w:val="00457564"/>
    <w:rsid w:val="00457565"/>
    <w:rsid w:val="0045764B"/>
    <w:rsid w:val="00457829"/>
    <w:rsid w:val="004579B5"/>
    <w:rsid w:val="00457B71"/>
    <w:rsid w:val="00457C0A"/>
    <w:rsid w:val="004600C3"/>
    <w:rsid w:val="00460446"/>
    <w:rsid w:val="00460971"/>
    <w:rsid w:val="00460B8E"/>
    <w:rsid w:val="00460CC7"/>
    <w:rsid w:val="00460D1C"/>
    <w:rsid w:val="00460E52"/>
    <w:rsid w:val="00460FE0"/>
    <w:rsid w:val="0046121D"/>
    <w:rsid w:val="00461441"/>
    <w:rsid w:val="00461587"/>
    <w:rsid w:val="004616FB"/>
    <w:rsid w:val="0046192B"/>
    <w:rsid w:val="00461A93"/>
    <w:rsid w:val="00461B6C"/>
    <w:rsid w:val="00461B6E"/>
    <w:rsid w:val="00461C3D"/>
    <w:rsid w:val="00461D97"/>
    <w:rsid w:val="00461FCE"/>
    <w:rsid w:val="00461FD9"/>
    <w:rsid w:val="00462122"/>
    <w:rsid w:val="0046253E"/>
    <w:rsid w:val="00462AAB"/>
    <w:rsid w:val="00462B51"/>
    <w:rsid w:val="00462F1B"/>
    <w:rsid w:val="00463540"/>
    <w:rsid w:val="00463716"/>
    <w:rsid w:val="00463853"/>
    <w:rsid w:val="004639AD"/>
    <w:rsid w:val="00463B0A"/>
    <w:rsid w:val="00463CA9"/>
    <w:rsid w:val="00463D59"/>
    <w:rsid w:val="00463F03"/>
    <w:rsid w:val="00464136"/>
    <w:rsid w:val="004642B7"/>
    <w:rsid w:val="00464332"/>
    <w:rsid w:val="00464689"/>
    <w:rsid w:val="00464A79"/>
    <w:rsid w:val="00464D29"/>
    <w:rsid w:val="00464E71"/>
    <w:rsid w:val="0046515B"/>
    <w:rsid w:val="00465237"/>
    <w:rsid w:val="0046581D"/>
    <w:rsid w:val="0046583F"/>
    <w:rsid w:val="00465E4C"/>
    <w:rsid w:val="00466016"/>
    <w:rsid w:val="0046620C"/>
    <w:rsid w:val="004663F3"/>
    <w:rsid w:val="0046640F"/>
    <w:rsid w:val="0046641B"/>
    <w:rsid w:val="00466699"/>
    <w:rsid w:val="004669BA"/>
    <w:rsid w:val="004669E2"/>
    <w:rsid w:val="00466B2C"/>
    <w:rsid w:val="00466B73"/>
    <w:rsid w:val="00466EB2"/>
    <w:rsid w:val="00467222"/>
    <w:rsid w:val="00467538"/>
    <w:rsid w:val="00467965"/>
    <w:rsid w:val="004679E7"/>
    <w:rsid w:val="00467A3C"/>
    <w:rsid w:val="00467E5F"/>
    <w:rsid w:val="00467E88"/>
    <w:rsid w:val="00467F95"/>
    <w:rsid w:val="004707DF"/>
    <w:rsid w:val="00470935"/>
    <w:rsid w:val="00470965"/>
    <w:rsid w:val="00470C31"/>
    <w:rsid w:val="00471050"/>
    <w:rsid w:val="00471768"/>
    <w:rsid w:val="0047186E"/>
    <w:rsid w:val="00471917"/>
    <w:rsid w:val="00471DE0"/>
    <w:rsid w:val="00471E9B"/>
    <w:rsid w:val="00471FAD"/>
    <w:rsid w:val="004721BA"/>
    <w:rsid w:val="00472829"/>
    <w:rsid w:val="00472C82"/>
    <w:rsid w:val="00472D34"/>
    <w:rsid w:val="00472E40"/>
    <w:rsid w:val="00472E6E"/>
    <w:rsid w:val="00473105"/>
    <w:rsid w:val="00473173"/>
    <w:rsid w:val="004734D0"/>
    <w:rsid w:val="0047391D"/>
    <w:rsid w:val="00473A2F"/>
    <w:rsid w:val="00473D20"/>
    <w:rsid w:val="00473E05"/>
    <w:rsid w:val="00473EB2"/>
    <w:rsid w:val="004740D2"/>
    <w:rsid w:val="00474198"/>
    <w:rsid w:val="004742D8"/>
    <w:rsid w:val="00474727"/>
    <w:rsid w:val="00474C48"/>
    <w:rsid w:val="00474CBD"/>
    <w:rsid w:val="00474DAB"/>
    <w:rsid w:val="00474E0C"/>
    <w:rsid w:val="00474EC6"/>
    <w:rsid w:val="00474F55"/>
    <w:rsid w:val="00474F76"/>
    <w:rsid w:val="004754A4"/>
    <w:rsid w:val="0047556B"/>
    <w:rsid w:val="0047559C"/>
    <w:rsid w:val="004756FD"/>
    <w:rsid w:val="004757D4"/>
    <w:rsid w:val="00475903"/>
    <w:rsid w:val="004759B2"/>
    <w:rsid w:val="004759B4"/>
    <w:rsid w:val="00475BA3"/>
    <w:rsid w:val="00475C54"/>
    <w:rsid w:val="00475DDD"/>
    <w:rsid w:val="00475E23"/>
    <w:rsid w:val="00476403"/>
    <w:rsid w:val="004765DB"/>
    <w:rsid w:val="004767B8"/>
    <w:rsid w:val="004768E1"/>
    <w:rsid w:val="00476C3B"/>
    <w:rsid w:val="00477013"/>
    <w:rsid w:val="0047703B"/>
    <w:rsid w:val="00477762"/>
    <w:rsid w:val="00477768"/>
    <w:rsid w:val="00477B65"/>
    <w:rsid w:val="00477CE4"/>
    <w:rsid w:val="00477D65"/>
    <w:rsid w:val="00477D9E"/>
    <w:rsid w:val="00480083"/>
    <w:rsid w:val="004800A8"/>
    <w:rsid w:val="0048044A"/>
    <w:rsid w:val="0048054F"/>
    <w:rsid w:val="00480685"/>
    <w:rsid w:val="004808F5"/>
    <w:rsid w:val="00480C4B"/>
    <w:rsid w:val="00480D8A"/>
    <w:rsid w:val="00480F7F"/>
    <w:rsid w:val="0048115F"/>
    <w:rsid w:val="00481195"/>
    <w:rsid w:val="004814DB"/>
    <w:rsid w:val="00481631"/>
    <w:rsid w:val="004816CE"/>
    <w:rsid w:val="004816DA"/>
    <w:rsid w:val="00481980"/>
    <w:rsid w:val="00481A9E"/>
    <w:rsid w:val="00481B82"/>
    <w:rsid w:val="00482086"/>
    <w:rsid w:val="0048225F"/>
    <w:rsid w:val="004828AB"/>
    <w:rsid w:val="00482914"/>
    <w:rsid w:val="00482A3F"/>
    <w:rsid w:val="00482B22"/>
    <w:rsid w:val="00482E62"/>
    <w:rsid w:val="00482EF4"/>
    <w:rsid w:val="00483360"/>
    <w:rsid w:val="004833B0"/>
    <w:rsid w:val="00483462"/>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61B6"/>
    <w:rsid w:val="004861DA"/>
    <w:rsid w:val="0048622E"/>
    <w:rsid w:val="0048632B"/>
    <w:rsid w:val="004863FB"/>
    <w:rsid w:val="00486555"/>
    <w:rsid w:val="00486572"/>
    <w:rsid w:val="00486923"/>
    <w:rsid w:val="0048695A"/>
    <w:rsid w:val="00486ACF"/>
    <w:rsid w:val="00487123"/>
    <w:rsid w:val="00487131"/>
    <w:rsid w:val="004872E4"/>
    <w:rsid w:val="00487322"/>
    <w:rsid w:val="00487425"/>
    <w:rsid w:val="00487495"/>
    <w:rsid w:val="0048788E"/>
    <w:rsid w:val="00487A4E"/>
    <w:rsid w:val="00487BEA"/>
    <w:rsid w:val="00487CB3"/>
    <w:rsid w:val="00487E10"/>
    <w:rsid w:val="00487FB6"/>
    <w:rsid w:val="00487FF9"/>
    <w:rsid w:val="00490269"/>
    <w:rsid w:val="0049078D"/>
    <w:rsid w:val="0049093E"/>
    <w:rsid w:val="00490C97"/>
    <w:rsid w:val="00490EDF"/>
    <w:rsid w:val="004910C6"/>
    <w:rsid w:val="00491118"/>
    <w:rsid w:val="0049128F"/>
    <w:rsid w:val="004912FB"/>
    <w:rsid w:val="00491684"/>
    <w:rsid w:val="004916D5"/>
    <w:rsid w:val="004917FB"/>
    <w:rsid w:val="004918C5"/>
    <w:rsid w:val="004919B2"/>
    <w:rsid w:val="00491A66"/>
    <w:rsid w:val="00491CE1"/>
    <w:rsid w:val="00491DB7"/>
    <w:rsid w:val="00492434"/>
    <w:rsid w:val="004924D4"/>
    <w:rsid w:val="00492732"/>
    <w:rsid w:val="00492A15"/>
    <w:rsid w:val="00492BC5"/>
    <w:rsid w:val="00492D76"/>
    <w:rsid w:val="00492FB1"/>
    <w:rsid w:val="00493076"/>
    <w:rsid w:val="0049362B"/>
    <w:rsid w:val="00493695"/>
    <w:rsid w:val="004936CB"/>
    <w:rsid w:val="00493855"/>
    <w:rsid w:val="00493A55"/>
    <w:rsid w:val="00493C64"/>
    <w:rsid w:val="004941D8"/>
    <w:rsid w:val="004944FB"/>
    <w:rsid w:val="00494596"/>
    <w:rsid w:val="004948D2"/>
    <w:rsid w:val="00494AA8"/>
    <w:rsid w:val="00494EF0"/>
    <w:rsid w:val="00494EF3"/>
    <w:rsid w:val="004950F8"/>
    <w:rsid w:val="0049515C"/>
    <w:rsid w:val="0049524B"/>
    <w:rsid w:val="0049530E"/>
    <w:rsid w:val="00495473"/>
    <w:rsid w:val="004957D2"/>
    <w:rsid w:val="00495848"/>
    <w:rsid w:val="00495A43"/>
    <w:rsid w:val="00495D73"/>
    <w:rsid w:val="00495FD6"/>
    <w:rsid w:val="004963D6"/>
    <w:rsid w:val="004964F1"/>
    <w:rsid w:val="004967CD"/>
    <w:rsid w:val="00496804"/>
    <w:rsid w:val="00496B2F"/>
    <w:rsid w:val="00496BCF"/>
    <w:rsid w:val="00496F49"/>
    <w:rsid w:val="00497003"/>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1B"/>
    <w:rsid w:val="004A0F50"/>
    <w:rsid w:val="004A10F3"/>
    <w:rsid w:val="004A1162"/>
    <w:rsid w:val="004A11EF"/>
    <w:rsid w:val="004A125C"/>
    <w:rsid w:val="004A16BC"/>
    <w:rsid w:val="004A16F4"/>
    <w:rsid w:val="004A1744"/>
    <w:rsid w:val="004A187F"/>
    <w:rsid w:val="004A1906"/>
    <w:rsid w:val="004A1A42"/>
    <w:rsid w:val="004A1A88"/>
    <w:rsid w:val="004A1FEA"/>
    <w:rsid w:val="004A228B"/>
    <w:rsid w:val="004A2474"/>
    <w:rsid w:val="004A2521"/>
    <w:rsid w:val="004A252D"/>
    <w:rsid w:val="004A2798"/>
    <w:rsid w:val="004A2A9E"/>
    <w:rsid w:val="004A2B94"/>
    <w:rsid w:val="004A2D12"/>
    <w:rsid w:val="004A2D70"/>
    <w:rsid w:val="004A2F04"/>
    <w:rsid w:val="004A2F5A"/>
    <w:rsid w:val="004A3101"/>
    <w:rsid w:val="004A3124"/>
    <w:rsid w:val="004A3735"/>
    <w:rsid w:val="004A39BD"/>
    <w:rsid w:val="004A3A64"/>
    <w:rsid w:val="004A3BAA"/>
    <w:rsid w:val="004A3C02"/>
    <w:rsid w:val="004A3C3F"/>
    <w:rsid w:val="004A3D1C"/>
    <w:rsid w:val="004A3D87"/>
    <w:rsid w:val="004A3F15"/>
    <w:rsid w:val="004A4099"/>
    <w:rsid w:val="004A4413"/>
    <w:rsid w:val="004A46D0"/>
    <w:rsid w:val="004A46D9"/>
    <w:rsid w:val="004A4887"/>
    <w:rsid w:val="004A49ED"/>
    <w:rsid w:val="004A4CA4"/>
    <w:rsid w:val="004A513F"/>
    <w:rsid w:val="004A5276"/>
    <w:rsid w:val="004A538C"/>
    <w:rsid w:val="004A5487"/>
    <w:rsid w:val="004A5520"/>
    <w:rsid w:val="004A553A"/>
    <w:rsid w:val="004A5CA4"/>
    <w:rsid w:val="004A5CB4"/>
    <w:rsid w:val="004A5F00"/>
    <w:rsid w:val="004A6024"/>
    <w:rsid w:val="004A6086"/>
    <w:rsid w:val="004A60EB"/>
    <w:rsid w:val="004A63C4"/>
    <w:rsid w:val="004A6411"/>
    <w:rsid w:val="004A64AA"/>
    <w:rsid w:val="004A6671"/>
    <w:rsid w:val="004A66DF"/>
    <w:rsid w:val="004A6727"/>
    <w:rsid w:val="004A6849"/>
    <w:rsid w:val="004A6886"/>
    <w:rsid w:val="004A6D06"/>
    <w:rsid w:val="004A6F53"/>
    <w:rsid w:val="004A6FCA"/>
    <w:rsid w:val="004A7100"/>
    <w:rsid w:val="004A7453"/>
    <w:rsid w:val="004A752D"/>
    <w:rsid w:val="004A75EC"/>
    <w:rsid w:val="004A7B2A"/>
    <w:rsid w:val="004A7F60"/>
    <w:rsid w:val="004B042B"/>
    <w:rsid w:val="004B06B9"/>
    <w:rsid w:val="004B07C0"/>
    <w:rsid w:val="004B08C2"/>
    <w:rsid w:val="004B08F7"/>
    <w:rsid w:val="004B09B2"/>
    <w:rsid w:val="004B0E19"/>
    <w:rsid w:val="004B0E9B"/>
    <w:rsid w:val="004B12B5"/>
    <w:rsid w:val="004B18F0"/>
    <w:rsid w:val="004B194E"/>
    <w:rsid w:val="004B1C1F"/>
    <w:rsid w:val="004B1E7C"/>
    <w:rsid w:val="004B1F78"/>
    <w:rsid w:val="004B2052"/>
    <w:rsid w:val="004B24B1"/>
    <w:rsid w:val="004B2863"/>
    <w:rsid w:val="004B28DB"/>
    <w:rsid w:val="004B2AB6"/>
    <w:rsid w:val="004B2B05"/>
    <w:rsid w:val="004B2F57"/>
    <w:rsid w:val="004B339C"/>
    <w:rsid w:val="004B34BB"/>
    <w:rsid w:val="004B3662"/>
    <w:rsid w:val="004B3907"/>
    <w:rsid w:val="004B3FE4"/>
    <w:rsid w:val="004B4281"/>
    <w:rsid w:val="004B42EC"/>
    <w:rsid w:val="004B4570"/>
    <w:rsid w:val="004B45E9"/>
    <w:rsid w:val="004B4670"/>
    <w:rsid w:val="004B4727"/>
    <w:rsid w:val="004B4734"/>
    <w:rsid w:val="004B4CBD"/>
    <w:rsid w:val="004B4E78"/>
    <w:rsid w:val="004B51E6"/>
    <w:rsid w:val="004B5200"/>
    <w:rsid w:val="004B5454"/>
    <w:rsid w:val="004B5569"/>
    <w:rsid w:val="004B5701"/>
    <w:rsid w:val="004B580E"/>
    <w:rsid w:val="004B58D2"/>
    <w:rsid w:val="004B5AE8"/>
    <w:rsid w:val="004B5E33"/>
    <w:rsid w:val="004B5E99"/>
    <w:rsid w:val="004B5F9E"/>
    <w:rsid w:val="004B6F6A"/>
    <w:rsid w:val="004B71C3"/>
    <w:rsid w:val="004B723F"/>
    <w:rsid w:val="004B7434"/>
    <w:rsid w:val="004B7832"/>
    <w:rsid w:val="004B7BEC"/>
    <w:rsid w:val="004B7C0C"/>
    <w:rsid w:val="004B7D59"/>
    <w:rsid w:val="004C0001"/>
    <w:rsid w:val="004C01C1"/>
    <w:rsid w:val="004C022C"/>
    <w:rsid w:val="004C09EE"/>
    <w:rsid w:val="004C0D5C"/>
    <w:rsid w:val="004C0FE6"/>
    <w:rsid w:val="004C1176"/>
    <w:rsid w:val="004C1224"/>
    <w:rsid w:val="004C140B"/>
    <w:rsid w:val="004C1560"/>
    <w:rsid w:val="004C1832"/>
    <w:rsid w:val="004C1A55"/>
    <w:rsid w:val="004C1A82"/>
    <w:rsid w:val="004C1BE6"/>
    <w:rsid w:val="004C1C2D"/>
    <w:rsid w:val="004C1E84"/>
    <w:rsid w:val="004C2023"/>
    <w:rsid w:val="004C2039"/>
    <w:rsid w:val="004C2204"/>
    <w:rsid w:val="004C25BB"/>
    <w:rsid w:val="004C2F84"/>
    <w:rsid w:val="004C30A7"/>
    <w:rsid w:val="004C3173"/>
    <w:rsid w:val="004C36FA"/>
    <w:rsid w:val="004C371F"/>
    <w:rsid w:val="004C3867"/>
    <w:rsid w:val="004C3898"/>
    <w:rsid w:val="004C38FB"/>
    <w:rsid w:val="004C3A16"/>
    <w:rsid w:val="004C3D3F"/>
    <w:rsid w:val="004C430E"/>
    <w:rsid w:val="004C433F"/>
    <w:rsid w:val="004C45CD"/>
    <w:rsid w:val="004C47B6"/>
    <w:rsid w:val="004C4A87"/>
    <w:rsid w:val="004C4AFD"/>
    <w:rsid w:val="004C4DEF"/>
    <w:rsid w:val="004C51A9"/>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5F"/>
    <w:rsid w:val="004C68B3"/>
    <w:rsid w:val="004C6A28"/>
    <w:rsid w:val="004C6CDF"/>
    <w:rsid w:val="004C6DBF"/>
    <w:rsid w:val="004C70A4"/>
    <w:rsid w:val="004C74A2"/>
    <w:rsid w:val="004C7716"/>
    <w:rsid w:val="004C79D6"/>
    <w:rsid w:val="004C79DE"/>
    <w:rsid w:val="004C7A4A"/>
    <w:rsid w:val="004C7D1C"/>
    <w:rsid w:val="004C7E77"/>
    <w:rsid w:val="004D006F"/>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FAB"/>
    <w:rsid w:val="004D1FF7"/>
    <w:rsid w:val="004D2248"/>
    <w:rsid w:val="004D23BF"/>
    <w:rsid w:val="004D2459"/>
    <w:rsid w:val="004D25C8"/>
    <w:rsid w:val="004D26DB"/>
    <w:rsid w:val="004D2A65"/>
    <w:rsid w:val="004D2C14"/>
    <w:rsid w:val="004D2C97"/>
    <w:rsid w:val="004D2F6D"/>
    <w:rsid w:val="004D301A"/>
    <w:rsid w:val="004D3181"/>
    <w:rsid w:val="004D33E1"/>
    <w:rsid w:val="004D344B"/>
    <w:rsid w:val="004D344D"/>
    <w:rsid w:val="004D36B1"/>
    <w:rsid w:val="004D381E"/>
    <w:rsid w:val="004D3EF9"/>
    <w:rsid w:val="004D42FD"/>
    <w:rsid w:val="004D4DBC"/>
    <w:rsid w:val="004D50D6"/>
    <w:rsid w:val="004D54CC"/>
    <w:rsid w:val="004D5721"/>
    <w:rsid w:val="004D58D4"/>
    <w:rsid w:val="004D58FD"/>
    <w:rsid w:val="004D59E7"/>
    <w:rsid w:val="004D59EA"/>
    <w:rsid w:val="004D5C62"/>
    <w:rsid w:val="004D5E31"/>
    <w:rsid w:val="004D6149"/>
    <w:rsid w:val="004D6297"/>
    <w:rsid w:val="004D6464"/>
    <w:rsid w:val="004D68B4"/>
    <w:rsid w:val="004D70CA"/>
    <w:rsid w:val="004D722B"/>
    <w:rsid w:val="004D7398"/>
    <w:rsid w:val="004D74E3"/>
    <w:rsid w:val="004D779E"/>
    <w:rsid w:val="004D7C7D"/>
    <w:rsid w:val="004D7CE4"/>
    <w:rsid w:val="004D7E58"/>
    <w:rsid w:val="004D7EBD"/>
    <w:rsid w:val="004E000C"/>
    <w:rsid w:val="004E02B8"/>
    <w:rsid w:val="004E02D3"/>
    <w:rsid w:val="004E052F"/>
    <w:rsid w:val="004E07D5"/>
    <w:rsid w:val="004E08BE"/>
    <w:rsid w:val="004E092F"/>
    <w:rsid w:val="004E0B1B"/>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3F"/>
    <w:rsid w:val="004E2AE2"/>
    <w:rsid w:val="004E2F2C"/>
    <w:rsid w:val="004E375B"/>
    <w:rsid w:val="004E3AE0"/>
    <w:rsid w:val="004E3CAB"/>
    <w:rsid w:val="004E3DD7"/>
    <w:rsid w:val="004E3E38"/>
    <w:rsid w:val="004E40A3"/>
    <w:rsid w:val="004E41FF"/>
    <w:rsid w:val="004E433E"/>
    <w:rsid w:val="004E462E"/>
    <w:rsid w:val="004E4A74"/>
    <w:rsid w:val="004E4C08"/>
    <w:rsid w:val="004E4F60"/>
    <w:rsid w:val="004E5085"/>
    <w:rsid w:val="004E509B"/>
    <w:rsid w:val="004E5114"/>
    <w:rsid w:val="004E5213"/>
    <w:rsid w:val="004E5335"/>
    <w:rsid w:val="004E5672"/>
    <w:rsid w:val="004E56DC"/>
    <w:rsid w:val="004E56E1"/>
    <w:rsid w:val="004E589A"/>
    <w:rsid w:val="004E5B52"/>
    <w:rsid w:val="004E5DA0"/>
    <w:rsid w:val="004E5F66"/>
    <w:rsid w:val="004E60B5"/>
    <w:rsid w:val="004E6289"/>
    <w:rsid w:val="004E6464"/>
    <w:rsid w:val="004E65D9"/>
    <w:rsid w:val="004E69E7"/>
    <w:rsid w:val="004E6BCA"/>
    <w:rsid w:val="004E6CF7"/>
    <w:rsid w:val="004E6E31"/>
    <w:rsid w:val="004E6E3B"/>
    <w:rsid w:val="004E6F54"/>
    <w:rsid w:val="004E7461"/>
    <w:rsid w:val="004E76F4"/>
    <w:rsid w:val="004E7769"/>
    <w:rsid w:val="004E7853"/>
    <w:rsid w:val="004E78AA"/>
    <w:rsid w:val="004E7908"/>
    <w:rsid w:val="004E79CC"/>
    <w:rsid w:val="004F004F"/>
    <w:rsid w:val="004F0198"/>
    <w:rsid w:val="004F097C"/>
    <w:rsid w:val="004F0AD4"/>
    <w:rsid w:val="004F0B4E"/>
    <w:rsid w:val="004F0B6C"/>
    <w:rsid w:val="004F0C6A"/>
    <w:rsid w:val="004F0E59"/>
    <w:rsid w:val="004F0F7A"/>
    <w:rsid w:val="004F1363"/>
    <w:rsid w:val="004F19CC"/>
    <w:rsid w:val="004F1A90"/>
    <w:rsid w:val="004F1AC0"/>
    <w:rsid w:val="004F1D41"/>
    <w:rsid w:val="004F1E6E"/>
    <w:rsid w:val="004F1F03"/>
    <w:rsid w:val="004F1F14"/>
    <w:rsid w:val="004F2078"/>
    <w:rsid w:val="004F2397"/>
    <w:rsid w:val="004F2712"/>
    <w:rsid w:val="004F28BA"/>
    <w:rsid w:val="004F2BD0"/>
    <w:rsid w:val="004F2DF0"/>
    <w:rsid w:val="004F2FDC"/>
    <w:rsid w:val="004F35EF"/>
    <w:rsid w:val="004F3794"/>
    <w:rsid w:val="004F384E"/>
    <w:rsid w:val="004F3B2D"/>
    <w:rsid w:val="004F414C"/>
    <w:rsid w:val="004F4246"/>
    <w:rsid w:val="004F446F"/>
    <w:rsid w:val="004F4479"/>
    <w:rsid w:val="004F4485"/>
    <w:rsid w:val="004F4562"/>
    <w:rsid w:val="004F478B"/>
    <w:rsid w:val="004F4A98"/>
    <w:rsid w:val="004F4BAD"/>
    <w:rsid w:val="004F4DA3"/>
    <w:rsid w:val="004F4F18"/>
    <w:rsid w:val="004F5B09"/>
    <w:rsid w:val="004F5CEE"/>
    <w:rsid w:val="004F5EC1"/>
    <w:rsid w:val="004F6088"/>
    <w:rsid w:val="004F62E3"/>
    <w:rsid w:val="004F644B"/>
    <w:rsid w:val="004F657A"/>
    <w:rsid w:val="004F71FC"/>
    <w:rsid w:val="004F732E"/>
    <w:rsid w:val="004F7533"/>
    <w:rsid w:val="004F75B8"/>
    <w:rsid w:val="004F76F1"/>
    <w:rsid w:val="004F7C13"/>
    <w:rsid w:val="004F7CD1"/>
    <w:rsid w:val="004F7E18"/>
    <w:rsid w:val="004F7E1D"/>
    <w:rsid w:val="005003F5"/>
    <w:rsid w:val="005005E8"/>
    <w:rsid w:val="005009E4"/>
    <w:rsid w:val="00500DE0"/>
    <w:rsid w:val="00501509"/>
    <w:rsid w:val="0050173A"/>
    <w:rsid w:val="005017BF"/>
    <w:rsid w:val="0050185F"/>
    <w:rsid w:val="005019E4"/>
    <w:rsid w:val="00501A0C"/>
    <w:rsid w:val="00501B3D"/>
    <w:rsid w:val="0050240F"/>
    <w:rsid w:val="005024D4"/>
    <w:rsid w:val="005024DB"/>
    <w:rsid w:val="005025D7"/>
    <w:rsid w:val="00502766"/>
    <w:rsid w:val="0050281E"/>
    <w:rsid w:val="00502B6A"/>
    <w:rsid w:val="00502BD4"/>
    <w:rsid w:val="00502CE2"/>
    <w:rsid w:val="00502D54"/>
    <w:rsid w:val="00502E1E"/>
    <w:rsid w:val="005033FD"/>
    <w:rsid w:val="005035CB"/>
    <w:rsid w:val="005035E0"/>
    <w:rsid w:val="00503ED5"/>
    <w:rsid w:val="005044C9"/>
    <w:rsid w:val="00504529"/>
    <w:rsid w:val="005045C3"/>
    <w:rsid w:val="0050489F"/>
    <w:rsid w:val="00504CAB"/>
    <w:rsid w:val="00504F0F"/>
    <w:rsid w:val="00504FC7"/>
    <w:rsid w:val="00504FDE"/>
    <w:rsid w:val="0050503D"/>
    <w:rsid w:val="005050D8"/>
    <w:rsid w:val="005052BA"/>
    <w:rsid w:val="00505488"/>
    <w:rsid w:val="0050583B"/>
    <w:rsid w:val="00505967"/>
    <w:rsid w:val="005059AD"/>
    <w:rsid w:val="005059DD"/>
    <w:rsid w:val="00505B68"/>
    <w:rsid w:val="00505CD7"/>
    <w:rsid w:val="00505E37"/>
    <w:rsid w:val="00506557"/>
    <w:rsid w:val="00506618"/>
    <w:rsid w:val="005066A1"/>
    <w:rsid w:val="0050677A"/>
    <w:rsid w:val="00506BBF"/>
    <w:rsid w:val="00506C39"/>
    <w:rsid w:val="00506D28"/>
    <w:rsid w:val="00506DFE"/>
    <w:rsid w:val="00507096"/>
    <w:rsid w:val="0050730E"/>
    <w:rsid w:val="00507510"/>
    <w:rsid w:val="00507A6E"/>
    <w:rsid w:val="00507AC7"/>
    <w:rsid w:val="005100AB"/>
    <w:rsid w:val="005102A3"/>
    <w:rsid w:val="005104A6"/>
    <w:rsid w:val="005104B5"/>
    <w:rsid w:val="005107E9"/>
    <w:rsid w:val="005108D8"/>
    <w:rsid w:val="00510951"/>
    <w:rsid w:val="005109E3"/>
    <w:rsid w:val="00510AD8"/>
    <w:rsid w:val="005112D7"/>
    <w:rsid w:val="00511303"/>
    <w:rsid w:val="0051157C"/>
    <w:rsid w:val="005116F9"/>
    <w:rsid w:val="005119CA"/>
    <w:rsid w:val="00511CD1"/>
    <w:rsid w:val="00511E32"/>
    <w:rsid w:val="0051208F"/>
    <w:rsid w:val="005121D4"/>
    <w:rsid w:val="0051226E"/>
    <w:rsid w:val="00512619"/>
    <w:rsid w:val="00512770"/>
    <w:rsid w:val="00512971"/>
    <w:rsid w:val="005129CB"/>
    <w:rsid w:val="005129ED"/>
    <w:rsid w:val="00512A50"/>
    <w:rsid w:val="00512C9C"/>
    <w:rsid w:val="00512CAC"/>
    <w:rsid w:val="00512FC6"/>
    <w:rsid w:val="005135A1"/>
    <w:rsid w:val="005135E9"/>
    <w:rsid w:val="005136FA"/>
    <w:rsid w:val="00513872"/>
    <w:rsid w:val="00513B70"/>
    <w:rsid w:val="00513D82"/>
    <w:rsid w:val="0051430C"/>
    <w:rsid w:val="005143AB"/>
    <w:rsid w:val="005145E2"/>
    <w:rsid w:val="00514758"/>
    <w:rsid w:val="005147A4"/>
    <w:rsid w:val="00514857"/>
    <w:rsid w:val="00514880"/>
    <w:rsid w:val="00514ABF"/>
    <w:rsid w:val="00514D52"/>
    <w:rsid w:val="00514E7B"/>
    <w:rsid w:val="00515183"/>
    <w:rsid w:val="005153A7"/>
    <w:rsid w:val="00515B23"/>
    <w:rsid w:val="00515CCE"/>
    <w:rsid w:val="00515F5E"/>
    <w:rsid w:val="005160A5"/>
    <w:rsid w:val="0051633B"/>
    <w:rsid w:val="00516608"/>
    <w:rsid w:val="0051697E"/>
    <w:rsid w:val="00516B9F"/>
    <w:rsid w:val="00516D1B"/>
    <w:rsid w:val="00516F4B"/>
    <w:rsid w:val="005173AE"/>
    <w:rsid w:val="005173FD"/>
    <w:rsid w:val="005174D3"/>
    <w:rsid w:val="00517657"/>
    <w:rsid w:val="005177F2"/>
    <w:rsid w:val="00517AD9"/>
    <w:rsid w:val="00517C86"/>
    <w:rsid w:val="00520061"/>
    <w:rsid w:val="00520191"/>
    <w:rsid w:val="0052019B"/>
    <w:rsid w:val="005203F7"/>
    <w:rsid w:val="005206C4"/>
    <w:rsid w:val="00520789"/>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D7"/>
    <w:rsid w:val="00523111"/>
    <w:rsid w:val="005232A6"/>
    <w:rsid w:val="00523442"/>
    <w:rsid w:val="00523472"/>
    <w:rsid w:val="00523973"/>
    <w:rsid w:val="00523BBE"/>
    <w:rsid w:val="00523C39"/>
    <w:rsid w:val="00523CDF"/>
    <w:rsid w:val="00523E0E"/>
    <w:rsid w:val="00523E23"/>
    <w:rsid w:val="00523E5E"/>
    <w:rsid w:val="00523E81"/>
    <w:rsid w:val="00523FFF"/>
    <w:rsid w:val="005240B1"/>
    <w:rsid w:val="00524371"/>
    <w:rsid w:val="0052437D"/>
    <w:rsid w:val="0052447A"/>
    <w:rsid w:val="005246F3"/>
    <w:rsid w:val="00524787"/>
    <w:rsid w:val="00524805"/>
    <w:rsid w:val="00524854"/>
    <w:rsid w:val="00524A54"/>
    <w:rsid w:val="00524DD0"/>
    <w:rsid w:val="00524DDB"/>
    <w:rsid w:val="00524F54"/>
    <w:rsid w:val="005250E1"/>
    <w:rsid w:val="00525314"/>
    <w:rsid w:val="00525398"/>
    <w:rsid w:val="00526240"/>
    <w:rsid w:val="00526B7D"/>
    <w:rsid w:val="00526B9A"/>
    <w:rsid w:val="00526F03"/>
    <w:rsid w:val="00526F0F"/>
    <w:rsid w:val="00526FD6"/>
    <w:rsid w:val="00527049"/>
    <w:rsid w:val="0052706D"/>
    <w:rsid w:val="00527161"/>
    <w:rsid w:val="00527248"/>
    <w:rsid w:val="00527363"/>
    <w:rsid w:val="0052768D"/>
    <w:rsid w:val="00527812"/>
    <w:rsid w:val="00527A63"/>
    <w:rsid w:val="00527A95"/>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D16"/>
    <w:rsid w:val="00531FA6"/>
    <w:rsid w:val="00532453"/>
    <w:rsid w:val="0053246A"/>
    <w:rsid w:val="00532660"/>
    <w:rsid w:val="00532CC1"/>
    <w:rsid w:val="00532CD5"/>
    <w:rsid w:val="00532D0B"/>
    <w:rsid w:val="00532E91"/>
    <w:rsid w:val="00532FB5"/>
    <w:rsid w:val="00532FC3"/>
    <w:rsid w:val="00533096"/>
    <w:rsid w:val="005330F1"/>
    <w:rsid w:val="005332E4"/>
    <w:rsid w:val="005333EF"/>
    <w:rsid w:val="00533484"/>
    <w:rsid w:val="005334DC"/>
    <w:rsid w:val="00533528"/>
    <w:rsid w:val="005335A7"/>
    <w:rsid w:val="00533620"/>
    <w:rsid w:val="00533A66"/>
    <w:rsid w:val="00533B30"/>
    <w:rsid w:val="00533BEA"/>
    <w:rsid w:val="00533BFE"/>
    <w:rsid w:val="00533C6E"/>
    <w:rsid w:val="00533C94"/>
    <w:rsid w:val="00533CD8"/>
    <w:rsid w:val="00534496"/>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57F"/>
    <w:rsid w:val="00536759"/>
    <w:rsid w:val="00536764"/>
    <w:rsid w:val="00536FB8"/>
    <w:rsid w:val="00537103"/>
    <w:rsid w:val="00537126"/>
    <w:rsid w:val="0053790D"/>
    <w:rsid w:val="00537C62"/>
    <w:rsid w:val="0054058B"/>
    <w:rsid w:val="005408F9"/>
    <w:rsid w:val="00540B3A"/>
    <w:rsid w:val="00541432"/>
    <w:rsid w:val="00541F1E"/>
    <w:rsid w:val="005422DB"/>
    <w:rsid w:val="0054245E"/>
    <w:rsid w:val="00542518"/>
    <w:rsid w:val="00542564"/>
    <w:rsid w:val="005426FB"/>
    <w:rsid w:val="00542873"/>
    <w:rsid w:val="00542A37"/>
    <w:rsid w:val="00542B23"/>
    <w:rsid w:val="00542B88"/>
    <w:rsid w:val="00542CA2"/>
    <w:rsid w:val="00542D65"/>
    <w:rsid w:val="0054315A"/>
    <w:rsid w:val="005431F9"/>
    <w:rsid w:val="005435BD"/>
    <w:rsid w:val="0054374A"/>
    <w:rsid w:val="00543A6D"/>
    <w:rsid w:val="00543DAF"/>
    <w:rsid w:val="00543DFA"/>
    <w:rsid w:val="00544126"/>
    <w:rsid w:val="0054416D"/>
    <w:rsid w:val="005442E0"/>
    <w:rsid w:val="005444F6"/>
    <w:rsid w:val="005448F7"/>
    <w:rsid w:val="00544CAE"/>
    <w:rsid w:val="00544DFE"/>
    <w:rsid w:val="00544F46"/>
    <w:rsid w:val="00545050"/>
    <w:rsid w:val="00545112"/>
    <w:rsid w:val="0054517E"/>
    <w:rsid w:val="005453C6"/>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559"/>
    <w:rsid w:val="00550684"/>
    <w:rsid w:val="00550751"/>
    <w:rsid w:val="00550B34"/>
    <w:rsid w:val="00550B54"/>
    <w:rsid w:val="00550B7D"/>
    <w:rsid w:val="00550C77"/>
    <w:rsid w:val="00550E98"/>
    <w:rsid w:val="00551564"/>
    <w:rsid w:val="00551774"/>
    <w:rsid w:val="00551A1C"/>
    <w:rsid w:val="00551D63"/>
    <w:rsid w:val="00551F4B"/>
    <w:rsid w:val="00551F64"/>
    <w:rsid w:val="00552060"/>
    <w:rsid w:val="005521E1"/>
    <w:rsid w:val="005524E2"/>
    <w:rsid w:val="0055272E"/>
    <w:rsid w:val="0055282F"/>
    <w:rsid w:val="0055292C"/>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7266"/>
    <w:rsid w:val="005573BF"/>
    <w:rsid w:val="005576EE"/>
    <w:rsid w:val="00557790"/>
    <w:rsid w:val="00557A68"/>
    <w:rsid w:val="00557EC3"/>
    <w:rsid w:val="00560295"/>
    <w:rsid w:val="005603AF"/>
    <w:rsid w:val="0056050C"/>
    <w:rsid w:val="00560645"/>
    <w:rsid w:val="005608F2"/>
    <w:rsid w:val="0056091B"/>
    <w:rsid w:val="00560A8E"/>
    <w:rsid w:val="00560BBC"/>
    <w:rsid w:val="00560D7B"/>
    <w:rsid w:val="00560EA4"/>
    <w:rsid w:val="00560FC9"/>
    <w:rsid w:val="0056117B"/>
    <w:rsid w:val="0056121F"/>
    <w:rsid w:val="005612B5"/>
    <w:rsid w:val="0056135D"/>
    <w:rsid w:val="00561699"/>
    <w:rsid w:val="005616DA"/>
    <w:rsid w:val="00561826"/>
    <w:rsid w:val="005619EF"/>
    <w:rsid w:val="00561AC7"/>
    <w:rsid w:val="00561C68"/>
    <w:rsid w:val="00562054"/>
    <w:rsid w:val="0056222A"/>
    <w:rsid w:val="0056235C"/>
    <w:rsid w:val="0056256E"/>
    <w:rsid w:val="005628E4"/>
    <w:rsid w:val="0056297E"/>
    <w:rsid w:val="00562987"/>
    <w:rsid w:val="00562DF8"/>
    <w:rsid w:val="00562E26"/>
    <w:rsid w:val="005632E2"/>
    <w:rsid w:val="005633CF"/>
    <w:rsid w:val="005633FD"/>
    <w:rsid w:val="005634D2"/>
    <w:rsid w:val="00563648"/>
    <w:rsid w:val="00563913"/>
    <w:rsid w:val="00563A68"/>
    <w:rsid w:val="00563A6C"/>
    <w:rsid w:val="005641ED"/>
    <w:rsid w:val="005644E4"/>
    <w:rsid w:val="00564C7B"/>
    <w:rsid w:val="00564FFD"/>
    <w:rsid w:val="00565122"/>
    <w:rsid w:val="00565174"/>
    <w:rsid w:val="0056534E"/>
    <w:rsid w:val="00565480"/>
    <w:rsid w:val="00565725"/>
    <w:rsid w:val="00565764"/>
    <w:rsid w:val="005658D5"/>
    <w:rsid w:val="005658F2"/>
    <w:rsid w:val="00565C8E"/>
    <w:rsid w:val="0056618E"/>
    <w:rsid w:val="00566198"/>
    <w:rsid w:val="00566C30"/>
    <w:rsid w:val="00566CDE"/>
    <w:rsid w:val="005672DB"/>
    <w:rsid w:val="00567380"/>
    <w:rsid w:val="0056753D"/>
    <w:rsid w:val="00567566"/>
    <w:rsid w:val="0056761F"/>
    <w:rsid w:val="00567651"/>
    <w:rsid w:val="005678A5"/>
    <w:rsid w:val="00567A1A"/>
    <w:rsid w:val="00567C71"/>
    <w:rsid w:val="00567C97"/>
    <w:rsid w:val="00567E21"/>
    <w:rsid w:val="00570068"/>
    <w:rsid w:val="00570089"/>
    <w:rsid w:val="0057010B"/>
    <w:rsid w:val="00570185"/>
    <w:rsid w:val="00570A76"/>
    <w:rsid w:val="00570E57"/>
    <w:rsid w:val="00571118"/>
    <w:rsid w:val="005711D7"/>
    <w:rsid w:val="0057168B"/>
    <w:rsid w:val="00571791"/>
    <w:rsid w:val="005717C7"/>
    <w:rsid w:val="00571848"/>
    <w:rsid w:val="0057194E"/>
    <w:rsid w:val="005719C7"/>
    <w:rsid w:val="00571A89"/>
    <w:rsid w:val="00571B10"/>
    <w:rsid w:val="00571F15"/>
    <w:rsid w:val="00571F4D"/>
    <w:rsid w:val="005722AC"/>
    <w:rsid w:val="00572396"/>
    <w:rsid w:val="00572505"/>
    <w:rsid w:val="005727D0"/>
    <w:rsid w:val="005728DA"/>
    <w:rsid w:val="00572A34"/>
    <w:rsid w:val="00572D31"/>
    <w:rsid w:val="00572D5D"/>
    <w:rsid w:val="005730BB"/>
    <w:rsid w:val="00573342"/>
    <w:rsid w:val="005733E2"/>
    <w:rsid w:val="0057379C"/>
    <w:rsid w:val="005738B9"/>
    <w:rsid w:val="00573A12"/>
    <w:rsid w:val="00573B54"/>
    <w:rsid w:val="00573E8E"/>
    <w:rsid w:val="00573FE4"/>
    <w:rsid w:val="00574055"/>
    <w:rsid w:val="0057463D"/>
    <w:rsid w:val="00574681"/>
    <w:rsid w:val="005746AF"/>
    <w:rsid w:val="00574966"/>
    <w:rsid w:val="00574AB7"/>
    <w:rsid w:val="00574CFF"/>
    <w:rsid w:val="005752B4"/>
    <w:rsid w:val="00575430"/>
    <w:rsid w:val="005754E8"/>
    <w:rsid w:val="00575638"/>
    <w:rsid w:val="005756E3"/>
    <w:rsid w:val="00575E8A"/>
    <w:rsid w:val="005763EB"/>
    <w:rsid w:val="00576506"/>
    <w:rsid w:val="005765D6"/>
    <w:rsid w:val="00576856"/>
    <w:rsid w:val="00577054"/>
    <w:rsid w:val="00577075"/>
    <w:rsid w:val="0057712C"/>
    <w:rsid w:val="005772CE"/>
    <w:rsid w:val="005773B1"/>
    <w:rsid w:val="00577748"/>
    <w:rsid w:val="00577BAB"/>
    <w:rsid w:val="005800BE"/>
    <w:rsid w:val="005803DF"/>
    <w:rsid w:val="00580545"/>
    <w:rsid w:val="005805FB"/>
    <w:rsid w:val="0058095B"/>
    <w:rsid w:val="00580B56"/>
    <w:rsid w:val="00580BEF"/>
    <w:rsid w:val="00580C1E"/>
    <w:rsid w:val="00580D78"/>
    <w:rsid w:val="00580F4E"/>
    <w:rsid w:val="00580FE8"/>
    <w:rsid w:val="00581333"/>
    <w:rsid w:val="00581597"/>
    <w:rsid w:val="005816FF"/>
    <w:rsid w:val="005818CF"/>
    <w:rsid w:val="005818EE"/>
    <w:rsid w:val="00581A88"/>
    <w:rsid w:val="00581D3C"/>
    <w:rsid w:val="00582130"/>
    <w:rsid w:val="00582297"/>
    <w:rsid w:val="00582358"/>
    <w:rsid w:val="0058271D"/>
    <w:rsid w:val="00582809"/>
    <w:rsid w:val="00582AD8"/>
    <w:rsid w:val="00582C51"/>
    <w:rsid w:val="00583018"/>
    <w:rsid w:val="00583136"/>
    <w:rsid w:val="00583395"/>
    <w:rsid w:val="0058385B"/>
    <w:rsid w:val="005838B6"/>
    <w:rsid w:val="00583913"/>
    <w:rsid w:val="00583B95"/>
    <w:rsid w:val="00584005"/>
    <w:rsid w:val="00584A7F"/>
    <w:rsid w:val="00584CF9"/>
    <w:rsid w:val="00584D71"/>
    <w:rsid w:val="005853ED"/>
    <w:rsid w:val="005856A9"/>
    <w:rsid w:val="00585873"/>
    <w:rsid w:val="0058597C"/>
    <w:rsid w:val="005859D6"/>
    <w:rsid w:val="00585A5E"/>
    <w:rsid w:val="00585F67"/>
    <w:rsid w:val="0058616B"/>
    <w:rsid w:val="005861C2"/>
    <w:rsid w:val="005861C5"/>
    <w:rsid w:val="0058678A"/>
    <w:rsid w:val="00586860"/>
    <w:rsid w:val="00586AE0"/>
    <w:rsid w:val="00586BAE"/>
    <w:rsid w:val="00586D37"/>
    <w:rsid w:val="00586E57"/>
    <w:rsid w:val="00586F3A"/>
    <w:rsid w:val="00587094"/>
    <w:rsid w:val="00587202"/>
    <w:rsid w:val="00587240"/>
    <w:rsid w:val="005873B3"/>
    <w:rsid w:val="00587425"/>
    <w:rsid w:val="00587551"/>
    <w:rsid w:val="00587894"/>
    <w:rsid w:val="0058798C"/>
    <w:rsid w:val="005879D3"/>
    <w:rsid w:val="00587D8A"/>
    <w:rsid w:val="00587DA2"/>
    <w:rsid w:val="005900FA"/>
    <w:rsid w:val="00590267"/>
    <w:rsid w:val="00590300"/>
    <w:rsid w:val="00590895"/>
    <w:rsid w:val="00590B72"/>
    <w:rsid w:val="00590CDF"/>
    <w:rsid w:val="00590DFF"/>
    <w:rsid w:val="005912F3"/>
    <w:rsid w:val="005913A3"/>
    <w:rsid w:val="00591438"/>
    <w:rsid w:val="00591662"/>
    <w:rsid w:val="005927C3"/>
    <w:rsid w:val="005927D8"/>
    <w:rsid w:val="00592D32"/>
    <w:rsid w:val="005933E1"/>
    <w:rsid w:val="005935A4"/>
    <w:rsid w:val="00593693"/>
    <w:rsid w:val="00593B39"/>
    <w:rsid w:val="00593D81"/>
    <w:rsid w:val="00594314"/>
    <w:rsid w:val="00594743"/>
    <w:rsid w:val="005948C2"/>
    <w:rsid w:val="00594AE1"/>
    <w:rsid w:val="00594BE3"/>
    <w:rsid w:val="00594D95"/>
    <w:rsid w:val="00594F26"/>
    <w:rsid w:val="00595168"/>
    <w:rsid w:val="00595173"/>
    <w:rsid w:val="005954BA"/>
    <w:rsid w:val="005955E6"/>
    <w:rsid w:val="00595DCA"/>
    <w:rsid w:val="00595F6D"/>
    <w:rsid w:val="00596126"/>
    <w:rsid w:val="0059622E"/>
    <w:rsid w:val="005962CA"/>
    <w:rsid w:val="00596476"/>
    <w:rsid w:val="0059648F"/>
    <w:rsid w:val="005964E8"/>
    <w:rsid w:val="00596657"/>
    <w:rsid w:val="005967C7"/>
    <w:rsid w:val="0059681F"/>
    <w:rsid w:val="00596E5A"/>
    <w:rsid w:val="00596F22"/>
    <w:rsid w:val="00597039"/>
    <w:rsid w:val="0059723A"/>
    <w:rsid w:val="0059749E"/>
    <w:rsid w:val="00597692"/>
    <w:rsid w:val="0059779B"/>
    <w:rsid w:val="00597DCD"/>
    <w:rsid w:val="00597EA4"/>
    <w:rsid w:val="005A0437"/>
    <w:rsid w:val="005A04A8"/>
    <w:rsid w:val="005A065D"/>
    <w:rsid w:val="005A0A51"/>
    <w:rsid w:val="005A0B8C"/>
    <w:rsid w:val="005A0CB3"/>
    <w:rsid w:val="005A0DAC"/>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71"/>
    <w:rsid w:val="005A2CDD"/>
    <w:rsid w:val="005A2F84"/>
    <w:rsid w:val="005A3080"/>
    <w:rsid w:val="005A3125"/>
    <w:rsid w:val="005A3698"/>
    <w:rsid w:val="005A3C16"/>
    <w:rsid w:val="005A3C7C"/>
    <w:rsid w:val="005A3FAB"/>
    <w:rsid w:val="005A44B3"/>
    <w:rsid w:val="005A48AC"/>
    <w:rsid w:val="005A48EF"/>
    <w:rsid w:val="005A4915"/>
    <w:rsid w:val="005A4B5C"/>
    <w:rsid w:val="005A52EB"/>
    <w:rsid w:val="005A56AE"/>
    <w:rsid w:val="005A5745"/>
    <w:rsid w:val="005A57A6"/>
    <w:rsid w:val="005A5D09"/>
    <w:rsid w:val="005A5D72"/>
    <w:rsid w:val="005A5E96"/>
    <w:rsid w:val="005A5F1C"/>
    <w:rsid w:val="005A5F2C"/>
    <w:rsid w:val="005A637D"/>
    <w:rsid w:val="005A655A"/>
    <w:rsid w:val="005A6561"/>
    <w:rsid w:val="005A662D"/>
    <w:rsid w:val="005A66D2"/>
    <w:rsid w:val="005A671D"/>
    <w:rsid w:val="005A6A94"/>
    <w:rsid w:val="005A6BE1"/>
    <w:rsid w:val="005A6D22"/>
    <w:rsid w:val="005A6E6F"/>
    <w:rsid w:val="005A71BC"/>
    <w:rsid w:val="005A7210"/>
    <w:rsid w:val="005A72AA"/>
    <w:rsid w:val="005A7512"/>
    <w:rsid w:val="005A7772"/>
    <w:rsid w:val="005A787F"/>
    <w:rsid w:val="005A790F"/>
    <w:rsid w:val="005A7D0F"/>
    <w:rsid w:val="005A7DEA"/>
    <w:rsid w:val="005A7E40"/>
    <w:rsid w:val="005A7EE9"/>
    <w:rsid w:val="005A7F6E"/>
    <w:rsid w:val="005B01FD"/>
    <w:rsid w:val="005B02FD"/>
    <w:rsid w:val="005B03C9"/>
    <w:rsid w:val="005B0460"/>
    <w:rsid w:val="005B0841"/>
    <w:rsid w:val="005B0B3E"/>
    <w:rsid w:val="005B108D"/>
    <w:rsid w:val="005B1131"/>
    <w:rsid w:val="005B12FC"/>
    <w:rsid w:val="005B1409"/>
    <w:rsid w:val="005B14A4"/>
    <w:rsid w:val="005B1726"/>
    <w:rsid w:val="005B185F"/>
    <w:rsid w:val="005B18AC"/>
    <w:rsid w:val="005B18D2"/>
    <w:rsid w:val="005B191E"/>
    <w:rsid w:val="005B1E77"/>
    <w:rsid w:val="005B2027"/>
    <w:rsid w:val="005B216A"/>
    <w:rsid w:val="005B2687"/>
    <w:rsid w:val="005B29FF"/>
    <w:rsid w:val="005B2A51"/>
    <w:rsid w:val="005B2AEA"/>
    <w:rsid w:val="005B2B69"/>
    <w:rsid w:val="005B2BA7"/>
    <w:rsid w:val="005B2D4A"/>
    <w:rsid w:val="005B35B9"/>
    <w:rsid w:val="005B35D7"/>
    <w:rsid w:val="005B361D"/>
    <w:rsid w:val="005B3868"/>
    <w:rsid w:val="005B392A"/>
    <w:rsid w:val="005B398D"/>
    <w:rsid w:val="005B3AA3"/>
    <w:rsid w:val="005B3CB1"/>
    <w:rsid w:val="005B3D4D"/>
    <w:rsid w:val="005B4083"/>
    <w:rsid w:val="005B4150"/>
    <w:rsid w:val="005B4284"/>
    <w:rsid w:val="005B42B6"/>
    <w:rsid w:val="005B46C2"/>
    <w:rsid w:val="005B47EC"/>
    <w:rsid w:val="005B4914"/>
    <w:rsid w:val="005B4B8E"/>
    <w:rsid w:val="005B4CE8"/>
    <w:rsid w:val="005B4D5E"/>
    <w:rsid w:val="005B4E6A"/>
    <w:rsid w:val="005B5224"/>
    <w:rsid w:val="005B5462"/>
    <w:rsid w:val="005B54FD"/>
    <w:rsid w:val="005B560C"/>
    <w:rsid w:val="005B585A"/>
    <w:rsid w:val="005B585B"/>
    <w:rsid w:val="005B5880"/>
    <w:rsid w:val="005B5910"/>
    <w:rsid w:val="005B5B34"/>
    <w:rsid w:val="005B5EDC"/>
    <w:rsid w:val="005B5FED"/>
    <w:rsid w:val="005B649E"/>
    <w:rsid w:val="005B69B5"/>
    <w:rsid w:val="005B6F83"/>
    <w:rsid w:val="005B72B0"/>
    <w:rsid w:val="005B7323"/>
    <w:rsid w:val="005B734A"/>
    <w:rsid w:val="005B7446"/>
    <w:rsid w:val="005B7770"/>
    <w:rsid w:val="005B7B41"/>
    <w:rsid w:val="005B7B98"/>
    <w:rsid w:val="005B7C06"/>
    <w:rsid w:val="005B7DEF"/>
    <w:rsid w:val="005C0129"/>
    <w:rsid w:val="005C01FB"/>
    <w:rsid w:val="005C036F"/>
    <w:rsid w:val="005C038D"/>
    <w:rsid w:val="005C04DD"/>
    <w:rsid w:val="005C05C7"/>
    <w:rsid w:val="005C085F"/>
    <w:rsid w:val="005C0985"/>
    <w:rsid w:val="005C0C91"/>
    <w:rsid w:val="005C0CD7"/>
    <w:rsid w:val="005C0F6B"/>
    <w:rsid w:val="005C0FC8"/>
    <w:rsid w:val="005C1071"/>
    <w:rsid w:val="005C13A2"/>
    <w:rsid w:val="005C147A"/>
    <w:rsid w:val="005C158D"/>
    <w:rsid w:val="005C164F"/>
    <w:rsid w:val="005C174D"/>
    <w:rsid w:val="005C17BC"/>
    <w:rsid w:val="005C183C"/>
    <w:rsid w:val="005C1863"/>
    <w:rsid w:val="005C1BE6"/>
    <w:rsid w:val="005C1CF9"/>
    <w:rsid w:val="005C1DBF"/>
    <w:rsid w:val="005C2018"/>
    <w:rsid w:val="005C26EC"/>
    <w:rsid w:val="005C277E"/>
    <w:rsid w:val="005C283E"/>
    <w:rsid w:val="005C2954"/>
    <w:rsid w:val="005C2989"/>
    <w:rsid w:val="005C302A"/>
    <w:rsid w:val="005C31C8"/>
    <w:rsid w:val="005C34CC"/>
    <w:rsid w:val="005C3ACE"/>
    <w:rsid w:val="005C3B19"/>
    <w:rsid w:val="005C3B2D"/>
    <w:rsid w:val="005C3BDF"/>
    <w:rsid w:val="005C3D1E"/>
    <w:rsid w:val="005C4028"/>
    <w:rsid w:val="005C4873"/>
    <w:rsid w:val="005C489C"/>
    <w:rsid w:val="005C4954"/>
    <w:rsid w:val="005C4C6A"/>
    <w:rsid w:val="005C4D64"/>
    <w:rsid w:val="005C53DE"/>
    <w:rsid w:val="005C5420"/>
    <w:rsid w:val="005C56A9"/>
    <w:rsid w:val="005C582E"/>
    <w:rsid w:val="005C58ED"/>
    <w:rsid w:val="005C5919"/>
    <w:rsid w:val="005C5958"/>
    <w:rsid w:val="005C59D3"/>
    <w:rsid w:val="005C5AD4"/>
    <w:rsid w:val="005C5C9E"/>
    <w:rsid w:val="005C5F0A"/>
    <w:rsid w:val="005C5F86"/>
    <w:rsid w:val="005C604E"/>
    <w:rsid w:val="005C60DE"/>
    <w:rsid w:val="005C6447"/>
    <w:rsid w:val="005C6B55"/>
    <w:rsid w:val="005C6B9E"/>
    <w:rsid w:val="005C6D95"/>
    <w:rsid w:val="005C6FA7"/>
    <w:rsid w:val="005C7111"/>
    <w:rsid w:val="005C72DF"/>
    <w:rsid w:val="005C74FB"/>
    <w:rsid w:val="005C7555"/>
    <w:rsid w:val="005C7673"/>
    <w:rsid w:val="005C782B"/>
    <w:rsid w:val="005C7A8B"/>
    <w:rsid w:val="005C7B05"/>
    <w:rsid w:val="005C7F3B"/>
    <w:rsid w:val="005D01D7"/>
    <w:rsid w:val="005D054D"/>
    <w:rsid w:val="005D05C6"/>
    <w:rsid w:val="005D063E"/>
    <w:rsid w:val="005D06D1"/>
    <w:rsid w:val="005D07E5"/>
    <w:rsid w:val="005D0878"/>
    <w:rsid w:val="005D0965"/>
    <w:rsid w:val="005D0DEA"/>
    <w:rsid w:val="005D1348"/>
    <w:rsid w:val="005D1602"/>
    <w:rsid w:val="005D1685"/>
    <w:rsid w:val="005D16ED"/>
    <w:rsid w:val="005D1EE9"/>
    <w:rsid w:val="005D2366"/>
    <w:rsid w:val="005D247C"/>
    <w:rsid w:val="005D27BF"/>
    <w:rsid w:val="005D2A69"/>
    <w:rsid w:val="005D2B38"/>
    <w:rsid w:val="005D2F3B"/>
    <w:rsid w:val="005D2FF2"/>
    <w:rsid w:val="005D3183"/>
    <w:rsid w:val="005D34A9"/>
    <w:rsid w:val="005D3669"/>
    <w:rsid w:val="005D3A1D"/>
    <w:rsid w:val="005D3BD4"/>
    <w:rsid w:val="005D3DAA"/>
    <w:rsid w:val="005D4108"/>
    <w:rsid w:val="005D41B8"/>
    <w:rsid w:val="005D426C"/>
    <w:rsid w:val="005D45B4"/>
    <w:rsid w:val="005D4CE6"/>
    <w:rsid w:val="005D5021"/>
    <w:rsid w:val="005D518D"/>
    <w:rsid w:val="005D54BF"/>
    <w:rsid w:val="005D56D2"/>
    <w:rsid w:val="005D58FB"/>
    <w:rsid w:val="005D5AA2"/>
    <w:rsid w:val="005D5C5C"/>
    <w:rsid w:val="005D5D41"/>
    <w:rsid w:val="005D5DAE"/>
    <w:rsid w:val="005D5E95"/>
    <w:rsid w:val="005D60BC"/>
    <w:rsid w:val="005D60E3"/>
    <w:rsid w:val="005D6111"/>
    <w:rsid w:val="005D6286"/>
    <w:rsid w:val="005D6290"/>
    <w:rsid w:val="005D663A"/>
    <w:rsid w:val="005D6A59"/>
    <w:rsid w:val="005D70E3"/>
    <w:rsid w:val="005D7484"/>
    <w:rsid w:val="005D7863"/>
    <w:rsid w:val="005D7C19"/>
    <w:rsid w:val="005D7CA2"/>
    <w:rsid w:val="005D7CF6"/>
    <w:rsid w:val="005E0016"/>
    <w:rsid w:val="005E02B7"/>
    <w:rsid w:val="005E03AB"/>
    <w:rsid w:val="005E0490"/>
    <w:rsid w:val="005E0537"/>
    <w:rsid w:val="005E05AE"/>
    <w:rsid w:val="005E0A77"/>
    <w:rsid w:val="005E0ADE"/>
    <w:rsid w:val="005E0ECF"/>
    <w:rsid w:val="005E100F"/>
    <w:rsid w:val="005E1132"/>
    <w:rsid w:val="005E19E1"/>
    <w:rsid w:val="005E1C65"/>
    <w:rsid w:val="005E1E6B"/>
    <w:rsid w:val="005E1F99"/>
    <w:rsid w:val="005E21B5"/>
    <w:rsid w:val="005E21EF"/>
    <w:rsid w:val="005E2275"/>
    <w:rsid w:val="005E245D"/>
    <w:rsid w:val="005E2C9C"/>
    <w:rsid w:val="005E303D"/>
    <w:rsid w:val="005E3437"/>
    <w:rsid w:val="005E359C"/>
    <w:rsid w:val="005E363A"/>
    <w:rsid w:val="005E363F"/>
    <w:rsid w:val="005E385F"/>
    <w:rsid w:val="005E39B7"/>
    <w:rsid w:val="005E3A14"/>
    <w:rsid w:val="005E3A5C"/>
    <w:rsid w:val="005E3C71"/>
    <w:rsid w:val="005E3F10"/>
    <w:rsid w:val="005E4186"/>
    <w:rsid w:val="005E43AA"/>
    <w:rsid w:val="005E46B6"/>
    <w:rsid w:val="005E495D"/>
    <w:rsid w:val="005E4E87"/>
    <w:rsid w:val="005E51A4"/>
    <w:rsid w:val="005E51D7"/>
    <w:rsid w:val="005E53FD"/>
    <w:rsid w:val="005E559B"/>
    <w:rsid w:val="005E5751"/>
    <w:rsid w:val="005E5936"/>
    <w:rsid w:val="005E5A4E"/>
    <w:rsid w:val="005E5AA4"/>
    <w:rsid w:val="005E5AB2"/>
    <w:rsid w:val="005E5B10"/>
    <w:rsid w:val="005E5B81"/>
    <w:rsid w:val="005E5F7A"/>
    <w:rsid w:val="005E6141"/>
    <w:rsid w:val="005E6170"/>
    <w:rsid w:val="005E64EC"/>
    <w:rsid w:val="005E6882"/>
    <w:rsid w:val="005E68E1"/>
    <w:rsid w:val="005E6990"/>
    <w:rsid w:val="005E6A5D"/>
    <w:rsid w:val="005E6B76"/>
    <w:rsid w:val="005E6DB2"/>
    <w:rsid w:val="005E6F4F"/>
    <w:rsid w:val="005E7077"/>
    <w:rsid w:val="005E7144"/>
    <w:rsid w:val="005E7202"/>
    <w:rsid w:val="005E77FE"/>
    <w:rsid w:val="005E789E"/>
    <w:rsid w:val="005E798B"/>
    <w:rsid w:val="005E7E11"/>
    <w:rsid w:val="005E7FD0"/>
    <w:rsid w:val="005F0264"/>
    <w:rsid w:val="005F0A41"/>
    <w:rsid w:val="005F0A48"/>
    <w:rsid w:val="005F0DEE"/>
    <w:rsid w:val="005F1095"/>
    <w:rsid w:val="005F1287"/>
    <w:rsid w:val="005F1347"/>
    <w:rsid w:val="005F159B"/>
    <w:rsid w:val="005F1762"/>
    <w:rsid w:val="005F195C"/>
    <w:rsid w:val="005F1A08"/>
    <w:rsid w:val="005F1A5A"/>
    <w:rsid w:val="005F1D70"/>
    <w:rsid w:val="005F1E9D"/>
    <w:rsid w:val="005F1EFB"/>
    <w:rsid w:val="005F23B0"/>
    <w:rsid w:val="005F28DC"/>
    <w:rsid w:val="005F29C2"/>
    <w:rsid w:val="005F2ABD"/>
    <w:rsid w:val="005F2BF0"/>
    <w:rsid w:val="005F2CB1"/>
    <w:rsid w:val="005F3025"/>
    <w:rsid w:val="005F30FD"/>
    <w:rsid w:val="005F3264"/>
    <w:rsid w:val="005F32B2"/>
    <w:rsid w:val="005F33D6"/>
    <w:rsid w:val="005F369D"/>
    <w:rsid w:val="005F36B5"/>
    <w:rsid w:val="005F3946"/>
    <w:rsid w:val="005F3950"/>
    <w:rsid w:val="005F3EBD"/>
    <w:rsid w:val="005F4389"/>
    <w:rsid w:val="005F4710"/>
    <w:rsid w:val="005F47F6"/>
    <w:rsid w:val="005F49EB"/>
    <w:rsid w:val="005F4A01"/>
    <w:rsid w:val="005F4A04"/>
    <w:rsid w:val="005F4C5F"/>
    <w:rsid w:val="005F4DF3"/>
    <w:rsid w:val="005F51D7"/>
    <w:rsid w:val="005F5307"/>
    <w:rsid w:val="005F56AF"/>
    <w:rsid w:val="005F57ED"/>
    <w:rsid w:val="005F58A5"/>
    <w:rsid w:val="005F5B64"/>
    <w:rsid w:val="005F60BB"/>
    <w:rsid w:val="005F612C"/>
    <w:rsid w:val="005F618C"/>
    <w:rsid w:val="005F65F8"/>
    <w:rsid w:val="005F6706"/>
    <w:rsid w:val="005F67B1"/>
    <w:rsid w:val="005F6C1E"/>
    <w:rsid w:val="005F6DDE"/>
    <w:rsid w:val="005F6EFF"/>
    <w:rsid w:val="005F70A8"/>
    <w:rsid w:val="005F70BD"/>
    <w:rsid w:val="005F7812"/>
    <w:rsid w:val="005F7884"/>
    <w:rsid w:val="005F7AC0"/>
    <w:rsid w:val="005F7DAB"/>
    <w:rsid w:val="006006AC"/>
    <w:rsid w:val="0060098C"/>
    <w:rsid w:val="00600A5F"/>
    <w:rsid w:val="006011B6"/>
    <w:rsid w:val="0060141E"/>
    <w:rsid w:val="00601663"/>
    <w:rsid w:val="00601AF5"/>
    <w:rsid w:val="00601BEF"/>
    <w:rsid w:val="0060208D"/>
    <w:rsid w:val="00602400"/>
    <w:rsid w:val="00602450"/>
    <w:rsid w:val="0060264B"/>
    <w:rsid w:val="0060274A"/>
    <w:rsid w:val="0060283C"/>
    <w:rsid w:val="00602B76"/>
    <w:rsid w:val="00602D23"/>
    <w:rsid w:val="006030AC"/>
    <w:rsid w:val="006032B6"/>
    <w:rsid w:val="0060338A"/>
    <w:rsid w:val="00603492"/>
    <w:rsid w:val="006036E1"/>
    <w:rsid w:val="0060390E"/>
    <w:rsid w:val="00603957"/>
    <w:rsid w:val="00603F40"/>
    <w:rsid w:val="00603F56"/>
    <w:rsid w:val="00604127"/>
    <w:rsid w:val="0060419E"/>
    <w:rsid w:val="0060423B"/>
    <w:rsid w:val="0060444D"/>
    <w:rsid w:val="00604F14"/>
    <w:rsid w:val="00604F75"/>
    <w:rsid w:val="00605161"/>
    <w:rsid w:val="006051B0"/>
    <w:rsid w:val="00605691"/>
    <w:rsid w:val="00605791"/>
    <w:rsid w:val="00605CC4"/>
    <w:rsid w:val="00605D4E"/>
    <w:rsid w:val="00605E85"/>
    <w:rsid w:val="00605F7A"/>
    <w:rsid w:val="00606318"/>
    <w:rsid w:val="00606DFC"/>
    <w:rsid w:val="00606E93"/>
    <w:rsid w:val="00606F30"/>
    <w:rsid w:val="00606F5C"/>
    <w:rsid w:val="0060736A"/>
    <w:rsid w:val="006075D0"/>
    <w:rsid w:val="00607AC9"/>
    <w:rsid w:val="00607E27"/>
    <w:rsid w:val="00607F63"/>
    <w:rsid w:val="006102B0"/>
    <w:rsid w:val="00610447"/>
    <w:rsid w:val="00610AC2"/>
    <w:rsid w:val="00610B3C"/>
    <w:rsid w:val="00610D29"/>
    <w:rsid w:val="00610F8C"/>
    <w:rsid w:val="0061108C"/>
    <w:rsid w:val="00611177"/>
    <w:rsid w:val="006111D0"/>
    <w:rsid w:val="00611313"/>
    <w:rsid w:val="00611435"/>
    <w:rsid w:val="00611549"/>
    <w:rsid w:val="00611B83"/>
    <w:rsid w:val="00611E60"/>
    <w:rsid w:val="00611FD1"/>
    <w:rsid w:val="006124E1"/>
    <w:rsid w:val="00612901"/>
    <w:rsid w:val="00612C1D"/>
    <w:rsid w:val="00612C60"/>
    <w:rsid w:val="00612EA9"/>
    <w:rsid w:val="00612EDE"/>
    <w:rsid w:val="0061306D"/>
    <w:rsid w:val="00613257"/>
    <w:rsid w:val="0061327D"/>
    <w:rsid w:val="006132A8"/>
    <w:rsid w:val="0061341D"/>
    <w:rsid w:val="0061385B"/>
    <w:rsid w:val="006138A1"/>
    <w:rsid w:val="00613B93"/>
    <w:rsid w:val="00613DAE"/>
    <w:rsid w:val="00613EDE"/>
    <w:rsid w:val="00614166"/>
    <w:rsid w:val="006141F0"/>
    <w:rsid w:val="00614417"/>
    <w:rsid w:val="0061470D"/>
    <w:rsid w:val="00614854"/>
    <w:rsid w:val="006149EE"/>
    <w:rsid w:val="00614A25"/>
    <w:rsid w:val="00614C2D"/>
    <w:rsid w:val="00614C9C"/>
    <w:rsid w:val="00615133"/>
    <w:rsid w:val="00615562"/>
    <w:rsid w:val="00615579"/>
    <w:rsid w:val="00615F0F"/>
    <w:rsid w:val="00615F61"/>
    <w:rsid w:val="00615FCC"/>
    <w:rsid w:val="006160C1"/>
    <w:rsid w:val="006165E6"/>
    <w:rsid w:val="006168A7"/>
    <w:rsid w:val="0061690F"/>
    <w:rsid w:val="00616CFE"/>
    <w:rsid w:val="00617352"/>
    <w:rsid w:val="006175FA"/>
    <w:rsid w:val="00617691"/>
    <w:rsid w:val="00617AA5"/>
    <w:rsid w:val="00617B49"/>
    <w:rsid w:val="00617D36"/>
    <w:rsid w:val="00617E3F"/>
    <w:rsid w:val="00617F11"/>
    <w:rsid w:val="00617F48"/>
    <w:rsid w:val="00617F73"/>
    <w:rsid w:val="00620083"/>
    <w:rsid w:val="0062008D"/>
    <w:rsid w:val="006202EE"/>
    <w:rsid w:val="00620563"/>
    <w:rsid w:val="0062064A"/>
    <w:rsid w:val="00620801"/>
    <w:rsid w:val="00620A71"/>
    <w:rsid w:val="00620CE4"/>
    <w:rsid w:val="00620D80"/>
    <w:rsid w:val="00620E2D"/>
    <w:rsid w:val="00621032"/>
    <w:rsid w:val="006212E7"/>
    <w:rsid w:val="006212F0"/>
    <w:rsid w:val="00621462"/>
    <w:rsid w:val="00621502"/>
    <w:rsid w:val="00621511"/>
    <w:rsid w:val="00621573"/>
    <w:rsid w:val="0062162A"/>
    <w:rsid w:val="00621676"/>
    <w:rsid w:val="0062179D"/>
    <w:rsid w:val="00621B56"/>
    <w:rsid w:val="00621C42"/>
    <w:rsid w:val="00621F46"/>
    <w:rsid w:val="00621F5D"/>
    <w:rsid w:val="00621F8A"/>
    <w:rsid w:val="006223DC"/>
    <w:rsid w:val="006223F0"/>
    <w:rsid w:val="00622531"/>
    <w:rsid w:val="00622593"/>
    <w:rsid w:val="006225BB"/>
    <w:rsid w:val="00622603"/>
    <w:rsid w:val="00622747"/>
    <w:rsid w:val="0062278A"/>
    <w:rsid w:val="00622B10"/>
    <w:rsid w:val="00622CFA"/>
    <w:rsid w:val="00622F5C"/>
    <w:rsid w:val="00623083"/>
    <w:rsid w:val="00623260"/>
    <w:rsid w:val="00623263"/>
    <w:rsid w:val="0062331F"/>
    <w:rsid w:val="006233AC"/>
    <w:rsid w:val="00623419"/>
    <w:rsid w:val="006234A6"/>
    <w:rsid w:val="0062363A"/>
    <w:rsid w:val="00623BFC"/>
    <w:rsid w:val="00623C6F"/>
    <w:rsid w:val="0062405B"/>
    <w:rsid w:val="0062411F"/>
    <w:rsid w:val="006241F4"/>
    <w:rsid w:val="00624B61"/>
    <w:rsid w:val="00625046"/>
    <w:rsid w:val="0062513D"/>
    <w:rsid w:val="0062537D"/>
    <w:rsid w:val="00625747"/>
    <w:rsid w:val="00625793"/>
    <w:rsid w:val="00625A10"/>
    <w:rsid w:val="00625A3B"/>
    <w:rsid w:val="00625A94"/>
    <w:rsid w:val="00625A95"/>
    <w:rsid w:val="00625B6A"/>
    <w:rsid w:val="00625CED"/>
    <w:rsid w:val="00625EF9"/>
    <w:rsid w:val="00626014"/>
    <w:rsid w:val="00626126"/>
    <w:rsid w:val="006264DA"/>
    <w:rsid w:val="0062661E"/>
    <w:rsid w:val="00626652"/>
    <w:rsid w:val="006268B4"/>
    <w:rsid w:val="0062695E"/>
    <w:rsid w:val="00626976"/>
    <w:rsid w:val="006269A8"/>
    <w:rsid w:val="00626BCA"/>
    <w:rsid w:val="00626C1E"/>
    <w:rsid w:val="00626D03"/>
    <w:rsid w:val="00626D7B"/>
    <w:rsid w:val="006272D6"/>
    <w:rsid w:val="006274AA"/>
    <w:rsid w:val="006274C1"/>
    <w:rsid w:val="00627558"/>
    <w:rsid w:val="00627582"/>
    <w:rsid w:val="006275EC"/>
    <w:rsid w:val="00627751"/>
    <w:rsid w:val="006277EF"/>
    <w:rsid w:val="00627971"/>
    <w:rsid w:val="00627986"/>
    <w:rsid w:val="00627D8D"/>
    <w:rsid w:val="00627E61"/>
    <w:rsid w:val="00630001"/>
    <w:rsid w:val="006302AE"/>
    <w:rsid w:val="006302F9"/>
    <w:rsid w:val="0063050E"/>
    <w:rsid w:val="00630565"/>
    <w:rsid w:val="00630567"/>
    <w:rsid w:val="006308D6"/>
    <w:rsid w:val="00630B94"/>
    <w:rsid w:val="00630C1E"/>
    <w:rsid w:val="00630C90"/>
    <w:rsid w:val="00630D6B"/>
    <w:rsid w:val="006311B3"/>
    <w:rsid w:val="006314B5"/>
    <w:rsid w:val="00631593"/>
    <w:rsid w:val="00631ABA"/>
    <w:rsid w:val="00631D99"/>
    <w:rsid w:val="00631DB5"/>
    <w:rsid w:val="00631DC1"/>
    <w:rsid w:val="00631DDC"/>
    <w:rsid w:val="00631EC6"/>
    <w:rsid w:val="00631FFE"/>
    <w:rsid w:val="006320BE"/>
    <w:rsid w:val="006320F5"/>
    <w:rsid w:val="0063218D"/>
    <w:rsid w:val="006327F8"/>
    <w:rsid w:val="0063284C"/>
    <w:rsid w:val="00632C89"/>
    <w:rsid w:val="0063312D"/>
    <w:rsid w:val="006331DF"/>
    <w:rsid w:val="006333B4"/>
    <w:rsid w:val="00633732"/>
    <w:rsid w:val="00633B84"/>
    <w:rsid w:val="00633EA2"/>
    <w:rsid w:val="00634057"/>
    <w:rsid w:val="00634304"/>
    <w:rsid w:val="0063461E"/>
    <w:rsid w:val="006349CE"/>
    <w:rsid w:val="006349FA"/>
    <w:rsid w:val="00634C91"/>
    <w:rsid w:val="00634D4E"/>
    <w:rsid w:val="00634DB3"/>
    <w:rsid w:val="00635047"/>
    <w:rsid w:val="0063509D"/>
    <w:rsid w:val="00635947"/>
    <w:rsid w:val="00635C10"/>
    <w:rsid w:val="00635CCD"/>
    <w:rsid w:val="00635D50"/>
    <w:rsid w:val="00635E70"/>
    <w:rsid w:val="00635F6B"/>
    <w:rsid w:val="00636332"/>
    <w:rsid w:val="00636397"/>
    <w:rsid w:val="00636398"/>
    <w:rsid w:val="006364CE"/>
    <w:rsid w:val="006368D3"/>
    <w:rsid w:val="00636B12"/>
    <w:rsid w:val="00636B72"/>
    <w:rsid w:val="006370E6"/>
    <w:rsid w:val="0063714D"/>
    <w:rsid w:val="0063717C"/>
    <w:rsid w:val="00637306"/>
    <w:rsid w:val="00637368"/>
    <w:rsid w:val="006377C2"/>
    <w:rsid w:val="006377EC"/>
    <w:rsid w:val="006377FE"/>
    <w:rsid w:val="0063787E"/>
    <w:rsid w:val="006378E1"/>
    <w:rsid w:val="006379E0"/>
    <w:rsid w:val="00640002"/>
    <w:rsid w:val="0064020B"/>
    <w:rsid w:val="00640281"/>
    <w:rsid w:val="00640394"/>
    <w:rsid w:val="0064058D"/>
    <w:rsid w:val="006406E8"/>
    <w:rsid w:val="006407BA"/>
    <w:rsid w:val="006407D5"/>
    <w:rsid w:val="00640DEC"/>
    <w:rsid w:val="00641108"/>
    <w:rsid w:val="0064127C"/>
    <w:rsid w:val="0064142B"/>
    <w:rsid w:val="006414AB"/>
    <w:rsid w:val="0064151F"/>
    <w:rsid w:val="00641533"/>
    <w:rsid w:val="00641A6B"/>
    <w:rsid w:val="00641A82"/>
    <w:rsid w:val="00641B2C"/>
    <w:rsid w:val="00642015"/>
    <w:rsid w:val="0064208D"/>
    <w:rsid w:val="00642114"/>
    <w:rsid w:val="00642398"/>
    <w:rsid w:val="006424A1"/>
    <w:rsid w:val="0064273C"/>
    <w:rsid w:val="006427C5"/>
    <w:rsid w:val="006427DC"/>
    <w:rsid w:val="00642B1D"/>
    <w:rsid w:val="00642B46"/>
    <w:rsid w:val="00642E8A"/>
    <w:rsid w:val="00642E9D"/>
    <w:rsid w:val="0064309D"/>
    <w:rsid w:val="006430B8"/>
    <w:rsid w:val="00643475"/>
    <w:rsid w:val="0064367F"/>
    <w:rsid w:val="006436B7"/>
    <w:rsid w:val="0064381C"/>
    <w:rsid w:val="0064396A"/>
    <w:rsid w:val="00643C72"/>
    <w:rsid w:val="00643C74"/>
    <w:rsid w:val="00643CE1"/>
    <w:rsid w:val="00643F7B"/>
    <w:rsid w:val="0064420A"/>
    <w:rsid w:val="006447C3"/>
    <w:rsid w:val="00644898"/>
    <w:rsid w:val="00644A4A"/>
    <w:rsid w:val="00644CAC"/>
    <w:rsid w:val="00645095"/>
    <w:rsid w:val="006451C9"/>
    <w:rsid w:val="006453E3"/>
    <w:rsid w:val="006454D3"/>
    <w:rsid w:val="00645D6A"/>
    <w:rsid w:val="00645F7C"/>
    <w:rsid w:val="00646002"/>
    <w:rsid w:val="0064606C"/>
    <w:rsid w:val="006460FC"/>
    <w:rsid w:val="0064624E"/>
    <w:rsid w:val="0064625C"/>
    <w:rsid w:val="006463E1"/>
    <w:rsid w:val="00646545"/>
    <w:rsid w:val="00646696"/>
    <w:rsid w:val="006469DD"/>
    <w:rsid w:val="00646B87"/>
    <w:rsid w:val="00646C7C"/>
    <w:rsid w:val="00646EE9"/>
    <w:rsid w:val="00646F3B"/>
    <w:rsid w:val="00647793"/>
    <w:rsid w:val="006478A7"/>
    <w:rsid w:val="00647C2F"/>
    <w:rsid w:val="00650090"/>
    <w:rsid w:val="0065025D"/>
    <w:rsid w:val="00650282"/>
    <w:rsid w:val="0065042E"/>
    <w:rsid w:val="00650476"/>
    <w:rsid w:val="00650495"/>
    <w:rsid w:val="00650503"/>
    <w:rsid w:val="006506CF"/>
    <w:rsid w:val="0065084B"/>
    <w:rsid w:val="006508AC"/>
    <w:rsid w:val="00650AB9"/>
    <w:rsid w:val="00650BCB"/>
    <w:rsid w:val="00650CA7"/>
    <w:rsid w:val="00650CD3"/>
    <w:rsid w:val="00650EC0"/>
    <w:rsid w:val="00650EE1"/>
    <w:rsid w:val="00650EFE"/>
    <w:rsid w:val="00650F1A"/>
    <w:rsid w:val="0065128E"/>
    <w:rsid w:val="00651335"/>
    <w:rsid w:val="0065138A"/>
    <w:rsid w:val="006516DD"/>
    <w:rsid w:val="0065193A"/>
    <w:rsid w:val="00651DCA"/>
    <w:rsid w:val="00651E43"/>
    <w:rsid w:val="00652210"/>
    <w:rsid w:val="0065240D"/>
    <w:rsid w:val="006524F2"/>
    <w:rsid w:val="006527DA"/>
    <w:rsid w:val="00652927"/>
    <w:rsid w:val="00652A70"/>
    <w:rsid w:val="00652A76"/>
    <w:rsid w:val="00652A8E"/>
    <w:rsid w:val="00652C5A"/>
    <w:rsid w:val="00652F02"/>
    <w:rsid w:val="0065320C"/>
    <w:rsid w:val="00653230"/>
    <w:rsid w:val="0065336F"/>
    <w:rsid w:val="006534CE"/>
    <w:rsid w:val="0065350E"/>
    <w:rsid w:val="00653517"/>
    <w:rsid w:val="00653759"/>
    <w:rsid w:val="00653AE5"/>
    <w:rsid w:val="00653CBC"/>
    <w:rsid w:val="00653D77"/>
    <w:rsid w:val="00653DA9"/>
    <w:rsid w:val="006543E2"/>
    <w:rsid w:val="00654C2C"/>
    <w:rsid w:val="00654E2B"/>
    <w:rsid w:val="00654F82"/>
    <w:rsid w:val="00655150"/>
    <w:rsid w:val="006552C5"/>
    <w:rsid w:val="0065556B"/>
    <w:rsid w:val="0065569E"/>
    <w:rsid w:val="00655733"/>
    <w:rsid w:val="00655A2C"/>
    <w:rsid w:val="00655AA8"/>
    <w:rsid w:val="00655ACD"/>
    <w:rsid w:val="00655C44"/>
    <w:rsid w:val="00655E44"/>
    <w:rsid w:val="00655F6A"/>
    <w:rsid w:val="006561C8"/>
    <w:rsid w:val="00656438"/>
    <w:rsid w:val="00656444"/>
    <w:rsid w:val="00656605"/>
    <w:rsid w:val="0065664D"/>
    <w:rsid w:val="00656683"/>
    <w:rsid w:val="00656A19"/>
    <w:rsid w:val="00656A92"/>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800"/>
    <w:rsid w:val="00661C1F"/>
    <w:rsid w:val="00661ECE"/>
    <w:rsid w:val="00661FB1"/>
    <w:rsid w:val="00661FE2"/>
    <w:rsid w:val="0066238D"/>
    <w:rsid w:val="006627A2"/>
    <w:rsid w:val="00662CD9"/>
    <w:rsid w:val="00662E21"/>
    <w:rsid w:val="00662E2B"/>
    <w:rsid w:val="00662FF4"/>
    <w:rsid w:val="0066306E"/>
    <w:rsid w:val="006634E6"/>
    <w:rsid w:val="00663522"/>
    <w:rsid w:val="006637BA"/>
    <w:rsid w:val="00663936"/>
    <w:rsid w:val="00663B3B"/>
    <w:rsid w:val="00663D31"/>
    <w:rsid w:val="00663E67"/>
    <w:rsid w:val="006643F6"/>
    <w:rsid w:val="00664A22"/>
    <w:rsid w:val="00664AA6"/>
    <w:rsid w:val="00664B14"/>
    <w:rsid w:val="00664DF9"/>
    <w:rsid w:val="00665551"/>
    <w:rsid w:val="006655EE"/>
    <w:rsid w:val="006656AE"/>
    <w:rsid w:val="00665A7F"/>
    <w:rsid w:val="00665CAA"/>
    <w:rsid w:val="00665D2D"/>
    <w:rsid w:val="00665E02"/>
    <w:rsid w:val="006660E2"/>
    <w:rsid w:val="0066610B"/>
    <w:rsid w:val="0066610D"/>
    <w:rsid w:val="006663B1"/>
    <w:rsid w:val="00666507"/>
    <w:rsid w:val="006666F3"/>
    <w:rsid w:val="00666743"/>
    <w:rsid w:val="006667A3"/>
    <w:rsid w:val="00666A91"/>
    <w:rsid w:val="00666EEB"/>
    <w:rsid w:val="00666F8A"/>
    <w:rsid w:val="006670E7"/>
    <w:rsid w:val="006675C9"/>
    <w:rsid w:val="00667C9C"/>
    <w:rsid w:val="00667DC3"/>
    <w:rsid w:val="00667DE1"/>
    <w:rsid w:val="00667E98"/>
    <w:rsid w:val="00667EE7"/>
    <w:rsid w:val="00667F4E"/>
    <w:rsid w:val="00670239"/>
    <w:rsid w:val="00670812"/>
    <w:rsid w:val="0067088E"/>
    <w:rsid w:val="00670922"/>
    <w:rsid w:val="00670BE1"/>
    <w:rsid w:val="00670C05"/>
    <w:rsid w:val="00670D0C"/>
    <w:rsid w:val="00670E28"/>
    <w:rsid w:val="00670E6A"/>
    <w:rsid w:val="00671040"/>
    <w:rsid w:val="006717AF"/>
    <w:rsid w:val="00671DEE"/>
    <w:rsid w:val="00672009"/>
    <w:rsid w:val="0067218F"/>
    <w:rsid w:val="0067235C"/>
    <w:rsid w:val="00672697"/>
    <w:rsid w:val="00672BA7"/>
    <w:rsid w:val="00672BB6"/>
    <w:rsid w:val="00672DE4"/>
    <w:rsid w:val="00673178"/>
    <w:rsid w:val="00673B62"/>
    <w:rsid w:val="00673DCC"/>
    <w:rsid w:val="0067417E"/>
    <w:rsid w:val="006741F2"/>
    <w:rsid w:val="00674348"/>
    <w:rsid w:val="00674544"/>
    <w:rsid w:val="006746C5"/>
    <w:rsid w:val="00674CC3"/>
    <w:rsid w:val="00674E0D"/>
    <w:rsid w:val="00674E7B"/>
    <w:rsid w:val="00674F3D"/>
    <w:rsid w:val="0067524D"/>
    <w:rsid w:val="0067536A"/>
    <w:rsid w:val="0067569F"/>
    <w:rsid w:val="006759F8"/>
    <w:rsid w:val="00675BEB"/>
    <w:rsid w:val="00675BEC"/>
    <w:rsid w:val="00675C72"/>
    <w:rsid w:val="00675D65"/>
    <w:rsid w:val="00676031"/>
    <w:rsid w:val="00676208"/>
    <w:rsid w:val="006768B5"/>
    <w:rsid w:val="00676BBA"/>
    <w:rsid w:val="00676F6F"/>
    <w:rsid w:val="00676FFD"/>
    <w:rsid w:val="0067706D"/>
    <w:rsid w:val="006770A4"/>
    <w:rsid w:val="006770EB"/>
    <w:rsid w:val="006771F9"/>
    <w:rsid w:val="00677531"/>
    <w:rsid w:val="006776D7"/>
    <w:rsid w:val="006779F8"/>
    <w:rsid w:val="00677ACE"/>
    <w:rsid w:val="00677C5C"/>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7D3"/>
    <w:rsid w:val="00682B8C"/>
    <w:rsid w:val="00682E29"/>
    <w:rsid w:val="00682FF7"/>
    <w:rsid w:val="006830F3"/>
    <w:rsid w:val="0068312B"/>
    <w:rsid w:val="006831DA"/>
    <w:rsid w:val="00683204"/>
    <w:rsid w:val="00683427"/>
    <w:rsid w:val="0068349D"/>
    <w:rsid w:val="0068355D"/>
    <w:rsid w:val="00683ACC"/>
    <w:rsid w:val="00683DD7"/>
    <w:rsid w:val="00683E83"/>
    <w:rsid w:val="00683EA9"/>
    <w:rsid w:val="00683ECE"/>
    <w:rsid w:val="00683FEB"/>
    <w:rsid w:val="00684076"/>
    <w:rsid w:val="006842F3"/>
    <w:rsid w:val="006843B3"/>
    <w:rsid w:val="0068440C"/>
    <w:rsid w:val="006845E4"/>
    <w:rsid w:val="00684E59"/>
    <w:rsid w:val="00684F14"/>
    <w:rsid w:val="00684F6A"/>
    <w:rsid w:val="0068500F"/>
    <w:rsid w:val="006853B0"/>
    <w:rsid w:val="0068556D"/>
    <w:rsid w:val="006855C7"/>
    <w:rsid w:val="00685B8D"/>
    <w:rsid w:val="00685BC7"/>
    <w:rsid w:val="00685C31"/>
    <w:rsid w:val="00685F4C"/>
    <w:rsid w:val="0068617A"/>
    <w:rsid w:val="006861DE"/>
    <w:rsid w:val="006865DE"/>
    <w:rsid w:val="00686BED"/>
    <w:rsid w:val="00686D0E"/>
    <w:rsid w:val="00687024"/>
    <w:rsid w:val="0068709E"/>
    <w:rsid w:val="00687170"/>
    <w:rsid w:val="00687197"/>
    <w:rsid w:val="00687292"/>
    <w:rsid w:val="00687F2E"/>
    <w:rsid w:val="00687FD8"/>
    <w:rsid w:val="0069010C"/>
    <w:rsid w:val="0069035D"/>
    <w:rsid w:val="006906A1"/>
    <w:rsid w:val="006907F6"/>
    <w:rsid w:val="006908D9"/>
    <w:rsid w:val="00690F57"/>
    <w:rsid w:val="006912AE"/>
    <w:rsid w:val="006914E2"/>
    <w:rsid w:val="006916EA"/>
    <w:rsid w:val="00691737"/>
    <w:rsid w:val="00691DFE"/>
    <w:rsid w:val="00691F6E"/>
    <w:rsid w:val="006923B6"/>
    <w:rsid w:val="0069241C"/>
    <w:rsid w:val="006924BE"/>
    <w:rsid w:val="00692951"/>
    <w:rsid w:val="00692A0C"/>
    <w:rsid w:val="00692AD2"/>
    <w:rsid w:val="00692AFC"/>
    <w:rsid w:val="00692D2A"/>
    <w:rsid w:val="00692DE5"/>
    <w:rsid w:val="00692EF0"/>
    <w:rsid w:val="0069312E"/>
    <w:rsid w:val="0069326D"/>
    <w:rsid w:val="00693408"/>
    <w:rsid w:val="00693963"/>
    <w:rsid w:val="00693AAA"/>
    <w:rsid w:val="00693EAF"/>
    <w:rsid w:val="006940AF"/>
    <w:rsid w:val="00694172"/>
    <w:rsid w:val="00694196"/>
    <w:rsid w:val="006942FC"/>
    <w:rsid w:val="00694301"/>
    <w:rsid w:val="00694515"/>
    <w:rsid w:val="006949A7"/>
    <w:rsid w:val="00694D65"/>
    <w:rsid w:val="00694E86"/>
    <w:rsid w:val="0069504F"/>
    <w:rsid w:val="006954BC"/>
    <w:rsid w:val="00695821"/>
    <w:rsid w:val="006958AC"/>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6F3D"/>
    <w:rsid w:val="00697052"/>
    <w:rsid w:val="0069734C"/>
    <w:rsid w:val="00697897"/>
    <w:rsid w:val="006978ED"/>
    <w:rsid w:val="00697D23"/>
    <w:rsid w:val="00697E53"/>
    <w:rsid w:val="006A0292"/>
    <w:rsid w:val="006A0487"/>
    <w:rsid w:val="006A0DE4"/>
    <w:rsid w:val="006A13B8"/>
    <w:rsid w:val="006A195D"/>
    <w:rsid w:val="006A19C3"/>
    <w:rsid w:val="006A1A5D"/>
    <w:rsid w:val="006A1A70"/>
    <w:rsid w:val="006A1BED"/>
    <w:rsid w:val="006A1D29"/>
    <w:rsid w:val="006A1D92"/>
    <w:rsid w:val="006A20D4"/>
    <w:rsid w:val="006A20EB"/>
    <w:rsid w:val="006A2164"/>
    <w:rsid w:val="006A228A"/>
    <w:rsid w:val="006A2395"/>
    <w:rsid w:val="006A256A"/>
    <w:rsid w:val="006A26C8"/>
    <w:rsid w:val="006A2776"/>
    <w:rsid w:val="006A280A"/>
    <w:rsid w:val="006A2C23"/>
    <w:rsid w:val="006A310B"/>
    <w:rsid w:val="006A3123"/>
    <w:rsid w:val="006A31C8"/>
    <w:rsid w:val="006A3298"/>
    <w:rsid w:val="006A374F"/>
    <w:rsid w:val="006A387A"/>
    <w:rsid w:val="006A3AC2"/>
    <w:rsid w:val="006A3AC8"/>
    <w:rsid w:val="006A40C6"/>
    <w:rsid w:val="006A415A"/>
    <w:rsid w:val="006A42F4"/>
    <w:rsid w:val="006A4402"/>
    <w:rsid w:val="006A4556"/>
    <w:rsid w:val="006A46FB"/>
    <w:rsid w:val="006A4719"/>
    <w:rsid w:val="006A4A4C"/>
    <w:rsid w:val="006A4BDE"/>
    <w:rsid w:val="006A5219"/>
    <w:rsid w:val="006A5336"/>
    <w:rsid w:val="006A533A"/>
    <w:rsid w:val="006A546C"/>
    <w:rsid w:val="006A5495"/>
    <w:rsid w:val="006A5754"/>
    <w:rsid w:val="006A57CA"/>
    <w:rsid w:val="006A591C"/>
    <w:rsid w:val="006A5A68"/>
    <w:rsid w:val="006A5BBA"/>
    <w:rsid w:val="006A5D19"/>
    <w:rsid w:val="006A5E28"/>
    <w:rsid w:val="006A5F68"/>
    <w:rsid w:val="006A608A"/>
    <w:rsid w:val="006A638C"/>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C1"/>
    <w:rsid w:val="006B0EC7"/>
    <w:rsid w:val="006B0FAB"/>
    <w:rsid w:val="006B109C"/>
    <w:rsid w:val="006B115B"/>
    <w:rsid w:val="006B1244"/>
    <w:rsid w:val="006B12DD"/>
    <w:rsid w:val="006B1341"/>
    <w:rsid w:val="006B1368"/>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44"/>
    <w:rsid w:val="006B2582"/>
    <w:rsid w:val="006B2859"/>
    <w:rsid w:val="006B29CD"/>
    <w:rsid w:val="006B2D13"/>
    <w:rsid w:val="006B34A5"/>
    <w:rsid w:val="006B34EC"/>
    <w:rsid w:val="006B3580"/>
    <w:rsid w:val="006B35EA"/>
    <w:rsid w:val="006B3963"/>
    <w:rsid w:val="006B3C52"/>
    <w:rsid w:val="006B3D30"/>
    <w:rsid w:val="006B3E28"/>
    <w:rsid w:val="006B3F09"/>
    <w:rsid w:val="006B41AA"/>
    <w:rsid w:val="006B4461"/>
    <w:rsid w:val="006B4827"/>
    <w:rsid w:val="006B486E"/>
    <w:rsid w:val="006B496E"/>
    <w:rsid w:val="006B4A5D"/>
    <w:rsid w:val="006B4D45"/>
    <w:rsid w:val="006B4E4F"/>
    <w:rsid w:val="006B4F05"/>
    <w:rsid w:val="006B50CF"/>
    <w:rsid w:val="006B543C"/>
    <w:rsid w:val="006B547B"/>
    <w:rsid w:val="006B5708"/>
    <w:rsid w:val="006B5CB5"/>
    <w:rsid w:val="006B61D2"/>
    <w:rsid w:val="006B638A"/>
    <w:rsid w:val="006B63AA"/>
    <w:rsid w:val="006B67BB"/>
    <w:rsid w:val="006B695C"/>
    <w:rsid w:val="006B6AEE"/>
    <w:rsid w:val="006B6D1A"/>
    <w:rsid w:val="006B6F98"/>
    <w:rsid w:val="006B718D"/>
    <w:rsid w:val="006B750A"/>
    <w:rsid w:val="006B7956"/>
    <w:rsid w:val="006B795F"/>
    <w:rsid w:val="006B79C0"/>
    <w:rsid w:val="006B7AC8"/>
    <w:rsid w:val="006B7AD5"/>
    <w:rsid w:val="006B7D01"/>
    <w:rsid w:val="006B7D9B"/>
    <w:rsid w:val="006C01B9"/>
    <w:rsid w:val="006C01BF"/>
    <w:rsid w:val="006C03B8"/>
    <w:rsid w:val="006C04AB"/>
    <w:rsid w:val="006C05E5"/>
    <w:rsid w:val="006C05F0"/>
    <w:rsid w:val="006C0619"/>
    <w:rsid w:val="006C09FD"/>
    <w:rsid w:val="006C0D22"/>
    <w:rsid w:val="006C0E56"/>
    <w:rsid w:val="006C0EA9"/>
    <w:rsid w:val="006C10EA"/>
    <w:rsid w:val="006C15B6"/>
    <w:rsid w:val="006C15E9"/>
    <w:rsid w:val="006C17AE"/>
    <w:rsid w:val="006C2004"/>
    <w:rsid w:val="006C2160"/>
    <w:rsid w:val="006C2173"/>
    <w:rsid w:val="006C28CC"/>
    <w:rsid w:val="006C2AB1"/>
    <w:rsid w:val="006C2B94"/>
    <w:rsid w:val="006C2E7E"/>
    <w:rsid w:val="006C2FF6"/>
    <w:rsid w:val="006C3162"/>
    <w:rsid w:val="006C3499"/>
    <w:rsid w:val="006C377C"/>
    <w:rsid w:val="006C3A46"/>
    <w:rsid w:val="006C3A59"/>
    <w:rsid w:val="006C3F7D"/>
    <w:rsid w:val="006C4783"/>
    <w:rsid w:val="006C47A7"/>
    <w:rsid w:val="006C4B4F"/>
    <w:rsid w:val="006C4D89"/>
    <w:rsid w:val="006C5488"/>
    <w:rsid w:val="006C5529"/>
    <w:rsid w:val="006C552B"/>
    <w:rsid w:val="006C5E12"/>
    <w:rsid w:val="006C5EA7"/>
    <w:rsid w:val="006C5EC9"/>
    <w:rsid w:val="006C5FA5"/>
    <w:rsid w:val="006C6059"/>
    <w:rsid w:val="006C6565"/>
    <w:rsid w:val="006C6786"/>
    <w:rsid w:val="006C6789"/>
    <w:rsid w:val="006C67EC"/>
    <w:rsid w:val="006C694C"/>
    <w:rsid w:val="006C6DC1"/>
    <w:rsid w:val="006C6E41"/>
    <w:rsid w:val="006C6F83"/>
    <w:rsid w:val="006C70C8"/>
    <w:rsid w:val="006C7300"/>
    <w:rsid w:val="006C749F"/>
    <w:rsid w:val="006C7522"/>
    <w:rsid w:val="006C7573"/>
    <w:rsid w:val="006C75C7"/>
    <w:rsid w:val="006C76F9"/>
    <w:rsid w:val="006C7849"/>
    <w:rsid w:val="006C7952"/>
    <w:rsid w:val="006C7970"/>
    <w:rsid w:val="006C7CF8"/>
    <w:rsid w:val="006C7DA9"/>
    <w:rsid w:val="006D0298"/>
    <w:rsid w:val="006D052E"/>
    <w:rsid w:val="006D0878"/>
    <w:rsid w:val="006D09B8"/>
    <w:rsid w:val="006D0D94"/>
    <w:rsid w:val="006D11E3"/>
    <w:rsid w:val="006D126D"/>
    <w:rsid w:val="006D12CF"/>
    <w:rsid w:val="006D1339"/>
    <w:rsid w:val="006D1381"/>
    <w:rsid w:val="006D155A"/>
    <w:rsid w:val="006D15C8"/>
    <w:rsid w:val="006D178A"/>
    <w:rsid w:val="006D1903"/>
    <w:rsid w:val="006D1A13"/>
    <w:rsid w:val="006D1A5A"/>
    <w:rsid w:val="006D1A83"/>
    <w:rsid w:val="006D1D53"/>
    <w:rsid w:val="006D20AE"/>
    <w:rsid w:val="006D2D43"/>
    <w:rsid w:val="006D30F1"/>
    <w:rsid w:val="006D320C"/>
    <w:rsid w:val="006D330F"/>
    <w:rsid w:val="006D33A0"/>
    <w:rsid w:val="006D3434"/>
    <w:rsid w:val="006D34B0"/>
    <w:rsid w:val="006D35B8"/>
    <w:rsid w:val="006D35D9"/>
    <w:rsid w:val="006D3603"/>
    <w:rsid w:val="006D3772"/>
    <w:rsid w:val="006D37FF"/>
    <w:rsid w:val="006D39E6"/>
    <w:rsid w:val="006D3CAD"/>
    <w:rsid w:val="006D3D0F"/>
    <w:rsid w:val="006D3FC7"/>
    <w:rsid w:val="006D4228"/>
    <w:rsid w:val="006D4270"/>
    <w:rsid w:val="006D4341"/>
    <w:rsid w:val="006D43A0"/>
    <w:rsid w:val="006D4A41"/>
    <w:rsid w:val="006D4D4F"/>
    <w:rsid w:val="006D4D6B"/>
    <w:rsid w:val="006D4EE0"/>
    <w:rsid w:val="006D53BF"/>
    <w:rsid w:val="006D5AF7"/>
    <w:rsid w:val="006D5C40"/>
    <w:rsid w:val="006D5EAD"/>
    <w:rsid w:val="006D6207"/>
    <w:rsid w:val="006D6313"/>
    <w:rsid w:val="006D63BA"/>
    <w:rsid w:val="006D669E"/>
    <w:rsid w:val="006D6747"/>
    <w:rsid w:val="006D68B4"/>
    <w:rsid w:val="006D697D"/>
    <w:rsid w:val="006D6F08"/>
    <w:rsid w:val="006D71FE"/>
    <w:rsid w:val="006D779B"/>
    <w:rsid w:val="006D77D6"/>
    <w:rsid w:val="006D781D"/>
    <w:rsid w:val="006D79D2"/>
    <w:rsid w:val="006D7A9C"/>
    <w:rsid w:val="006D7C88"/>
    <w:rsid w:val="006D7F0A"/>
    <w:rsid w:val="006E0112"/>
    <w:rsid w:val="006E013E"/>
    <w:rsid w:val="006E024E"/>
    <w:rsid w:val="006E0427"/>
    <w:rsid w:val="006E062C"/>
    <w:rsid w:val="006E07CB"/>
    <w:rsid w:val="006E0B13"/>
    <w:rsid w:val="006E0BCA"/>
    <w:rsid w:val="006E0D23"/>
    <w:rsid w:val="006E0EEB"/>
    <w:rsid w:val="006E1526"/>
    <w:rsid w:val="006E1814"/>
    <w:rsid w:val="006E181F"/>
    <w:rsid w:val="006E190A"/>
    <w:rsid w:val="006E1C82"/>
    <w:rsid w:val="006E1F49"/>
    <w:rsid w:val="006E1FE3"/>
    <w:rsid w:val="006E2048"/>
    <w:rsid w:val="006E2176"/>
    <w:rsid w:val="006E21AC"/>
    <w:rsid w:val="006E2646"/>
    <w:rsid w:val="006E266B"/>
    <w:rsid w:val="006E282D"/>
    <w:rsid w:val="006E28B7"/>
    <w:rsid w:val="006E2A9B"/>
    <w:rsid w:val="006E2AC1"/>
    <w:rsid w:val="006E2BFD"/>
    <w:rsid w:val="006E3061"/>
    <w:rsid w:val="006E320B"/>
    <w:rsid w:val="006E329F"/>
    <w:rsid w:val="006E3310"/>
    <w:rsid w:val="006E33B9"/>
    <w:rsid w:val="006E374D"/>
    <w:rsid w:val="006E37BE"/>
    <w:rsid w:val="006E3936"/>
    <w:rsid w:val="006E3C0D"/>
    <w:rsid w:val="006E3CD1"/>
    <w:rsid w:val="006E447B"/>
    <w:rsid w:val="006E45E1"/>
    <w:rsid w:val="006E496B"/>
    <w:rsid w:val="006E4B93"/>
    <w:rsid w:val="006E4D72"/>
    <w:rsid w:val="006E4DFD"/>
    <w:rsid w:val="006E4E39"/>
    <w:rsid w:val="006E4F96"/>
    <w:rsid w:val="006E5069"/>
    <w:rsid w:val="006E50B5"/>
    <w:rsid w:val="006E5190"/>
    <w:rsid w:val="006E51C5"/>
    <w:rsid w:val="006E54B3"/>
    <w:rsid w:val="006E555B"/>
    <w:rsid w:val="006E565E"/>
    <w:rsid w:val="006E573F"/>
    <w:rsid w:val="006E597C"/>
    <w:rsid w:val="006E5E63"/>
    <w:rsid w:val="006E5F37"/>
    <w:rsid w:val="006E5F55"/>
    <w:rsid w:val="006E6033"/>
    <w:rsid w:val="006E60E4"/>
    <w:rsid w:val="006E6155"/>
    <w:rsid w:val="006E673D"/>
    <w:rsid w:val="006E6741"/>
    <w:rsid w:val="006E6936"/>
    <w:rsid w:val="006E6E91"/>
    <w:rsid w:val="006E70A8"/>
    <w:rsid w:val="006E742F"/>
    <w:rsid w:val="006E782C"/>
    <w:rsid w:val="006E7951"/>
    <w:rsid w:val="006E7D3B"/>
    <w:rsid w:val="006E7E56"/>
    <w:rsid w:val="006E7E5B"/>
    <w:rsid w:val="006F0F0D"/>
    <w:rsid w:val="006F104D"/>
    <w:rsid w:val="006F13D8"/>
    <w:rsid w:val="006F161B"/>
    <w:rsid w:val="006F193B"/>
    <w:rsid w:val="006F1A72"/>
    <w:rsid w:val="006F1B70"/>
    <w:rsid w:val="006F1EFC"/>
    <w:rsid w:val="006F2026"/>
    <w:rsid w:val="006F2459"/>
    <w:rsid w:val="006F25BE"/>
    <w:rsid w:val="006F2B18"/>
    <w:rsid w:val="006F2CED"/>
    <w:rsid w:val="006F2D9F"/>
    <w:rsid w:val="006F2E8E"/>
    <w:rsid w:val="006F30DF"/>
    <w:rsid w:val="006F3103"/>
    <w:rsid w:val="006F341D"/>
    <w:rsid w:val="006F3617"/>
    <w:rsid w:val="006F373C"/>
    <w:rsid w:val="006F3CDE"/>
    <w:rsid w:val="006F40A0"/>
    <w:rsid w:val="006F4168"/>
    <w:rsid w:val="006F4581"/>
    <w:rsid w:val="006F4A61"/>
    <w:rsid w:val="006F4C3E"/>
    <w:rsid w:val="006F4C93"/>
    <w:rsid w:val="006F50B0"/>
    <w:rsid w:val="006F57CD"/>
    <w:rsid w:val="006F5821"/>
    <w:rsid w:val="006F58B6"/>
    <w:rsid w:val="006F58D4"/>
    <w:rsid w:val="006F5965"/>
    <w:rsid w:val="006F5C1F"/>
    <w:rsid w:val="006F5F9B"/>
    <w:rsid w:val="006F61E4"/>
    <w:rsid w:val="006F6582"/>
    <w:rsid w:val="006F6A90"/>
    <w:rsid w:val="006F6B41"/>
    <w:rsid w:val="006F6D6A"/>
    <w:rsid w:val="006F6DD0"/>
    <w:rsid w:val="006F7439"/>
    <w:rsid w:val="006F7666"/>
    <w:rsid w:val="006F7896"/>
    <w:rsid w:val="006F79B3"/>
    <w:rsid w:val="006F7AF9"/>
    <w:rsid w:val="006F7EF7"/>
    <w:rsid w:val="00700351"/>
    <w:rsid w:val="00700428"/>
    <w:rsid w:val="0070057A"/>
    <w:rsid w:val="007005FD"/>
    <w:rsid w:val="007007DD"/>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9A"/>
    <w:rsid w:val="007035CD"/>
    <w:rsid w:val="0070372E"/>
    <w:rsid w:val="0070375A"/>
    <w:rsid w:val="00703802"/>
    <w:rsid w:val="00703964"/>
    <w:rsid w:val="00703A04"/>
    <w:rsid w:val="00703BA9"/>
    <w:rsid w:val="00703F4D"/>
    <w:rsid w:val="0070430A"/>
    <w:rsid w:val="00704395"/>
    <w:rsid w:val="00704A7A"/>
    <w:rsid w:val="00704B1F"/>
    <w:rsid w:val="00704D5E"/>
    <w:rsid w:val="00704EDB"/>
    <w:rsid w:val="00705078"/>
    <w:rsid w:val="0070520E"/>
    <w:rsid w:val="007053AE"/>
    <w:rsid w:val="0070586E"/>
    <w:rsid w:val="00705988"/>
    <w:rsid w:val="00705997"/>
    <w:rsid w:val="00705AF2"/>
    <w:rsid w:val="00705B6D"/>
    <w:rsid w:val="00705CDC"/>
    <w:rsid w:val="00705DD7"/>
    <w:rsid w:val="00705E4A"/>
    <w:rsid w:val="00706101"/>
    <w:rsid w:val="00706313"/>
    <w:rsid w:val="0070642A"/>
    <w:rsid w:val="007064B0"/>
    <w:rsid w:val="007064D4"/>
    <w:rsid w:val="00706567"/>
    <w:rsid w:val="00706602"/>
    <w:rsid w:val="00706F50"/>
    <w:rsid w:val="00707072"/>
    <w:rsid w:val="0070723A"/>
    <w:rsid w:val="00707509"/>
    <w:rsid w:val="0070762A"/>
    <w:rsid w:val="0070765B"/>
    <w:rsid w:val="0070777B"/>
    <w:rsid w:val="007077E4"/>
    <w:rsid w:val="00707CAA"/>
    <w:rsid w:val="00707D61"/>
    <w:rsid w:val="00707DBF"/>
    <w:rsid w:val="007100DD"/>
    <w:rsid w:val="00710163"/>
    <w:rsid w:val="0071094C"/>
    <w:rsid w:val="00710D8F"/>
    <w:rsid w:val="0071100E"/>
    <w:rsid w:val="00711272"/>
    <w:rsid w:val="00711A83"/>
    <w:rsid w:val="00711D02"/>
    <w:rsid w:val="00712287"/>
    <w:rsid w:val="007122A9"/>
    <w:rsid w:val="007123D9"/>
    <w:rsid w:val="00712768"/>
    <w:rsid w:val="00712772"/>
    <w:rsid w:val="007129FB"/>
    <w:rsid w:val="00712A1B"/>
    <w:rsid w:val="00712DA3"/>
    <w:rsid w:val="00712FC9"/>
    <w:rsid w:val="00713097"/>
    <w:rsid w:val="00713196"/>
    <w:rsid w:val="00713303"/>
    <w:rsid w:val="0071331C"/>
    <w:rsid w:val="00713567"/>
    <w:rsid w:val="007135BD"/>
    <w:rsid w:val="00713F45"/>
    <w:rsid w:val="00714545"/>
    <w:rsid w:val="00714778"/>
    <w:rsid w:val="007148D3"/>
    <w:rsid w:val="0071490B"/>
    <w:rsid w:val="00714ACE"/>
    <w:rsid w:val="00714E95"/>
    <w:rsid w:val="00714F41"/>
    <w:rsid w:val="007151E1"/>
    <w:rsid w:val="007155BE"/>
    <w:rsid w:val="007156B2"/>
    <w:rsid w:val="0071571A"/>
    <w:rsid w:val="00715797"/>
    <w:rsid w:val="007159CA"/>
    <w:rsid w:val="00715A81"/>
    <w:rsid w:val="00715B9A"/>
    <w:rsid w:val="00715D66"/>
    <w:rsid w:val="007160D6"/>
    <w:rsid w:val="007165AA"/>
    <w:rsid w:val="00716BA9"/>
    <w:rsid w:val="00716FC2"/>
    <w:rsid w:val="00716FE4"/>
    <w:rsid w:val="007172C5"/>
    <w:rsid w:val="00717371"/>
    <w:rsid w:val="007173EB"/>
    <w:rsid w:val="00717536"/>
    <w:rsid w:val="00717A4D"/>
    <w:rsid w:val="00717E53"/>
    <w:rsid w:val="00717FF0"/>
    <w:rsid w:val="00720114"/>
    <w:rsid w:val="00720314"/>
    <w:rsid w:val="007204CF"/>
    <w:rsid w:val="0072068B"/>
    <w:rsid w:val="00720DE4"/>
    <w:rsid w:val="00721192"/>
    <w:rsid w:val="0072161F"/>
    <w:rsid w:val="0072169B"/>
    <w:rsid w:val="0072188F"/>
    <w:rsid w:val="00721B32"/>
    <w:rsid w:val="00721BFA"/>
    <w:rsid w:val="00721F7F"/>
    <w:rsid w:val="00722244"/>
    <w:rsid w:val="0072226D"/>
    <w:rsid w:val="00722498"/>
    <w:rsid w:val="00722BCB"/>
    <w:rsid w:val="00722C81"/>
    <w:rsid w:val="007235D3"/>
    <w:rsid w:val="007238F1"/>
    <w:rsid w:val="00723B29"/>
    <w:rsid w:val="00723BAE"/>
    <w:rsid w:val="00724224"/>
    <w:rsid w:val="007244B8"/>
    <w:rsid w:val="007245B3"/>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251"/>
    <w:rsid w:val="0072682D"/>
    <w:rsid w:val="00726D02"/>
    <w:rsid w:val="00726DB0"/>
    <w:rsid w:val="00726DD8"/>
    <w:rsid w:val="00726E12"/>
    <w:rsid w:val="00726EA6"/>
    <w:rsid w:val="007270F3"/>
    <w:rsid w:val="00727208"/>
    <w:rsid w:val="0072746D"/>
    <w:rsid w:val="007274B2"/>
    <w:rsid w:val="007274EA"/>
    <w:rsid w:val="00727680"/>
    <w:rsid w:val="00727827"/>
    <w:rsid w:val="00727889"/>
    <w:rsid w:val="00727AB7"/>
    <w:rsid w:val="00727B7D"/>
    <w:rsid w:val="0073039F"/>
    <w:rsid w:val="007303DA"/>
    <w:rsid w:val="007303F5"/>
    <w:rsid w:val="007312B6"/>
    <w:rsid w:val="007312BC"/>
    <w:rsid w:val="007312C5"/>
    <w:rsid w:val="0073143C"/>
    <w:rsid w:val="00731634"/>
    <w:rsid w:val="00731814"/>
    <w:rsid w:val="00731894"/>
    <w:rsid w:val="00731B0D"/>
    <w:rsid w:val="00731D14"/>
    <w:rsid w:val="00731F08"/>
    <w:rsid w:val="00732055"/>
    <w:rsid w:val="00732727"/>
    <w:rsid w:val="007329BC"/>
    <w:rsid w:val="00732B9F"/>
    <w:rsid w:val="00732C46"/>
    <w:rsid w:val="00732D06"/>
    <w:rsid w:val="00733183"/>
    <w:rsid w:val="00733B9B"/>
    <w:rsid w:val="00733E1B"/>
    <w:rsid w:val="00734006"/>
    <w:rsid w:val="00734383"/>
    <w:rsid w:val="007346CD"/>
    <w:rsid w:val="007348B1"/>
    <w:rsid w:val="0073493D"/>
    <w:rsid w:val="00734CBC"/>
    <w:rsid w:val="00734D06"/>
    <w:rsid w:val="007352A8"/>
    <w:rsid w:val="007358A7"/>
    <w:rsid w:val="00735A3A"/>
    <w:rsid w:val="0073615C"/>
    <w:rsid w:val="007361C9"/>
    <w:rsid w:val="0073624A"/>
    <w:rsid w:val="00736294"/>
    <w:rsid w:val="007362A6"/>
    <w:rsid w:val="0073631A"/>
    <w:rsid w:val="00736381"/>
    <w:rsid w:val="007367A8"/>
    <w:rsid w:val="00736BFB"/>
    <w:rsid w:val="00736D7D"/>
    <w:rsid w:val="007371A5"/>
    <w:rsid w:val="007373C2"/>
    <w:rsid w:val="007373C4"/>
    <w:rsid w:val="007373EB"/>
    <w:rsid w:val="00737430"/>
    <w:rsid w:val="007374A5"/>
    <w:rsid w:val="00737BC0"/>
    <w:rsid w:val="00737E20"/>
    <w:rsid w:val="00737E94"/>
    <w:rsid w:val="00740027"/>
    <w:rsid w:val="00740173"/>
    <w:rsid w:val="007401B6"/>
    <w:rsid w:val="0074027D"/>
    <w:rsid w:val="00740992"/>
    <w:rsid w:val="00740A19"/>
    <w:rsid w:val="00740E58"/>
    <w:rsid w:val="00741272"/>
    <w:rsid w:val="007416C8"/>
    <w:rsid w:val="00741773"/>
    <w:rsid w:val="007419DC"/>
    <w:rsid w:val="007419DF"/>
    <w:rsid w:val="00741E11"/>
    <w:rsid w:val="00741EC5"/>
    <w:rsid w:val="00741F07"/>
    <w:rsid w:val="00742159"/>
    <w:rsid w:val="0074241C"/>
    <w:rsid w:val="007425B6"/>
    <w:rsid w:val="007425C2"/>
    <w:rsid w:val="007425F5"/>
    <w:rsid w:val="007427F1"/>
    <w:rsid w:val="00742BB3"/>
    <w:rsid w:val="00742CEA"/>
    <w:rsid w:val="00742D5F"/>
    <w:rsid w:val="00742D68"/>
    <w:rsid w:val="007433D0"/>
    <w:rsid w:val="00743581"/>
    <w:rsid w:val="0074359B"/>
    <w:rsid w:val="007436F7"/>
    <w:rsid w:val="00743706"/>
    <w:rsid w:val="00743748"/>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E83"/>
    <w:rsid w:val="0074623C"/>
    <w:rsid w:val="00746873"/>
    <w:rsid w:val="007469C1"/>
    <w:rsid w:val="007469CA"/>
    <w:rsid w:val="00746D81"/>
    <w:rsid w:val="0074724C"/>
    <w:rsid w:val="00747285"/>
    <w:rsid w:val="0074738E"/>
    <w:rsid w:val="007478F0"/>
    <w:rsid w:val="0074793E"/>
    <w:rsid w:val="0074797A"/>
    <w:rsid w:val="00747D8B"/>
    <w:rsid w:val="00747DC0"/>
    <w:rsid w:val="00747F10"/>
    <w:rsid w:val="00750136"/>
    <w:rsid w:val="007502A9"/>
    <w:rsid w:val="007502E7"/>
    <w:rsid w:val="00750516"/>
    <w:rsid w:val="00750A79"/>
    <w:rsid w:val="00750BB1"/>
    <w:rsid w:val="00750D2A"/>
    <w:rsid w:val="00750EA6"/>
    <w:rsid w:val="00750F3C"/>
    <w:rsid w:val="007510FF"/>
    <w:rsid w:val="00751140"/>
    <w:rsid w:val="00751228"/>
    <w:rsid w:val="007512F9"/>
    <w:rsid w:val="00751388"/>
    <w:rsid w:val="007513CB"/>
    <w:rsid w:val="007513D8"/>
    <w:rsid w:val="007517F0"/>
    <w:rsid w:val="007519EB"/>
    <w:rsid w:val="00751EC8"/>
    <w:rsid w:val="0075233F"/>
    <w:rsid w:val="0075245E"/>
    <w:rsid w:val="00752A84"/>
    <w:rsid w:val="00752BAA"/>
    <w:rsid w:val="00752D1D"/>
    <w:rsid w:val="00752F55"/>
    <w:rsid w:val="007530A3"/>
    <w:rsid w:val="00753999"/>
    <w:rsid w:val="00753C74"/>
    <w:rsid w:val="00753CDE"/>
    <w:rsid w:val="00753F8D"/>
    <w:rsid w:val="0075406E"/>
    <w:rsid w:val="0075413E"/>
    <w:rsid w:val="0075418C"/>
    <w:rsid w:val="0075454B"/>
    <w:rsid w:val="00754711"/>
    <w:rsid w:val="00754A24"/>
    <w:rsid w:val="00754C69"/>
    <w:rsid w:val="00755408"/>
    <w:rsid w:val="00755A46"/>
    <w:rsid w:val="00755A87"/>
    <w:rsid w:val="00755AFC"/>
    <w:rsid w:val="00755C98"/>
    <w:rsid w:val="00755E6E"/>
    <w:rsid w:val="00756067"/>
    <w:rsid w:val="007561A2"/>
    <w:rsid w:val="0075636E"/>
    <w:rsid w:val="0075655C"/>
    <w:rsid w:val="007567B2"/>
    <w:rsid w:val="0075696B"/>
    <w:rsid w:val="00756A68"/>
    <w:rsid w:val="00756C3C"/>
    <w:rsid w:val="00756C45"/>
    <w:rsid w:val="00756D10"/>
    <w:rsid w:val="00756D8F"/>
    <w:rsid w:val="00756E5D"/>
    <w:rsid w:val="0075707A"/>
    <w:rsid w:val="007570EB"/>
    <w:rsid w:val="00757153"/>
    <w:rsid w:val="007571E1"/>
    <w:rsid w:val="0075722B"/>
    <w:rsid w:val="007572DD"/>
    <w:rsid w:val="0075754F"/>
    <w:rsid w:val="007575CC"/>
    <w:rsid w:val="00757A03"/>
    <w:rsid w:val="00757B90"/>
    <w:rsid w:val="00757D10"/>
    <w:rsid w:val="00757D74"/>
    <w:rsid w:val="00757E28"/>
    <w:rsid w:val="00757E4E"/>
    <w:rsid w:val="00757F4F"/>
    <w:rsid w:val="007601C9"/>
    <w:rsid w:val="007604B2"/>
    <w:rsid w:val="00760500"/>
    <w:rsid w:val="007606BD"/>
    <w:rsid w:val="0076089B"/>
    <w:rsid w:val="0076097C"/>
    <w:rsid w:val="00760C8B"/>
    <w:rsid w:val="007610B5"/>
    <w:rsid w:val="007610D9"/>
    <w:rsid w:val="007612D6"/>
    <w:rsid w:val="00761414"/>
    <w:rsid w:val="00761C86"/>
    <w:rsid w:val="00761D2E"/>
    <w:rsid w:val="00761EF4"/>
    <w:rsid w:val="00761FC3"/>
    <w:rsid w:val="00762354"/>
    <w:rsid w:val="0076279C"/>
    <w:rsid w:val="007628E6"/>
    <w:rsid w:val="00762B7A"/>
    <w:rsid w:val="00763266"/>
    <w:rsid w:val="007634DA"/>
    <w:rsid w:val="00763537"/>
    <w:rsid w:val="00763613"/>
    <w:rsid w:val="0076363C"/>
    <w:rsid w:val="00763A08"/>
    <w:rsid w:val="00763BED"/>
    <w:rsid w:val="00763E94"/>
    <w:rsid w:val="00763EFA"/>
    <w:rsid w:val="007647A3"/>
    <w:rsid w:val="00764A75"/>
    <w:rsid w:val="00764F77"/>
    <w:rsid w:val="00764FB6"/>
    <w:rsid w:val="00765281"/>
    <w:rsid w:val="00765430"/>
    <w:rsid w:val="00765466"/>
    <w:rsid w:val="007657C7"/>
    <w:rsid w:val="00765B0F"/>
    <w:rsid w:val="00765D88"/>
    <w:rsid w:val="00765DEA"/>
    <w:rsid w:val="007661CE"/>
    <w:rsid w:val="007661D8"/>
    <w:rsid w:val="007663DB"/>
    <w:rsid w:val="007664D3"/>
    <w:rsid w:val="007665AB"/>
    <w:rsid w:val="00766A6B"/>
    <w:rsid w:val="00766BAD"/>
    <w:rsid w:val="00766CF6"/>
    <w:rsid w:val="00766E29"/>
    <w:rsid w:val="00766EAB"/>
    <w:rsid w:val="00767004"/>
    <w:rsid w:val="00767328"/>
    <w:rsid w:val="00767444"/>
    <w:rsid w:val="00767459"/>
    <w:rsid w:val="0076751D"/>
    <w:rsid w:val="00767950"/>
    <w:rsid w:val="00767EA4"/>
    <w:rsid w:val="007702D2"/>
    <w:rsid w:val="007705D3"/>
    <w:rsid w:val="007708DC"/>
    <w:rsid w:val="00770950"/>
    <w:rsid w:val="00770A04"/>
    <w:rsid w:val="00770B68"/>
    <w:rsid w:val="00770CDD"/>
    <w:rsid w:val="00770ED3"/>
    <w:rsid w:val="00771324"/>
    <w:rsid w:val="0077135E"/>
    <w:rsid w:val="00771612"/>
    <w:rsid w:val="007716BD"/>
    <w:rsid w:val="007717E1"/>
    <w:rsid w:val="00771870"/>
    <w:rsid w:val="00771985"/>
    <w:rsid w:val="007719A6"/>
    <w:rsid w:val="00771AEB"/>
    <w:rsid w:val="00771C1A"/>
    <w:rsid w:val="00771C2B"/>
    <w:rsid w:val="00771E50"/>
    <w:rsid w:val="00771F41"/>
    <w:rsid w:val="00772046"/>
    <w:rsid w:val="007722D9"/>
    <w:rsid w:val="007723AE"/>
    <w:rsid w:val="007725C6"/>
    <w:rsid w:val="00772638"/>
    <w:rsid w:val="007729A2"/>
    <w:rsid w:val="00772B62"/>
    <w:rsid w:val="00772C89"/>
    <w:rsid w:val="00772EE7"/>
    <w:rsid w:val="00772F1D"/>
    <w:rsid w:val="00773120"/>
    <w:rsid w:val="00773A2B"/>
    <w:rsid w:val="00773B59"/>
    <w:rsid w:val="00773E70"/>
    <w:rsid w:val="007741B3"/>
    <w:rsid w:val="0077441C"/>
    <w:rsid w:val="007748AF"/>
    <w:rsid w:val="007750E3"/>
    <w:rsid w:val="0077520A"/>
    <w:rsid w:val="0077524D"/>
    <w:rsid w:val="00775531"/>
    <w:rsid w:val="007755F2"/>
    <w:rsid w:val="0077593F"/>
    <w:rsid w:val="00775F29"/>
    <w:rsid w:val="007761C7"/>
    <w:rsid w:val="007763D8"/>
    <w:rsid w:val="0077641C"/>
    <w:rsid w:val="00776971"/>
    <w:rsid w:val="0077713C"/>
    <w:rsid w:val="007771FD"/>
    <w:rsid w:val="007772E5"/>
    <w:rsid w:val="007774FB"/>
    <w:rsid w:val="0077767D"/>
    <w:rsid w:val="0077790F"/>
    <w:rsid w:val="00777BC3"/>
    <w:rsid w:val="00777CC5"/>
    <w:rsid w:val="00777CFB"/>
    <w:rsid w:val="00780294"/>
    <w:rsid w:val="00780727"/>
    <w:rsid w:val="00780831"/>
    <w:rsid w:val="00780A80"/>
    <w:rsid w:val="00780CE9"/>
    <w:rsid w:val="00781170"/>
    <w:rsid w:val="00781263"/>
    <w:rsid w:val="0078177E"/>
    <w:rsid w:val="00781987"/>
    <w:rsid w:val="00781AFA"/>
    <w:rsid w:val="00782206"/>
    <w:rsid w:val="00782373"/>
    <w:rsid w:val="00782436"/>
    <w:rsid w:val="00782A34"/>
    <w:rsid w:val="00782A6A"/>
    <w:rsid w:val="00782C02"/>
    <w:rsid w:val="00782E59"/>
    <w:rsid w:val="00782FBB"/>
    <w:rsid w:val="0078304C"/>
    <w:rsid w:val="007830E8"/>
    <w:rsid w:val="007832F2"/>
    <w:rsid w:val="00783673"/>
    <w:rsid w:val="00783921"/>
    <w:rsid w:val="00783A8C"/>
    <w:rsid w:val="0078411E"/>
    <w:rsid w:val="00784441"/>
    <w:rsid w:val="007847AA"/>
    <w:rsid w:val="00784950"/>
    <w:rsid w:val="00784BB0"/>
    <w:rsid w:val="00784E83"/>
    <w:rsid w:val="00785290"/>
    <w:rsid w:val="00785490"/>
    <w:rsid w:val="00785AF1"/>
    <w:rsid w:val="00785CCE"/>
    <w:rsid w:val="00786166"/>
    <w:rsid w:val="00786239"/>
    <w:rsid w:val="00786317"/>
    <w:rsid w:val="007864C0"/>
    <w:rsid w:val="007867C4"/>
    <w:rsid w:val="00786A7D"/>
    <w:rsid w:val="007875A2"/>
    <w:rsid w:val="007875BC"/>
    <w:rsid w:val="00787603"/>
    <w:rsid w:val="007876F0"/>
    <w:rsid w:val="0078790A"/>
    <w:rsid w:val="00787CC2"/>
    <w:rsid w:val="0079020B"/>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2115"/>
    <w:rsid w:val="007925EA"/>
    <w:rsid w:val="007927C5"/>
    <w:rsid w:val="00792889"/>
    <w:rsid w:val="00792B5B"/>
    <w:rsid w:val="00792BB5"/>
    <w:rsid w:val="00792D37"/>
    <w:rsid w:val="00792F7C"/>
    <w:rsid w:val="007930DC"/>
    <w:rsid w:val="007932AF"/>
    <w:rsid w:val="0079356F"/>
    <w:rsid w:val="0079358A"/>
    <w:rsid w:val="007935B5"/>
    <w:rsid w:val="007935EC"/>
    <w:rsid w:val="007938B7"/>
    <w:rsid w:val="00793AF8"/>
    <w:rsid w:val="00793CD8"/>
    <w:rsid w:val="00793D58"/>
    <w:rsid w:val="007942CC"/>
    <w:rsid w:val="0079463C"/>
    <w:rsid w:val="00794AF3"/>
    <w:rsid w:val="00794B48"/>
    <w:rsid w:val="00794BF6"/>
    <w:rsid w:val="00794C00"/>
    <w:rsid w:val="00794D91"/>
    <w:rsid w:val="00794FCC"/>
    <w:rsid w:val="007950B9"/>
    <w:rsid w:val="00795197"/>
    <w:rsid w:val="00795475"/>
    <w:rsid w:val="007954C8"/>
    <w:rsid w:val="0079553A"/>
    <w:rsid w:val="00795C4F"/>
    <w:rsid w:val="00795C92"/>
    <w:rsid w:val="00795CB9"/>
    <w:rsid w:val="00795D82"/>
    <w:rsid w:val="00795EA0"/>
    <w:rsid w:val="00796231"/>
    <w:rsid w:val="00796300"/>
    <w:rsid w:val="00796378"/>
    <w:rsid w:val="007966A6"/>
    <w:rsid w:val="00796CEF"/>
    <w:rsid w:val="00796EAB"/>
    <w:rsid w:val="00797066"/>
    <w:rsid w:val="007970A7"/>
    <w:rsid w:val="007970BA"/>
    <w:rsid w:val="007974D3"/>
    <w:rsid w:val="0079755E"/>
    <w:rsid w:val="007976D5"/>
    <w:rsid w:val="00797714"/>
    <w:rsid w:val="0079793F"/>
    <w:rsid w:val="00797A1E"/>
    <w:rsid w:val="00797A98"/>
    <w:rsid w:val="00797F3D"/>
    <w:rsid w:val="007A0130"/>
    <w:rsid w:val="007A035F"/>
    <w:rsid w:val="007A094F"/>
    <w:rsid w:val="007A13D4"/>
    <w:rsid w:val="007A1409"/>
    <w:rsid w:val="007A1906"/>
    <w:rsid w:val="007A1954"/>
    <w:rsid w:val="007A1C6B"/>
    <w:rsid w:val="007A1CB3"/>
    <w:rsid w:val="007A1D96"/>
    <w:rsid w:val="007A1E21"/>
    <w:rsid w:val="007A24CC"/>
    <w:rsid w:val="007A258C"/>
    <w:rsid w:val="007A29A6"/>
    <w:rsid w:val="007A2E13"/>
    <w:rsid w:val="007A306F"/>
    <w:rsid w:val="007A307E"/>
    <w:rsid w:val="007A3264"/>
    <w:rsid w:val="007A3491"/>
    <w:rsid w:val="007A38ED"/>
    <w:rsid w:val="007A3BD3"/>
    <w:rsid w:val="007A420D"/>
    <w:rsid w:val="007A43A6"/>
    <w:rsid w:val="007A44B6"/>
    <w:rsid w:val="007A4DBD"/>
    <w:rsid w:val="007A54CD"/>
    <w:rsid w:val="007A5677"/>
    <w:rsid w:val="007A5771"/>
    <w:rsid w:val="007A586F"/>
    <w:rsid w:val="007A58A2"/>
    <w:rsid w:val="007A58A6"/>
    <w:rsid w:val="007A59E8"/>
    <w:rsid w:val="007A5B7E"/>
    <w:rsid w:val="007A5BF4"/>
    <w:rsid w:val="007A5D21"/>
    <w:rsid w:val="007A6254"/>
    <w:rsid w:val="007A64B9"/>
    <w:rsid w:val="007A65E2"/>
    <w:rsid w:val="007A675B"/>
    <w:rsid w:val="007A67AF"/>
    <w:rsid w:val="007A6971"/>
    <w:rsid w:val="007A6B89"/>
    <w:rsid w:val="007A6CF1"/>
    <w:rsid w:val="007A6DB3"/>
    <w:rsid w:val="007A6F26"/>
    <w:rsid w:val="007A6F29"/>
    <w:rsid w:val="007A72C4"/>
    <w:rsid w:val="007A749E"/>
    <w:rsid w:val="007A7712"/>
    <w:rsid w:val="007A78E0"/>
    <w:rsid w:val="007A7AC0"/>
    <w:rsid w:val="007A7AE9"/>
    <w:rsid w:val="007A7B0D"/>
    <w:rsid w:val="007A7C43"/>
    <w:rsid w:val="007B0171"/>
    <w:rsid w:val="007B042B"/>
    <w:rsid w:val="007B0459"/>
    <w:rsid w:val="007B0598"/>
    <w:rsid w:val="007B0664"/>
    <w:rsid w:val="007B0DE2"/>
    <w:rsid w:val="007B0E2C"/>
    <w:rsid w:val="007B10A9"/>
    <w:rsid w:val="007B10B5"/>
    <w:rsid w:val="007B123F"/>
    <w:rsid w:val="007B12F5"/>
    <w:rsid w:val="007B135F"/>
    <w:rsid w:val="007B1B1B"/>
    <w:rsid w:val="007B2297"/>
    <w:rsid w:val="007B2311"/>
    <w:rsid w:val="007B2328"/>
    <w:rsid w:val="007B265C"/>
    <w:rsid w:val="007B2D2B"/>
    <w:rsid w:val="007B2D7E"/>
    <w:rsid w:val="007B2F99"/>
    <w:rsid w:val="007B3112"/>
    <w:rsid w:val="007B3232"/>
    <w:rsid w:val="007B32D5"/>
    <w:rsid w:val="007B344F"/>
    <w:rsid w:val="007B3621"/>
    <w:rsid w:val="007B3844"/>
    <w:rsid w:val="007B3A45"/>
    <w:rsid w:val="007B3D2D"/>
    <w:rsid w:val="007B3D4C"/>
    <w:rsid w:val="007B3DE6"/>
    <w:rsid w:val="007B3EF3"/>
    <w:rsid w:val="007B4421"/>
    <w:rsid w:val="007B4875"/>
    <w:rsid w:val="007B4BD4"/>
    <w:rsid w:val="007B4CA6"/>
    <w:rsid w:val="007B4DC5"/>
    <w:rsid w:val="007B4EF7"/>
    <w:rsid w:val="007B50AE"/>
    <w:rsid w:val="007B51DF"/>
    <w:rsid w:val="007B5407"/>
    <w:rsid w:val="007B564C"/>
    <w:rsid w:val="007B57D9"/>
    <w:rsid w:val="007B5869"/>
    <w:rsid w:val="007B59F0"/>
    <w:rsid w:val="007B5CB0"/>
    <w:rsid w:val="007B5F67"/>
    <w:rsid w:val="007B604D"/>
    <w:rsid w:val="007B616A"/>
    <w:rsid w:val="007B631E"/>
    <w:rsid w:val="007B634E"/>
    <w:rsid w:val="007B63C3"/>
    <w:rsid w:val="007B642D"/>
    <w:rsid w:val="007B682E"/>
    <w:rsid w:val="007B6860"/>
    <w:rsid w:val="007B6BA5"/>
    <w:rsid w:val="007B7218"/>
    <w:rsid w:val="007B73A5"/>
    <w:rsid w:val="007B73EC"/>
    <w:rsid w:val="007B74F5"/>
    <w:rsid w:val="007B751B"/>
    <w:rsid w:val="007B76F8"/>
    <w:rsid w:val="007B7881"/>
    <w:rsid w:val="007B7932"/>
    <w:rsid w:val="007B794A"/>
    <w:rsid w:val="007B79F7"/>
    <w:rsid w:val="007B7A5F"/>
    <w:rsid w:val="007B7D2D"/>
    <w:rsid w:val="007B7E09"/>
    <w:rsid w:val="007C00DE"/>
    <w:rsid w:val="007C022E"/>
    <w:rsid w:val="007C05DD"/>
    <w:rsid w:val="007C0609"/>
    <w:rsid w:val="007C067C"/>
    <w:rsid w:val="007C0CD8"/>
    <w:rsid w:val="007C0FEF"/>
    <w:rsid w:val="007C118A"/>
    <w:rsid w:val="007C189F"/>
    <w:rsid w:val="007C1AAC"/>
    <w:rsid w:val="007C2243"/>
    <w:rsid w:val="007C23D0"/>
    <w:rsid w:val="007C25FF"/>
    <w:rsid w:val="007C2626"/>
    <w:rsid w:val="007C2A64"/>
    <w:rsid w:val="007C2B5C"/>
    <w:rsid w:val="007C31D2"/>
    <w:rsid w:val="007C34DF"/>
    <w:rsid w:val="007C386B"/>
    <w:rsid w:val="007C38B4"/>
    <w:rsid w:val="007C3D18"/>
    <w:rsid w:val="007C3F68"/>
    <w:rsid w:val="007C42F9"/>
    <w:rsid w:val="007C439A"/>
    <w:rsid w:val="007C4416"/>
    <w:rsid w:val="007C4427"/>
    <w:rsid w:val="007C4428"/>
    <w:rsid w:val="007C4555"/>
    <w:rsid w:val="007C4683"/>
    <w:rsid w:val="007C4716"/>
    <w:rsid w:val="007C491D"/>
    <w:rsid w:val="007C4BB2"/>
    <w:rsid w:val="007C4D94"/>
    <w:rsid w:val="007C4F39"/>
    <w:rsid w:val="007C512A"/>
    <w:rsid w:val="007C55E5"/>
    <w:rsid w:val="007C5B16"/>
    <w:rsid w:val="007C5D1F"/>
    <w:rsid w:val="007C6041"/>
    <w:rsid w:val="007C60BF"/>
    <w:rsid w:val="007C65E0"/>
    <w:rsid w:val="007C6A07"/>
    <w:rsid w:val="007C6B7B"/>
    <w:rsid w:val="007C6E24"/>
    <w:rsid w:val="007C6FAC"/>
    <w:rsid w:val="007C707A"/>
    <w:rsid w:val="007C736D"/>
    <w:rsid w:val="007C73A1"/>
    <w:rsid w:val="007C75A1"/>
    <w:rsid w:val="007C77A5"/>
    <w:rsid w:val="007C7ACB"/>
    <w:rsid w:val="007C7C52"/>
    <w:rsid w:val="007C7C7E"/>
    <w:rsid w:val="007C7EF1"/>
    <w:rsid w:val="007C7EF6"/>
    <w:rsid w:val="007D0111"/>
    <w:rsid w:val="007D0427"/>
    <w:rsid w:val="007D04AD"/>
    <w:rsid w:val="007D04E5"/>
    <w:rsid w:val="007D0505"/>
    <w:rsid w:val="007D07B7"/>
    <w:rsid w:val="007D0803"/>
    <w:rsid w:val="007D0B08"/>
    <w:rsid w:val="007D0C1F"/>
    <w:rsid w:val="007D0D16"/>
    <w:rsid w:val="007D0DE9"/>
    <w:rsid w:val="007D0E18"/>
    <w:rsid w:val="007D1054"/>
    <w:rsid w:val="007D128E"/>
    <w:rsid w:val="007D14E3"/>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2FD1"/>
    <w:rsid w:val="007D30FB"/>
    <w:rsid w:val="007D332A"/>
    <w:rsid w:val="007D348F"/>
    <w:rsid w:val="007D3858"/>
    <w:rsid w:val="007D3872"/>
    <w:rsid w:val="007D3878"/>
    <w:rsid w:val="007D38DE"/>
    <w:rsid w:val="007D4074"/>
    <w:rsid w:val="007D408A"/>
    <w:rsid w:val="007D40B6"/>
    <w:rsid w:val="007D42D5"/>
    <w:rsid w:val="007D44A4"/>
    <w:rsid w:val="007D46C4"/>
    <w:rsid w:val="007D4807"/>
    <w:rsid w:val="007D4856"/>
    <w:rsid w:val="007D498E"/>
    <w:rsid w:val="007D4A04"/>
    <w:rsid w:val="007D53CD"/>
    <w:rsid w:val="007D54D1"/>
    <w:rsid w:val="007D5901"/>
    <w:rsid w:val="007D5B7B"/>
    <w:rsid w:val="007D644F"/>
    <w:rsid w:val="007D65BB"/>
    <w:rsid w:val="007D65CE"/>
    <w:rsid w:val="007D65D8"/>
    <w:rsid w:val="007D6686"/>
    <w:rsid w:val="007D66F5"/>
    <w:rsid w:val="007D6BC7"/>
    <w:rsid w:val="007D6DF0"/>
    <w:rsid w:val="007D6FD0"/>
    <w:rsid w:val="007D709F"/>
    <w:rsid w:val="007D7147"/>
    <w:rsid w:val="007D71AD"/>
    <w:rsid w:val="007D7526"/>
    <w:rsid w:val="007D7547"/>
    <w:rsid w:val="007D7638"/>
    <w:rsid w:val="007D79BC"/>
    <w:rsid w:val="007D7B15"/>
    <w:rsid w:val="007D7CF1"/>
    <w:rsid w:val="007D7D0E"/>
    <w:rsid w:val="007D7E9A"/>
    <w:rsid w:val="007D7ECD"/>
    <w:rsid w:val="007E0275"/>
    <w:rsid w:val="007E02E8"/>
    <w:rsid w:val="007E03F7"/>
    <w:rsid w:val="007E04F1"/>
    <w:rsid w:val="007E1171"/>
    <w:rsid w:val="007E124B"/>
    <w:rsid w:val="007E12F9"/>
    <w:rsid w:val="007E132F"/>
    <w:rsid w:val="007E141B"/>
    <w:rsid w:val="007E17C1"/>
    <w:rsid w:val="007E1A83"/>
    <w:rsid w:val="007E1A88"/>
    <w:rsid w:val="007E1B42"/>
    <w:rsid w:val="007E2066"/>
    <w:rsid w:val="007E2133"/>
    <w:rsid w:val="007E2177"/>
    <w:rsid w:val="007E251E"/>
    <w:rsid w:val="007E2770"/>
    <w:rsid w:val="007E291A"/>
    <w:rsid w:val="007E295A"/>
    <w:rsid w:val="007E2962"/>
    <w:rsid w:val="007E2C89"/>
    <w:rsid w:val="007E2DB9"/>
    <w:rsid w:val="007E2E26"/>
    <w:rsid w:val="007E2E47"/>
    <w:rsid w:val="007E30A6"/>
    <w:rsid w:val="007E3115"/>
    <w:rsid w:val="007E331B"/>
    <w:rsid w:val="007E38DD"/>
    <w:rsid w:val="007E39DF"/>
    <w:rsid w:val="007E3BFD"/>
    <w:rsid w:val="007E3D4D"/>
    <w:rsid w:val="007E3D5C"/>
    <w:rsid w:val="007E3EFD"/>
    <w:rsid w:val="007E434A"/>
    <w:rsid w:val="007E43EB"/>
    <w:rsid w:val="007E45C6"/>
    <w:rsid w:val="007E4610"/>
    <w:rsid w:val="007E4715"/>
    <w:rsid w:val="007E47DD"/>
    <w:rsid w:val="007E4C56"/>
    <w:rsid w:val="007E505B"/>
    <w:rsid w:val="007E5486"/>
    <w:rsid w:val="007E54AF"/>
    <w:rsid w:val="007E57F1"/>
    <w:rsid w:val="007E5928"/>
    <w:rsid w:val="007E5B7B"/>
    <w:rsid w:val="007E5DA6"/>
    <w:rsid w:val="007E61F5"/>
    <w:rsid w:val="007E652E"/>
    <w:rsid w:val="007E691C"/>
    <w:rsid w:val="007E69AE"/>
    <w:rsid w:val="007E6A3F"/>
    <w:rsid w:val="007E6CC9"/>
    <w:rsid w:val="007E6CF6"/>
    <w:rsid w:val="007E6DDB"/>
    <w:rsid w:val="007E6F52"/>
    <w:rsid w:val="007E7091"/>
    <w:rsid w:val="007E73FC"/>
    <w:rsid w:val="007E75F1"/>
    <w:rsid w:val="007E75F2"/>
    <w:rsid w:val="007E7A36"/>
    <w:rsid w:val="007E7AC3"/>
    <w:rsid w:val="007E7ADE"/>
    <w:rsid w:val="007E7CE1"/>
    <w:rsid w:val="007F04F0"/>
    <w:rsid w:val="007F05DA"/>
    <w:rsid w:val="007F0684"/>
    <w:rsid w:val="007F0D4F"/>
    <w:rsid w:val="007F0F55"/>
    <w:rsid w:val="007F0F84"/>
    <w:rsid w:val="007F0FE9"/>
    <w:rsid w:val="007F1053"/>
    <w:rsid w:val="007F1347"/>
    <w:rsid w:val="007F1556"/>
    <w:rsid w:val="007F1931"/>
    <w:rsid w:val="007F1AD0"/>
    <w:rsid w:val="007F1D4D"/>
    <w:rsid w:val="007F1FAD"/>
    <w:rsid w:val="007F207F"/>
    <w:rsid w:val="007F229F"/>
    <w:rsid w:val="007F251C"/>
    <w:rsid w:val="007F25C2"/>
    <w:rsid w:val="007F2850"/>
    <w:rsid w:val="007F2E0A"/>
    <w:rsid w:val="007F2F12"/>
    <w:rsid w:val="007F3105"/>
    <w:rsid w:val="007F3907"/>
    <w:rsid w:val="007F395D"/>
    <w:rsid w:val="007F39B2"/>
    <w:rsid w:val="007F3BD2"/>
    <w:rsid w:val="007F3CB3"/>
    <w:rsid w:val="007F3D44"/>
    <w:rsid w:val="007F3DA0"/>
    <w:rsid w:val="007F4507"/>
    <w:rsid w:val="007F450D"/>
    <w:rsid w:val="007F4612"/>
    <w:rsid w:val="007F4A32"/>
    <w:rsid w:val="007F4F12"/>
    <w:rsid w:val="007F50FA"/>
    <w:rsid w:val="007F581C"/>
    <w:rsid w:val="007F59EA"/>
    <w:rsid w:val="007F5B5B"/>
    <w:rsid w:val="007F5BF7"/>
    <w:rsid w:val="007F5E9D"/>
    <w:rsid w:val="007F5FBC"/>
    <w:rsid w:val="007F600D"/>
    <w:rsid w:val="007F600E"/>
    <w:rsid w:val="007F601A"/>
    <w:rsid w:val="007F62BB"/>
    <w:rsid w:val="007F6450"/>
    <w:rsid w:val="007F6DA7"/>
    <w:rsid w:val="007F727F"/>
    <w:rsid w:val="007F7410"/>
    <w:rsid w:val="007F751A"/>
    <w:rsid w:val="007F7625"/>
    <w:rsid w:val="007F77D8"/>
    <w:rsid w:val="007F77E3"/>
    <w:rsid w:val="007F7BAB"/>
    <w:rsid w:val="007F7CD9"/>
    <w:rsid w:val="007F7DBC"/>
    <w:rsid w:val="007F7E84"/>
    <w:rsid w:val="007F7FD1"/>
    <w:rsid w:val="00800354"/>
    <w:rsid w:val="00800863"/>
    <w:rsid w:val="00800EF8"/>
    <w:rsid w:val="0080109E"/>
    <w:rsid w:val="0080118D"/>
    <w:rsid w:val="008013FF"/>
    <w:rsid w:val="0080144C"/>
    <w:rsid w:val="00801478"/>
    <w:rsid w:val="008014A7"/>
    <w:rsid w:val="00801657"/>
    <w:rsid w:val="00801786"/>
    <w:rsid w:val="00801850"/>
    <w:rsid w:val="008018BC"/>
    <w:rsid w:val="008019BD"/>
    <w:rsid w:val="00801B93"/>
    <w:rsid w:val="00801E60"/>
    <w:rsid w:val="008020BF"/>
    <w:rsid w:val="00802116"/>
    <w:rsid w:val="00802262"/>
    <w:rsid w:val="0080244E"/>
    <w:rsid w:val="008026EB"/>
    <w:rsid w:val="008026EC"/>
    <w:rsid w:val="008027CA"/>
    <w:rsid w:val="008028EA"/>
    <w:rsid w:val="00802AB8"/>
    <w:rsid w:val="008032BD"/>
    <w:rsid w:val="00803301"/>
    <w:rsid w:val="0080347C"/>
    <w:rsid w:val="008037ED"/>
    <w:rsid w:val="00803840"/>
    <w:rsid w:val="00803DFD"/>
    <w:rsid w:val="00803FAE"/>
    <w:rsid w:val="008042BC"/>
    <w:rsid w:val="00804323"/>
    <w:rsid w:val="0080449C"/>
    <w:rsid w:val="00804718"/>
    <w:rsid w:val="00804A33"/>
    <w:rsid w:val="00804FF6"/>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07E13"/>
    <w:rsid w:val="00810013"/>
    <w:rsid w:val="008100AD"/>
    <w:rsid w:val="0081014D"/>
    <w:rsid w:val="008102CC"/>
    <w:rsid w:val="008103DD"/>
    <w:rsid w:val="0081087C"/>
    <w:rsid w:val="0081088D"/>
    <w:rsid w:val="00810AAD"/>
    <w:rsid w:val="00810E61"/>
    <w:rsid w:val="00811327"/>
    <w:rsid w:val="00811553"/>
    <w:rsid w:val="008117B5"/>
    <w:rsid w:val="008118F3"/>
    <w:rsid w:val="00811ADB"/>
    <w:rsid w:val="00811DFE"/>
    <w:rsid w:val="00811FCB"/>
    <w:rsid w:val="0081204E"/>
    <w:rsid w:val="008121A8"/>
    <w:rsid w:val="008128DF"/>
    <w:rsid w:val="00812DF0"/>
    <w:rsid w:val="0081354C"/>
    <w:rsid w:val="008135A7"/>
    <w:rsid w:val="008139B7"/>
    <w:rsid w:val="00813AE6"/>
    <w:rsid w:val="00813D1B"/>
    <w:rsid w:val="0081408A"/>
    <w:rsid w:val="0081409C"/>
    <w:rsid w:val="00814115"/>
    <w:rsid w:val="00814168"/>
    <w:rsid w:val="008142C3"/>
    <w:rsid w:val="008142C8"/>
    <w:rsid w:val="00814338"/>
    <w:rsid w:val="008143C9"/>
    <w:rsid w:val="00814403"/>
    <w:rsid w:val="00814472"/>
    <w:rsid w:val="00814A0B"/>
    <w:rsid w:val="00814A4C"/>
    <w:rsid w:val="00814A50"/>
    <w:rsid w:val="00814BFB"/>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AC5"/>
    <w:rsid w:val="00817C2B"/>
    <w:rsid w:val="008208E9"/>
    <w:rsid w:val="00820966"/>
    <w:rsid w:val="008209C0"/>
    <w:rsid w:val="00820A3A"/>
    <w:rsid w:val="00820A41"/>
    <w:rsid w:val="00820AF4"/>
    <w:rsid w:val="00820D58"/>
    <w:rsid w:val="00821098"/>
    <w:rsid w:val="0082112E"/>
    <w:rsid w:val="008212D6"/>
    <w:rsid w:val="0082144D"/>
    <w:rsid w:val="0082146D"/>
    <w:rsid w:val="008214EC"/>
    <w:rsid w:val="00821620"/>
    <w:rsid w:val="00821820"/>
    <w:rsid w:val="00821A3F"/>
    <w:rsid w:val="00821CF5"/>
    <w:rsid w:val="00821FFD"/>
    <w:rsid w:val="008220C6"/>
    <w:rsid w:val="008222C7"/>
    <w:rsid w:val="00822304"/>
    <w:rsid w:val="0082232A"/>
    <w:rsid w:val="008227AE"/>
    <w:rsid w:val="008235DB"/>
    <w:rsid w:val="008238D1"/>
    <w:rsid w:val="00823B04"/>
    <w:rsid w:val="00823DBD"/>
    <w:rsid w:val="00823F07"/>
    <w:rsid w:val="00824037"/>
    <w:rsid w:val="008240E2"/>
    <w:rsid w:val="0082423B"/>
    <w:rsid w:val="008249DA"/>
    <w:rsid w:val="00824AB4"/>
    <w:rsid w:val="00824B6C"/>
    <w:rsid w:val="00824C2A"/>
    <w:rsid w:val="00824D72"/>
    <w:rsid w:val="00825162"/>
    <w:rsid w:val="00825377"/>
    <w:rsid w:val="00825457"/>
    <w:rsid w:val="008254C1"/>
    <w:rsid w:val="008256B0"/>
    <w:rsid w:val="00825716"/>
    <w:rsid w:val="008257D2"/>
    <w:rsid w:val="00825B71"/>
    <w:rsid w:val="00825C42"/>
    <w:rsid w:val="00825D25"/>
    <w:rsid w:val="00825DF5"/>
    <w:rsid w:val="00825E8C"/>
    <w:rsid w:val="0082606E"/>
    <w:rsid w:val="00826216"/>
    <w:rsid w:val="008263D9"/>
    <w:rsid w:val="008265A5"/>
    <w:rsid w:val="0082674C"/>
    <w:rsid w:val="00826837"/>
    <w:rsid w:val="00826BF0"/>
    <w:rsid w:val="00826E58"/>
    <w:rsid w:val="00826E69"/>
    <w:rsid w:val="00826F88"/>
    <w:rsid w:val="008270CC"/>
    <w:rsid w:val="008271D0"/>
    <w:rsid w:val="00827510"/>
    <w:rsid w:val="0082764B"/>
    <w:rsid w:val="008277EB"/>
    <w:rsid w:val="008278BC"/>
    <w:rsid w:val="00827964"/>
    <w:rsid w:val="00827D6F"/>
    <w:rsid w:val="00827E61"/>
    <w:rsid w:val="008300E5"/>
    <w:rsid w:val="008301F0"/>
    <w:rsid w:val="0083033D"/>
    <w:rsid w:val="00830383"/>
    <w:rsid w:val="00830588"/>
    <w:rsid w:val="00830619"/>
    <w:rsid w:val="00830685"/>
    <w:rsid w:val="00830884"/>
    <w:rsid w:val="00830BFC"/>
    <w:rsid w:val="00830C2C"/>
    <w:rsid w:val="00830E56"/>
    <w:rsid w:val="00830E80"/>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B4D"/>
    <w:rsid w:val="00834C62"/>
    <w:rsid w:val="00834D3B"/>
    <w:rsid w:val="00834D8E"/>
    <w:rsid w:val="00834E06"/>
    <w:rsid w:val="00834EE8"/>
    <w:rsid w:val="008350FD"/>
    <w:rsid w:val="00835197"/>
    <w:rsid w:val="008354DC"/>
    <w:rsid w:val="0083553A"/>
    <w:rsid w:val="0083574A"/>
    <w:rsid w:val="0083577F"/>
    <w:rsid w:val="00835ACC"/>
    <w:rsid w:val="00835B62"/>
    <w:rsid w:val="00835C3D"/>
    <w:rsid w:val="00835CEF"/>
    <w:rsid w:val="00835D05"/>
    <w:rsid w:val="00835D4A"/>
    <w:rsid w:val="00835EA5"/>
    <w:rsid w:val="00835F75"/>
    <w:rsid w:val="008361C8"/>
    <w:rsid w:val="00836429"/>
    <w:rsid w:val="00836693"/>
    <w:rsid w:val="0083673E"/>
    <w:rsid w:val="008367F7"/>
    <w:rsid w:val="00836C9E"/>
    <w:rsid w:val="00836CDD"/>
    <w:rsid w:val="00837019"/>
    <w:rsid w:val="0083704B"/>
    <w:rsid w:val="00837316"/>
    <w:rsid w:val="008376AC"/>
    <w:rsid w:val="0083780A"/>
    <w:rsid w:val="00837897"/>
    <w:rsid w:val="008378BD"/>
    <w:rsid w:val="00837DA1"/>
    <w:rsid w:val="00840088"/>
    <w:rsid w:val="008400EF"/>
    <w:rsid w:val="008401ED"/>
    <w:rsid w:val="00840740"/>
    <w:rsid w:val="00840B59"/>
    <w:rsid w:val="00840E73"/>
    <w:rsid w:val="008410B3"/>
    <w:rsid w:val="0084113D"/>
    <w:rsid w:val="00841A28"/>
    <w:rsid w:val="00841B6E"/>
    <w:rsid w:val="00841BE1"/>
    <w:rsid w:val="008422D1"/>
    <w:rsid w:val="008424F3"/>
    <w:rsid w:val="008425CB"/>
    <w:rsid w:val="00842A31"/>
    <w:rsid w:val="00842AEB"/>
    <w:rsid w:val="008432A5"/>
    <w:rsid w:val="008434B6"/>
    <w:rsid w:val="008435E9"/>
    <w:rsid w:val="00843B09"/>
    <w:rsid w:val="008440A7"/>
    <w:rsid w:val="0084415F"/>
    <w:rsid w:val="008441C0"/>
    <w:rsid w:val="0084422B"/>
    <w:rsid w:val="00844249"/>
    <w:rsid w:val="008442C6"/>
    <w:rsid w:val="0084444B"/>
    <w:rsid w:val="008444E8"/>
    <w:rsid w:val="00844610"/>
    <w:rsid w:val="00844620"/>
    <w:rsid w:val="0084495F"/>
    <w:rsid w:val="00844E74"/>
    <w:rsid w:val="00844E80"/>
    <w:rsid w:val="00844EF0"/>
    <w:rsid w:val="00844F93"/>
    <w:rsid w:val="00844FD4"/>
    <w:rsid w:val="0084505F"/>
    <w:rsid w:val="00845227"/>
    <w:rsid w:val="0084545D"/>
    <w:rsid w:val="00845661"/>
    <w:rsid w:val="00845831"/>
    <w:rsid w:val="0084602A"/>
    <w:rsid w:val="008463E4"/>
    <w:rsid w:val="008463EC"/>
    <w:rsid w:val="008464E2"/>
    <w:rsid w:val="00846976"/>
    <w:rsid w:val="00846F83"/>
    <w:rsid w:val="00846FE7"/>
    <w:rsid w:val="00847281"/>
    <w:rsid w:val="0084729A"/>
    <w:rsid w:val="0084747E"/>
    <w:rsid w:val="008501CF"/>
    <w:rsid w:val="008501D5"/>
    <w:rsid w:val="008504D0"/>
    <w:rsid w:val="00850649"/>
    <w:rsid w:val="00850725"/>
    <w:rsid w:val="0085075E"/>
    <w:rsid w:val="008508DA"/>
    <w:rsid w:val="00850A9F"/>
    <w:rsid w:val="00850B83"/>
    <w:rsid w:val="0085150A"/>
    <w:rsid w:val="0085195E"/>
    <w:rsid w:val="0085198C"/>
    <w:rsid w:val="00852240"/>
    <w:rsid w:val="008525B6"/>
    <w:rsid w:val="008525BF"/>
    <w:rsid w:val="00852835"/>
    <w:rsid w:val="00852882"/>
    <w:rsid w:val="00852E42"/>
    <w:rsid w:val="00853247"/>
    <w:rsid w:val="008534D8"/>
    <w:rsid w:val="0085364B"/>
    <w:rsid w:val="00853702"/>
    <w:rsid w:val="0085373E"/>
    <w:rsid w:val="008539C1"/>
    <w:rsid w:val="00853B08"/>
    <w:rsid w:val="00853B9B"/>
    <w:rsid w:val="0085410B"/>
    <w:rsid w:val="00854220"/>
    <w:rsid w:val="00854359"/>
    <w:rsid w:val="008549CD"/>
    <w:rsid w:val="00854C3A"/>
    <w:rsid w:val="00854CE8"/>
    <w:rsid w:val="00854D4A"/>
    <w:rsid w:val="00854EDD"/>
    <w:rsid w:val="00855219"/>
    <w:rsid w:val="0085527B"/>
    <w:rsid w:val="00855296"/>
    <w:rsid w:val="008553D8"/>
    <w:rsid w:val="008555BB"/>
    <w:rsid w:val="00855654"/>
    <w:rsid w:val="00855820"/>
    <w:rsid w:val="00855B42"/>
    <w:rsid w:val="00855C91"/>
    <w:rsid w:val="00855DEB"/>
    <w:rsid w:val="00855FD7"/>
    <w:rsid w:val="0085601D"/>
    <w:rsid w:val="00856498"/>
    <w:rsid w:val="00856911"/>
    <w:rsid w:val="00856B83"/>
    <w:rsid w:val="00856F19"/>
    <w:rsid w:val="0085736F"/>
    <w:rsid w:val="008573B5"/>
    <w:rsid w:val="008574A1"/>
    <w:rsid w:val="00857530"/>
    <w:rsid w:val="008575F3"/>
    <w:rsid w:val="0085787C"/>
    <w:rsid w:val="00857A41"/>
    <w:rsid w:val="00860278"/>
    <w:rsid w:val="008602E1"/>
    <w:rsid w:val="0086032E"/>
    <w:rsid w:val="008604DA"/>
    <w:rsid w:val="008605DF"/>
    <w:rsid w:val="00860699"/>
    <w:rsid w:val="0086072D"/>
    <w:rsid w:val="00860990"/>
    <w:rsid w:val="00860E6E"/>
    <w:rsid w:val="00860F54"/>
    <w:rsid w:val="00861417"/>
    <w:rsid w:val="0086148F"/>
    <w:rsid w:val="0086164F"/>
    <w:rsid w:val="00861DE9"/>
    <w:rsid w:val="00861F5C"/>
    <w:rsid w:val="00862581"/>
    <w:rsid w:val="00862594"/>
    <w:rsid w:val="00862A0E"/>
    <w:rsid w:val="00862B80"/>
    <w:rsid w:val="00862D5E"/>
    <w:rsid w:val="00862DB7"/>
    <w:rsid w:val="00862EDF"/>
    <w:rsid w:val="00863089"/>
    <w:rsid w:val="00863576"/>
    <w:rsid w:val="00863588"/>
    <w:rsid w:val="008636E5"/>
    <w:rsid w:val="00863A4A"/>
    <w:rsid w:val="00863E4E"/>
    <w:rsid w:val="00863FD0"/>
    <w:rsid w:val="008642E3"/>
    <w:rsid w:val="008642EB"/>
    <w:rsid w:val="008649A5"/>
    <w:rsid w:val="00864B95"/>
    <w:rsid w:val="00864B9A"/>
    <w:rsid w:val="00864F62"/>
    <w:rsid w:val="008650D6"/>
    <w:rsid w:val="00865153"/>
    <w:rsid w:val="008651FC"/>
    <w:rsid w:val="008652BE"/>
    <w:rsid w:val="00865506"/>
    <w:rsid w:val="0086556C"/>
    <w:rsid w:val="00865B34"/>
    <w:rsid w:val="00865BCF"/>
    <w:rsid w:val="00865EB8"/>
    <w:rsid w:val="0086604B"/>
    <w:rsid w:val="008660E9"/>
    <w:rsid w:val="008667BF"/>
    <w:rsid w:val="00866829"/>
    <w:rsid w:val="00866860"/>
    <w:rsid w:val="00866930"/>
    <w:rsid w:val="008669D6"/>
    <w:rsid w:val="00866E11"/>
    <w:rsid w:val="00867315"/>
    <w:rsid w:val="0086735A"/>
    <w:rsid w:val="008673DC"/>
    <w:rsid w:val="0086763E"/>
    <w:rsid w:val="008677FD"/>
    <w:rsid w:val="00867BEA"/>
    <w:rsid w:val="008701E1"/>
    <w:rsid w:val="008706D4"/>
    <w:rsid w:val="008706E6"/>
    <w:rsid w:val="00870BF3"/>
    <w:rsid w:val="00870CCE"/>
    <w:rsid w:val="00870F8A"/>
    <w:rsid w:val="00871189"/>
    <w:rsid w:val="008712C0"/>
    <w:rsid w:val="008714AC"/>
    <w:rsid w:val="0087162F"/>
    <w:rsid w:val="008716D6"/>
    <w:rsid w:val="008717BB"/>
    <w:rsid w:val="008717FD"/>
    <w:rsid w:val="00871867"/>
    <w:rsid w:val="008718B1"/>
    <w:rsid w:val="008719A4"/>
    <w:rsid w:val="00871D23"/>
    <w:rsid w:val="0087274A"/>
    <w:rsid w:val="008727AB"/>
    <w:rsid w:val="00872C0C"/>
    <w:rsid w:val="00872EAC"/>
    <w:rsid w:val="008731CB"/>
    <w:rsid w:val="0087330C"/>
    <w:rsid w:val="0087331E"/>
    <w:rsid w:val="00873927"/>
    <w:rsid w:val="00873BC8"/>
    <w:rsid w:val="00873D11"/>
    <w:rsid w:val="00874089"/>
    <w:rsid w:val="00874125"/>
    <w:rsid w:val="0087412E"/>
    <w:rsid w:val="0087418D"/>
    <w:rsid w:val="008741D0"/>
    <w:rsid w:val="008741E1"/>
    <w:rsid w:val="00874312"/>
    <w:rsid w:val="0087437C"/>
    <w:rsid w:val="008745AA"/>
    <w:rsid w:val="00874B07"/>
    <w:rsid w:val="00874D8B"/>
    <w:rsid w:val="00875074"/>
    <w:rsid w:val="00875080"/>
    <w:rsid w:val="008752B5"/>
    <w:rsid w:val="00875709"/>
    <w:rsid w:val="0087574B"/>
    <w:rsid w:val="00875892"/>
    <w:rsid w:val="00875B6C"/>
    <w:rsid w:val="00875CD7"/>
    <w:rsid w:val="00875F97"/>
    <w:rsid w:val="008760B6"/>
    <w:rsid w:val="00876137"/>
    <w:rsid w:val="008764FA"/>
    <w:rsid w:val="0087653B"/>
    <w:rsid w:val="00876914"/>
    <w:rsid w:val="00876B4D"/>
    <w:rsid w:val="00876EF2"/>
    <w:rsid w:val="00877152"/>
    <w:rsid w:val="0087743E"/>
    <w:rsid w:val="008774D6"/>
    <w:rsid w:val="00877833"/>
    <w:rsid w:val="00877AF9"/>
    <w:rsid w:val="00877B25"/>
    <w:rsid w:val="00877B30"/>
    <w:rsid w:val="00877CCB"/>
    <w:rsid w:val="00877DAF"/>
    <w:rsid w:val="00877E33"/>
    <w:rsid w:val="00877F18"/>
    <w:rsid w:val="00877F48"/>
    <w:rsid w:val="00877FC4"/>
    <w:rsid w:val="00880394"/>
    <w:rsid w:val="0088045B"/>
    <w:rsid w:val="008804DE"/>
    <w:rsid w:val="00880583"/>
    <w:rsid w:val="00880732"/>
    <w:rsid w:val="008808DE"/>
    <w:rsid w:val="00880DFC"/>
    <w:rsid w:val="0088176E"/>
    <w:rsid w:val="008817AA"/>
    <w:rsid w:val="008817D1"/>
    <w:rsid w:val="00881ADB"/>
    <w:rsid w:val="00881B4D"/>
    <w:rsid w:val="00881E5C"/>
    <w:rsid w:val="00882086"/>
    <w:rsid w:val="008820A2"/>
    <w:rsid w:val="008820CB"/>
    <w:rsid w:val="00882189"/>
    <w:rsid w:val="008823B0"/>
    <w:rsid w:val="008824B4"/>
    <w:rsid w:val="00882A8D"/>
    <w:rsid w:val="00882B67"/>
    <w:rsid w:val="00882BFA"/>
    <w:rsid w:val="00883238"/>
    <w:rsid w:val="0088338F"/>
    <w:rsid w:val="008836B2"/>
    <w:rsid w:val="0088374B"/>
    <w:rsid w:val="00883764"/>
    <w:rsid w:val="00883974"/>
    <w:rsid w:val="00883C14"/>
    <w:rsid w:val="00884054"/>
    <w:rsid w:val="008841D3"/>
    <w:rsid w:val="008844C6"/>
    <w:rsid w:val="008845EB"/>
    <w:rsid w:val="00884DA4"/>
    <w:rsid w:val="00884DAF"/>
    <w:rsid w:val="00884DD3"/>
    <w:rsid w:val="008852C6"/>
    <w:rsid w:val="0088532A"/>
    <w:rsid w:val="0088546E"/>
    <w:rsid w:val="008855EE"/>
    <w:rsid w:val="00885E0F"/>
    <w:rsid w:val="0088618E"/>
    <w:rsid w:val="008861E5"/>
    <w:rsid w:val="00886733"/>
    <w:rsid w:val="00886BDC"/>
    <w:rsid w:val="00886BF2"/>
    <w:rsid w:val="00886CC9"/>
    <w:rsid w:val="00886E20"/>
    <w:rsid w:val="008873B0"/>
    <w:rsid w:val="008878AE"/>
    <w:rsid w:val="00887EC5"/>
    <w:rsid w:val="0089027E"/>
    <w:rsid w:val="008902C3"/>
    <w:rsid w:val="0089036A"/>
    <w:rsid w:val="00890C01"/>
    <w:rsid w:val="00890CF2"/>
    <w:rsid w:val="008910A9"/>
    <w:rsid w:val="0089129D"/>
    <w:rsid w:val="008913A1"/>
    <w:rsid w:val="008915CD"/>
    <w:rsid w:val="0089195B"/>
    <w:rsid w:val="00891C4A"/>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362"/>
    <w:rsid w:val="008934BF"/>
    <w:rsid w:val="0089358A"/>
    <w:rsid w:val="0089368E"/>
    <w:rsid w:val="0089386B"/>
    <w:rsid w:val="00893EDC"/>
    <w:rsid w:val="00893F15"/>
    <w:rsid w:val="00893FB1"/>
    <w:rsid w:val="008941E3"/>
    <w:rsid w:val="008941F5"/>
    <w:rsid w:val="0089422A"/>
    <w:rsid w:val="0089466A"/>
    <w:rsid w:val="00894753"/>
    <w:rsid w:val="00894939"/>
    <w:rsid w:val="00894A88"/>
    <w:rsid w:val="00894BB6"/>
    <w:rsid w:val="00895036"/>
    <w:rsid w:val="00895386"/>
    <w:rsid w:val="00895580"/>
    <w:rsid w:val="00895834"/>
    <w:rsid w:val="00895B7B"/>
    <w:rsid w:val="00895DF4"/>
    <w:rsid w:val="00895EE2"/>
    <w:rsid w:val="00895F5C"/>
    <w:rsid w:val="00896254"/>
    <w:rsid w:val="00896520"/>
    <w:rsid w:val="00896554"/>
    <w:rsid w:val="0089692C"/>
    <w:rsid w:val="00896A53"/>
    <w:rsid w:val="00896AD8"/>
    <w:rsid w:val="00896CD9"/>
    <w:rsid w:val="00896CDC"/>
    <w:rsid w:val="00896CE5"/>
    <w:rsid w:val="00896FD4"/>
    <w:rsid w:val="008970A7"/>
    <w:rsid w:val="0089752D"/>
    <w:rsid w:val="00897598"/>
    <w:rsid w:val="00897685"/>
    <w:rsid w:val="0089778F"/>
    <w:rsid w:val="00897811"/>
    <w:rsid w:val="008978D4"/>
    <w:rsid w:val="00897B4F"/>
    <w:rsid w:val="008A0279"/>
    <w:rsid w:val="008A037D"/>
    <w:rsid w:val="008A051B"/>
    <w:rsid w:val="008A05C8"/>
    <w:rsid w:val="008A0AEF"/>
    <w:rsid w:val="008A0D33"/>
    <w:rsid w:val="008A0DB6"/>
    <w:rsid w:val="008A0F41"/>
    <w:rsid w:val="008A114F"/>
    <w:rsid w:val="008A1660"/>
    <w:rsid w:val="008A21F9"/>
    <w:rsid w:val="008A21FF"/>
    <w:rsid w:val="008A2C39"/>
    <w:rsid w:val="008A2CB7"/>
    <w:rsid w:val="008A2CE2"/>
    <w:rsid w:val="008A2D6D"/>
    <w:rsid w:val="008A2D82"/>
    <w:rsid w:val="008A2E5A"/>
    <w:rsid w:val="008A30AC"/>
    <w:rsid w:val="008A3381"/>
    <w:rsid w:val="008A349E"/>
    <w:rsid w:val="008A3889"/>
    <w:rsid w:val="008A3DB6"/>
    <w:rsid w:val="008A3EDE"/>
    <w:rsid w:val="008A3EE0"/>
    <w:rsid w:val="008A4086"/>
    <w:rsid w:val="008A41F2"/>
    <w:rsid w:val="008A4237"/>
    <w:rsid w:val="008A4279"/>
    <w:rsid w:val="008A44B8"/>
    <w:rsid w:val="008A45EE"/>
    <w:rsid w:val="008A47CF"/>
    <w:rsid w:val="008A4AF8"/>
    <w:rsid w:val="008A4C69"/>
    <w:rsid w:val="008A4F00"/>
    <w:rsid w:val="008A5117"/>
    <w:rsid w:val="008A51A8"/>
    <w:rsid w:val="008A5488"/>
    <w:rsid w:val="008A54C7"/>
    <w:rsid w:val="008A5DB9"/>
    <w:rsid w:val="008A5E6A"/>
    <w:rsid w:val="008A5EDA"/>
    <w:rsid w:val="008A61DC"/>
    <w:rsid w:val="008A6269"/>
    <w:rsid w:val="008A628F"/>
    <w:rsid w:val="008A633E"/>
    <w:rsid w:val="008A656B"/>
    <w:rsid w:val="008A6650"/>
    <w:rsid w:val="008A6A68"/>
    <w:rsid w:val="008A6D91"/>
    <w:rsid w:val="008A6FAB"/>
    <w:rsid w:val="008A729D"/>
    <w:rsid w:val="008A77D8"/>
    <w:rsid w:val="008A7953"/>
    <w:rsid w:val="008A7A46"/>
    <w:rsid w:val="008A7BE5"/>
    <w:rsid w:val="008A7CFC"/>
    <w:rsid w:val="008B0002"/>
    <w:rsid w:val="008B0483"/>
    <w:rsid w:val="008B0781"/>
    <w:rsid w:val="008B07CD"/>
    <w:rsid w:val="008B0A56"/>
    <w:rsid w:val="008B0BEA"/>
    <w:rsid w:val="008B0D2E"/>
    <w:rsid w:val="008B0DD5"/>
    <w:rsid w:val="008B0E2A"/>
    <w:rsid w:val="008B115A"/>
    <w:rsid w:val="008B120C"/>
    <w:rsid w:val="008B1586"/>
    <w:rsid w:val="008B15F5"/>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C65"/>
    <w:rsid w:val="008B3C72"/>
    <w:rsid w:val="008B3E67"/>
    <w:rsid w:val="008B3F5C"/>
    <w:rsid w:val="008B405A"/>
    <w:rsid w:val="008B44CD"/>
    <w:rsid w:val="008B46CC"/>
    <w:rsid w:val="008B4A5B"/>
    <w:rsid w:val="008B4B29"/>
    <w:rsid w:val="008B4BDD"/>
    <w:rsid w:val="008B51A0"/>
    <w:rsid w:val="008B543F"/>
    <w:rsid w:val="008B5498"/>
    <w:rsid w:val="008B5590"/>
    <w:rsid w:val="008B57EE"/>
    <w:rsid w:val="008B592A"/>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B4A"/>
    <w:rsid w:val="008B7B5C"/>
    <w:rsid w:val="008B7D3D"/>
    <w:rsid w:val="008B7D55"/>
    <w:rsid w:val="008B7EF8"/>
    <w:rsid w:val="008C02C0"/>
    <w:rsid w:val="008C0A9B"/>
    <w:rsid w:val="008C0C87"/>
    <w:rsid w:val="008C0C99"/>
    <w:rsid w:val="008C0DB7"/>
    <w:rsid w:val="008C0E41"/>
    <w:rsid w:val="008C112F"/>
    <w:rsid w:val="008C1218"/>
    <w:rsid w:val="008C16AF"/>
    <w:rsid w:val="008C1C3C"/>
    <w:rsid w:val="008C1C68"/>
    <w:rsid w:val="008C1CF5"/>
    <w:rsid w:val="008C1DD4"/>
    <w:rsid w:val="008C1EEF"/>
    <w:rsid w:val="008C1F6B"/>
    <w:rsid w:val="008C2017"/>
    <w:rsid w:val="008C21B0"/>
    <w:rsid w:val="008C2216"/>
    <w:rsid w:val="008C2242"/>
    <w:rsid w:val="008C224F"/>
    <w:rsid w:val="008C2306"/>
    <w:rsid w:val="008C2459"/>
    <w:rsid w:val="008C24CC"/>
    <w:rsid w:val="008C2585"/>
    <w:rsid w:val="008C2963"/>
    <w:rsid w:val="008C2A94"/>
    <w:rsid w:val="008C2ACE"/>
    <w:rsid w:val="008C2B23"/>
    <w:rsid w:val="008C2D00"/>
    <w:rsid w:val="008C31A3"/>
    <w:rsid w:val="008C3240"/>
    <w:rsid w:val="008C3288"/>
    <w:rsid w:val="008C358E"/>
    <w:rsid w:val="008C37B0"/>
    <w:rsid w:val="008C38BB"/>
    <w:rsid w:val="008C3A29"/>
    <w:rsid w:val="008C3B20"/>
    <w:rsid w:val="008C3BA3"/>
    <w:rsid w:val="008C3D0E"/>
    <w:rsid w:val="008C3D8F"/>
    <w:rsid w:val="008C401E"/>
    <w:rsid w:val="008C4270"/>
    <w:rsid w:val="008C42DE"/>
    <w:rsid w:val="008C4958"/>
    <w:rsid w:val="008C4A2D"/>
    <w:rsid w:val="008C4BAA"/>
    <w:rsid w:val="008C4DF3"/>
    <w:rsid w:val="008C4E5B"/>
    <w:rsid w:val="008C4F25"/>
    <w:rsid w:val="008C4F97"/>
    <w:rsid w:val="008C500A"/>
    <w:rsid w:val="008C5076"/>
    <w:rsid w:val="008C5436"/>
    <w:rsid w:val="008C56CC"/>
    <w:rsid w:val="008C5E51"/>
    <w:rsid w:val="008C601D"/>
    <w:rsid w:val="008C60B3"/>
    <w:rsid w:val="008C6428"/>
    <w:rsid w:val="008C645A"/>
    <w:rsid w:val="008C67F8"/>
    <w:rsid w:val="008C69B5"/>
    <w:rsid w:val="008C6AE8"/>
    <w:rsid w:val="008C6D3C"/>
    <w:rsid w:val="008C7110"/>
    <w:rsid w:val="008C7317"/>
    <w:rsid w:val="008C7573"/>
    <w:rsid w:val="008C7B58"/>
    <w:rsid w:val="008C7B75"/>
    <w:rsid w:val="008C7BF5"/>
    <w:rsid w:val="008C7C20"/>
    <w:rsid w:val="008C7D8E"/>
    <w:rsid w:val="008C7EE6"/>
    <w:rsid w:val="008D00A5"/>
    <w:rsid w:val="008D044A"/>
    <w:rsid w:val="008D04AA"/>
    <w:rsid w:val="008D060F"/>
    <w:rsid w:val="008D086E"/>
    <w:rsid w:val="008D0903"/>
    <w:rsid w:val="008D0CD6"/>
    <w:rsid w:val="008D0DCD"/>
    <w:rsid w:val="008D0E29"/>
    <w:rsid w:val="008D1044"/>
    <w:rsid w:val="008D1208"/>
    <w:rsid w:val="008D1567"/>
    <w:rsid w:val="008D16BF"/>
    <w:rsid w:val="008D28D0"/>
    <w:rsid w:val="008D2AEA"/>
    <w:rsid w:val="008D2BBB"/>
    <w:rsid w:val="008D2C0F"/>
    <w:rsid w:val="008D2C2E"/>
    <w:rsid w:val="008D2DDE"/>
    <w:rsid w:val="008D2FA8"/>
    <w:rsid w:val="008D303F"/>
    <w:rsid w:val="008D30EC"/>
    <w:rsid w:val="008D31C7"/>
    <w:rsid w:val="008D3261"/>
    <w:rsid w:val="008D34F1"/>
    <w:rsid w:val="008D37F3"/>
    <w:rsid w:val="008D39D8"/>
    <w:rsid w:val="008D3E18"/>
    <w:rsid w:val="008D409D"/>
    <w:rsid w:val="008D427F"/>
    <w:rsid w:val="008D4417"/>
    <w:rsid w:val="008D45DA"/>
    <w:rsid w:val="008D471A"/>
    <w:rsid w:val="008D482C"/>
    <w:rsid w:val="008D4950"/>
    <w:rsid w:val="008D4C34"/>
    <w:rsid w:val="008D4C67"/>
    <w:rsid w:val="008D50AE"/>
    <w:rsid w:val="008D51F5"/>
    <w:rsid w:val="008D5573"/>
    <w:rsid w:val="008D5744"/>
    <w:rsid w:val="008D574D"/>
    <w:rsid w:val="008D5CF2"/>
    <w:rsid w:val="008D5EBC"/>
    <w:rsid w:val="008D5EF1"/>
    <w:rsid w:val="008D662C"/>
    <w:rsid w:val="008D6726"/>
    <w:rsid w:val="008D6B15"/>
    <w:rsid w:val="008D6D1A"/>
    <w:rsid w:val="008D6ED4"/>
    <w:rsid w:val="008D7658"/>
    <w:rsid w:val="008D79FC"/>
    <w:rsid w:val="008D7A81"/>
    <w:rsid w:val="008D7B6D"/>
    <w:rsid w:val="008D7BAA"/>
    <w:rsid w:val="008D7EA4"/>
    <w:rsid w:val="008D7FCD"/>
    <w:rsid w:val="008E0042"/>
    <w:rsid w:val="008E0349"/>
    <w:rsid w:val="008E04F5"/>
    <w:rsid w:val="008E065E"/>
    <w:rsid w:val="008E070B"/>
    <w:rsid w:val="008E07F1"/>
    <w:rsid w:val="008E0927"/>
    <w:rsid w:val="008E0969"/>
    <w:rsid w:val="008E0CF0"/>
    <w:rsid w:val="008E0DAC"/>
    <w:rsid w:val="008E0F6B"/>
    <w:rsid w:val="008E119E"/>
    <w:rsid w:val="008E13E6"/>
    <w:rsid w:val="008E143E"/>
    <w:rsid w:val="008E1909"/>
    <w:rsid w:val="008E1E77"/>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432"/>
    <w:rsid w:val="008E5B5A"/>
    <w:rsid w:val="008E5E58"/>
    <w:rsid w:val="008E6035"/>
    <w:rsid w:val="008E643D"/>
    <w:rsid w:val="008E66BB"/>
    <w:rsid w:val="008E682D"/>
    <w:rsid w:val="008E69A1"/>
    <w:rsid w:val="008E69B0"/>
    <w:rsid w:val="008E6B1B"/>
    <w:rsid w:val="008E6FBF"/>
    <w:rsid w:val="008E729C"/>
    <w:rsid w:val="008E7867"/>
    <w:rsid w:val="008E7916"/>
    <w:rsid w:val="008E79AF"/>
    <w:rsid w:val="008E7B26"/>
    <w:rsid w:val="008E7D3E"/>
    <w:rsid w:val="008F026A"/>
    <w:rsid w:val="008F0412"/>
    <w:rsid w:val="008F063F"/>
    <w:rsid w:val="008F0685"/>
    <w:rsid w:val="008F0FF4"/>
    <w:rsid w:val="008F158F"/>
    <w:rsid w:val="008F15AE"/>
    <w:rsid w:val="008F1C4E"/>
    <w:rsid w:val="008F1CE6"/>
    <w:rsid w:val="008F1EAB"/>
    <w:rsid w:val="008F1FEF"/>
    <w:rsid w:val="008F22A6"/>
    <w:rsid w:val="008F239B"/>
    <w:rsid w:val="008F23AA"/>
    <w:rsid w:val="008F2CF4"/>
    <w:rsid w:val="008F2D52"/>
    <w:rsid w:val="008F31B5"/>
    <w:rsid w:val="008F31EF"/>
    <w:rsid w:val="008F33DC"/>
    <w:rsid w:val="008F340E"/>
    <w:rsid w:val="008F352C"/>
    <w:rsid w:val="008F3CB4"/>
    <w:rsid w:val="008F3D50"/>
    <w:rsid w:val="008F3F70"/>
    <w:rsid w:val="008F4192"/>
    <w:rsid w:val="008F4241"/>
    <w:rsid w:val="008F438A"/>
    <w:rsid w:val="008F43E4"/>
    <w:rsid w:val="008F4521"/>
    <w:rsid w:val="008F467C"/>
    <w:rsid w:val="008F477F"/>
    <w:rsid w:val="008F4A08"/>
    <w:rsid w:val="008F4B37"/>
    <w:rsid w:val="008F5179"/>
    <w:rsid w:val="008F57B4"/>
    <w:rsid w:val="008F5BFE"/>
    <w:rsid w:val="008F5C8A"/>
    <w:rsid w:val="008F617D"/>
    <w:rsid w:val="008F662D"/>
    <w:rsid w:val="008F67D3"/>
    <w:rsid w:val="008F68CB"/>
    <w:rsid w:val="008F69A4"/>
    <w:rsid w:val="008F6AF3"/>
    <w:rsid w:val="008F6EA1"/>
    <w:rsid w:val="008F6F54"/>
    <w:rsid w:val="008F72E8"/>
    <w:rsid w:val="008F759B"/>
    <w:rsid w:val="008F76F8"/>
    <w:rsid w:val="008F7700"/>
    <w:rsid w:val="008F7986"/>
    <w:rsid w:val="008F7AC7"/>
    <w:rsid w:val="008F7B61"/>
    <w:rsid w:val="0090011B"/>
    <w:rsid w:val="00900175"/>
    <w:rsid w:val="009002CD"/>
    <w:rsid w:val="00900335"/>
    <w:rsid w:val="009004C1"/>
    <w:rsid w:val="009004FB"/>
    <w:rsid w:val="0090073A"/>
    <w:rsid w:val="009007D1"/>
    <w:rsid w:val="00900820"/>
    <w:rsid w:val="009009EA"/>
    <w:rsid w:val="00900E4B"/>
    <w:rsid w:val="00900F81"/>
    <w:rsid w:val="00901050"/>
    <w:rsid w:val="009011BF"/>
    <w:rsid w:val="0090143D"/>
    <w:rsid w:val="00901A67"/>
    <w:rsid w:val="00901B06"/>
    <w:rsid w:val="00901C01"/>
    <w:rsid w:val="0090223E"/>
    <w:rsid w:val="00902350"/>
    <w:rsid w:val="009024D2"/>
    <w:rsid w:val="009025D9"/>
    <w:rsid w:val="0090268D"/>
    <w:rsid w:val="00902799"/>
    <w:rsid w:val="00902983"/>
    <w:rsid w:val="00902ED1"/>
    <w:rsid w:val="00903082"/>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3AA"/>
    <w:rsid w:val="00905437"/>
    <w:rsid w:val="00905753"/>
    <w:rsid w:val="00905765"/>
    <w:rsid w:val="00905B5E"/>
    <w:rsid w:val="00905C5A"/>
    <w:rsid w:val="00905CA7"/>
    <w:rsid w:val="00905D93"/>
    <w:rsid w:val="0090624F"/>
    <w:rsid w:val="00906273"/>
    <w:rsid w:val="00906413"/>
    <w:rsid w:val="00906939"/>
    <w:rsid w:val="00906979"/>
    <w:rsid w:val="00906A9C"/>
    <w:rsid w:val="00906CD6"/>
    <w:rsid w:val="00906DCE"/>
    <w:rsid w:val="00906E64"/>
    <w:rsid w:val="00906E67"/>
    <w:rsid w:val="00906F38"/>
    <w:rsid w:val="009070B1"/>
    <w:rsid w:val="00907320"/>
    <w:rsid w:val="00907421"/>
    <w:rsid w:val="009076A2"/>
    <w:rsid w:val="009078D9"/>
    <w:rsid w:val="00907926"/>
    <w:rsid w:val="00907BA8"/>
    <w:rsid w:val="00907C75"/>
    <w:rsid w:val="00907CA4"/>
    <w:rsid w:val="00907CFE"/>
    <w:rsid w:val="00907F09"/>
    <w:rsid w:val="00910074"/>
    <w:rsid w:val="009100FC"/>
    <w:rsid w:val="009102EE"/>
    <w:rsid w:val="00910527"/>
    <w:rsid w:val="00910705"/>
    <w:rsid w:val="0091072F"/>
    <w:rsid w:val="009107E5"/>
    <w:rsid w:val="0091081A"/>
    <w:rsid w:val="00910B7D"/>
    <w:rsid w:val="00910BD5"/>
    <w:rsid w:val="00910C9A"/>
    <w:rsid w:val="00910D57"/>
    <w:rsid w:val="00910D5B"/>
    <w:rsid w:val="00910EBD"/>
    <w:rsid w:val="00910ED8"/>
    <w:rsid w:val="009111F8"/>
    <w:rsid w:val="00911278"/>
    <w:rsid w:val="00911623"/>
    <w:rsid w:val="00911935"/>
    <w:rsid w:val="0091197A"/>
    <w:rsid w:val="00911C52"/>
    <w:rsid w:val="00911C94"/>
    <w:rsid w:val="00911DFB"/>
    <w:rsid w:val="00911F07"/>
    <w:rsid w:val="0091267E"/>
    <w:rsid w:val="009129A7"/>
    <w:rsid w:val="009129E4"/>
    <w:rsid w:val="00912A7D"/>
    <w:rsid w:val="00912E3D"/>
    <w:rsid w:val="00912EDA"/>
    <w:rsid w:val="009131E8"/>
    <w:rsid w:val="009139B9"/>
    <w:rsid w:val="009139D9"/>
    <w:rsid w:val="00913B1C"/>
    <w:rsid w:val="009143E0"/>
    <w:rsid w:val="00914838"/>
    <w:rsid w:val="00914AD8"/>
    <w:rsid w:val="00914EB6"/>
    <w:rsid w:val="00915084"/>
    <w:rsid w:val="009156A7"/>
    <w:rsid w:val="009157FC"/>
    <w:rsid w:val="00915AAC"/>
    <w:rsid w:val="00915FF9"/>
    <w:rsid w:val="00916079"/>
    <w:rsid w:val="009161A5"/>
    <w:rsid w:val="009161DA"/>
    <w:rsid w:val="0091669E"/>
    <w:rsid w:val="00916814"/>
    <w:rsid w:val="00916860"/>
    <w:rsid w:val="0091688B"/>
    <w:rsid w:val="00916986"/>
    <w:rsid w:val="009169E6"/>
    <w:rsid w:val="00916B70"/>
    <w:rsid w:val="00917083"/>
    <w:rsid w:val="00917405"/>
    <w:rsid w:val="00917528"/>
    <w:rsid w:val="009175AD"/>
    <w:rsid w:val="00917889"/>
    <w:rsid w:val="00917A4E"/>
    <w:rsid w:val="00917A9E"/>
    <w:rsid w:val="00917C12"/>
    <w:rsid w:val="00917CC6"/>
    <w:rsid w:val="00917CE9"/>
    <w:rsid w:val="00917E00"/>
    <w:rsid w:val="00917F25"/>
    <w:rsid w:val="00917FF2"/>
    <w:rsid w:val="009200A7"/>
    <w:rsid w:val="00920107"/>
    <w:rsid w:val="009203A9"/>
    <w:rsid w:val="00920634"/>
    <w:rsid w:val="0092075B"/>
    <w:rsid w:val="00920BEF"/>
    <w:rsid w:val="00920BF2"/>
    <w:rsid w:val="00920E26"/>
    <w:rsid w:val="00920F3B"/>
    <w:rsid w:val="00920F45"/>
    <w:rsid w:val="00921087"/>
    <w:rsid w:val="00921156"/>
    <w:rsid w:val="009212FA"/>
    <w:rsid w:val="00921526"/>
    <w:rsid w:val="00921975"/>
    <w:rsid w:val="00921CFF"/>
    <w:rsid w:val="00921D41"/>
    <w:rsid w:val="00921E58"/>
    <w:rsid w:val="00922006"/>
    <w:rsid w:val="00922010"/>
    <w:rsid w:val="00922119"/>
    <w:rsid w:val="0092261A"/>
    <w:rsid w:val="00922A54"/>
    <w:rsid w:val="00922CAF"/>
    <w:rsid w:val="00923294"/>
    <w:rsid w:val="0092370D"/>
    <w:rsid w:val="009237DC"/>
    <w:rsid w:val="0092390D"/>
    <w:rsid w:val="0092398D"/>
    <w:rsid w:val="00923ABF"/>
    <w:rsid w:val="00923AF9"/>
    <w:rsid w:val="00923BF4"/>
    <w:rsid w:val="00923C3D"/>
    <w:rsid w:val="00923D16"/>
    <w:rsid w:val="00923FD8"/>
    <w:rsid w:val="00923FE9"/>
    <w:rsid w:val="00924173"/>
    <w:rsid w:val="009241C1"/>
    <w:rsid w:val="009241F5"/>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5FC4"/>
    <w:rsid w:val="0092622D"/>
    <w:rsid w:val="009263AB"/>
    <w:rsid w:val="00926A3E"/>
    <w:rsid w:val="00926A5F"/>
    <w:rsid w:val="00926CD5"/>
    <w:rsid w:val="009270B9"/>
    <w:rsid w:val="009276D5"/>
    <w:rsid w:val="009277D3"/>
    <w:rsid w:val="00927D18"/>
    <w:rsid w:val="00927F18"/>
    <w:rsid w:val="00927FF3"/>
    <w:rsid w:val="009301AC"/>
    <w:rsid w:val="00930455"/>
    <w:rsid w:val="0093060C"/>
    <w:rsid w:val="0093063A"/>
    <w:rsid w:val="009308CB"/>
    <w:rsid w:val="00930A99"/>
    <w:rsid w:val="00930BA6"/>
    <w:rsid w:val="00930BE7"/>
    <w:rsid w:val="00930D6D"/>
    <w:rsid w:val="00930E40"/>
    <w:rsid w:val="00931217"/>
    <w:rsid w:val="00931372"/>
    <w:rsid w:val="0093137B"/>
    <w:rsid w:val="00931605"/>
    <w:rsid w:val="00931897"/>
    <w:rsid w:val="00931BD9"/>
    <w:rsid w:val="00931C30"/>
    <w:rsid w:val="00931F45"/>
    <w:rsid w:val="0093239D"/>
    <w:rsid w:val="009325B4"/>
    <w:rsid w:val="00932A14"/>
    <w:rsid w:val="00932A84"/>
    <w:rsid w:val="009330BA"/>
    <w:rsid w:val="009331CD"/>
    <w:rsid w:val="00933281"/>
    <w:rsid w:val="00933304"/>
    <w:rsid w:val="009333F1"/>
    <w:rsid w:val="0093352F"/>
    <w:rsid w:val="0093364B"/>
    <w:rsid w:val="00933790"/>
    <w:rsid w:val="00933C23"/>
    <w:rsid w:val="00933CD3"/>
    <w:rsid w:val="00933F08"/>
    <w:rsid w:val="009341DF"/>
    <w:rsid w:val="00934411"/>
    <w:rsid w:val="00934562"/>
    <w:rsid w:val="00934A5A"/>
    <w:rsid w:val="00934B6E"/>
    <w:rsid w:val="00934CC3"/>
    <w:rsid w:val="00934D10"/>
    <w:rsid w:val="00934EFA"/>
    <w:rsid w:val="0093538B"/>
    <w:rsid w:val="00935496"/>
    <w:rsid w:val="00935BF3"/>
    <w:rsid w:val="00935CD0"/>
    <w:rsid w:val="00935EBB"/>
    <w:rsid w:val="009360A8"/>
    <w:rsid w:val="00936113"/>
    <w:rsid w:val="00936420"/>
    <w:rsid w:val="009368F3"/>
    <w:rsid w:val="00936930"/>
    <w:rsid w:val="00936B29"/>
    <w:rsid w:val="00936D4B"/>
    <w:rsid w:val="00936F25"/>
    <w:rsid w:val="00936F47"/>
    <w:rsid w:val="009370BC"/>
    <w:rsid w:val="009371DB"/>
    <w:rsid w:val="00937419"/>
    <w:rsid w:val="00937529"/>
    <w:rsid w:val="009375EA"/>
    <w:rsid w:val="0093789A"/>
    <w:rsid w:val="00937A89"/>
    <w:rsid w:val="00937B70"/>
    <w:rsid w:val="00937C3B"/>
    <w:rsid w:val="00937CDD"/>
    <w:rsid w:val="00937D37"/>
    <w:rsid w:val="0094044C"/>
    <w:rsid w:val="009405ED"/>
    <w:rsid w:val="009405F4"/>
    <w:rsid w:val="00940977"/>
    <w:rsid w:val="009409B9"/>
    <w:rsid w:val="00940F1C"/>
    <w:rsid w:val="00941141"/>
    <w:rsid w:val="0094126A"/>
    <w:rsid w:val="00941636"/>
    <w:rsid w:val="00941827"/>
    <w:rsid w:val="0094184C"/>
    <w:rsid w:val="00941A86"/>
    <w:rsid w:val="00941E22"/>
    <w:rsid w:val="00941E7D"/>
    <w:rsid w:val="00942091"/>
    <w:rsid w:val="009420D5"/>
    <w:rsid w:val="00942201"/>
    <w:rsid w:val="009422D9"/>
    <w:rsid w:val="009424D0"/>
    <w:rsid w:val="00942616"/>
    <w:rsid w:val="009429F0"/>
    <w:rsid w:val="00942D64"/>
    <w:rsid w:val="00942DE8"/>
    <w:rsid w:val="00943002"/>
    <w:rsid w:val="0094317F"/>
    <w:rsid w:val="00943731"/>
    <w:rsid w:val="00943742"/>
    <w:rsid w:val="00943A1A"/>
    <w:rsid w:val="00943B79"/>
    <w:rsid w:val="00944326"/>
    <w:rsid w:val="00944544"/>
    <w:rsid w:val="0094454B"/>
    <w:rsid w:val="009445FE"/>
    <w:rsid w:val="0094460E"/>
    <w:rsid w:val="00944615"/>
    <w:rsid w:val="00945035"/>
    <w:rsid w:val="009450BE"/>
    <w:rsid w:val="0094533F"/>
    <w:rsid w:val="009453ED"/>
    <w:rsid w:val="00945C05"/>
    <w:rsid w:val="00945CE7"/>
    <w:rsid w:val="00945FCF"/>
    <w:rsid w:val="009460D7"/>
    <w:rsid w:val="00946337"/>
    <w:rsid w:val="00946454"/>
    <w:rsid w:val="009464D7"/>
    <w:rsid w:val="009464EA"/>
    <w:rsid w:val="00946520"/>
    <w:rsid w:val="009466C7"/>
    <w:rsid w:val="009466F9"/>
    <w:rsid w:val="009467B3"/>
    <w:rsid w:val="00946945"/>
    <w:rsid w:val="00946AE2"/>
    <w:rsid w:val="00946B5A"/>
    <w:rsid w:val="00946E79"/>
    <w:rsid w:val="00946EEE"/>
    <w:rsid w:val="00946F05"/>
    <w:rsid w:val="00946FE9"/>
    <w:rsid w:val="00947713"/>
    <w:rsid w:val="009477CA"/>
    <w:rsid w:val="00947E25"/>
    <w:rsid w:val="00947F11"/>
    <w:rsid w:val="00947F97"/>
    <w:rsid w:val="00950AB8"/>
    <w:rsid w:val="00950DE7"/>
    <w:rsid w:val="00950FAE"/>
    <w:rsid w:val="009510A8"/>
    <w:rsid w:val="0095143C"/>
    <w:rsid w:val="00951530"/>
    <w:rsid w:val="00951841"/>
    <w:rsid w:val="009518B5"/>
    <w:rsid w:val="009519A9"/>
    <w:rsid w:val="00951CF5"/>
    <w:rsid w:val="009527D4"/>
    <w:rsid w:val="00952899"/>
    <w:rsid w:val="009528F6"/>
    <w:rsid w:val="00953042"/>
    <w:rsid w:val="00953390"/>
    <w:rsid w:val="0095342A"/>
    <w:rsid w:val="0095356F"/>
    <w:rsid w:val="00953920"/>
    <w:rsid w:val="0095394F"/>
    <w:rsid w:val="009539A6"/>
    <w:rsid w:val="009539DC"/>
    <w:rsid w:val="00953B46"/>
    <w:rsid w:val="00953CD4"/>
    <w:rsid w:val="00953D47"/>
    <w:rsid w:val="00953EC7"/>
    <w:rsid w:val="0095412B"/>
    <w:rsid w:val="009541B2"/>
    <w:rsid w:val="00954253"/>
    <w:rsid w:val="00954425"/>
    <w:rsid w:val="00954882"/>
    <w:rsid w:val="00954A4B"/>
    <w:rsid w:val="00954D10"/>
    <w:rsid w:val="00954FA1"/>
    <w:rsid w:val="00954FEF"/>
    <w:rsid w:val="009551B6"/>
    <w:rsid w:val="009552FD"/>
    <w:rsid w:val="009557C1"/>
    <w:rsid w:val="00955AC7"/>
    <w:rsid w:val="00955AE3"/>
    <w:rsid w:val="00955BF2"/>
    <w:rsid w:val="00955EE1"/>
    <w:rsid w:val="00955F61"/>
    <w:rsid w:val="00956134"/>
    <w:rsid w:val="00956628"/>
    <w:rsid w:val="0095679A"/>
    <w:rsid w:val="0095681E"/>
    <w:rsid w:val="009568A8"/>
    <w:rsid w:val="00957191"/>
    <w:rsid w:val="009571DE"/>
    <w:rsid w:val="0095721A"/>
    <w:rsid w:val="00957265"/>
    <w:rsid w:val="009572D4"/>
    <w:rsid w:val="0095739B"/>
    <w:rsid w:val="009574A3"/>
    <w:rsid w:val="00957807"/>
    <w:rsid w:val="00957C24"/>
    <w:rsid w:val="00957CEC"/>
    <w:rsid w:val="00957FC2"/>
    <w:rsid w:val="0096003E"/>
    <w:rsid w:val="00960173"/>
    <w:rsid w:val="009604FD"/>
    <w:rsid w:val="0096050A"/>
    <w:rsid w:val="0096057C"/>
    <w:rsid w:val="00960A43"/>
    <w:rsid w:val="00960BBE"/>
    <w:rsid w:val="00960C40"/>
    <w:rsid w:val="00960E04"/>
    <w:rsid w:val="00960FB4"/>
    <w:rsid w:val="0096128E"/>
    <w:rsid w:val="009614C8"/>
    <w:rsid w:val="00961559"/>
    <w:rsid w:val="009618F3"/>
    <w:rsid w:val="00961921"/>
    <w:rsid w:val="00961CAD"/>
    <w:rsid w:val="00961E26"/>
    <w:rsid w:val="0096209A"/>
    <w:rsid w:val="0096226F"/>
    <w:rsid w:val="00962493"/>
    <w:rsid w:val="009627D6"/>
    <w:rsid w:val="00962952"/>
    <w:rsid w:val="00962BF7"/>
    <w:rsid w:val="00962DAB"/>
    <w:rsid w:val="00962ED0"/>
    <w:rsid w:val="00963258"/>
    <w:rsid w:val="0096350E"/>
    <w:rsid w:val="009635CB"/>
    <w:rsid w:val="009635FE"/>
    <w:rsid w:val="0096366D"/>
    <w:rsid w:val="00963732"/>
    <w:rsid w:val="0096383B"/>
    <w:rsid w:val="00963AC2"/>
    <w:rsid w:val="00963B45"/>
    <w:rsid w:val="00963E14"/>
    <w:rsid w:val="00963E50"/>
    <w:rsid w:val="0096430A"/>
    <w:rsid w:val="00964514"/>
    <w:rsid w:val="0096452F"/>
    <w:rsid w:val="0096484E"/>
    <w:rsid w:val="00964FBE"/>
    <w:rsid w:val="0096531B"/>
    <w:rsid w:val="00965509"/>
    <w:rsid w:val="0096554B"/>
    <w:rsid w:val="009656E4"/>
    <w:rsid w:val="0096584A"/>
    <w:rsid w:val="00965867"/>
    <w:rsid w:val="00965F55"/>
    <w:rsid w:val="00965F7C"/>
    <w:rsid w:val="00965FD5"/>
    <w:rsid w:val="0096601F"/>
    <w:rsid w:val="00966231"/>
    <w:rsid w:val="0096629B"/>
    <w:rsid w:val="009662AE"/>
    <w:rsid w:val="0096630F"/>
    <w:rsid w:val="00966457"/>
    <w:rsid w:val="00966A8F"/>
    <w:rsid w:val="00966D54"/>
    <w:rsid w:val="00966F2A"/>
    <w:rsid w:val="009672CB"/>
    <w:rsid w:val="009673F9"/>
    <w:rsid w:val="0096741E"/>
    <w:rsid w:val="0096748F"/>
    <w:rsid w:val="0096779A"/>
    <w:rsid w:val="00967A1A"/>
    <w:rsid w:val="00967B66"/>
    <w:rsid w:val="00967B8D"/>
    <w:rsid w:val="00967E6D"/>
    <w:rsid w:val="009702D9"/>
    <w:rsid w:val="0097033C"/>
    <w:rsid w:val="00970438"/>
    <w:rsid w:val="00970594"/>
    <w:rsid w:val="009705E6"/>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5A"/>
    <w:rsid w:val="009724BB"/>
    <w:rsid w:val="00972A13"/>
    <w:rsid w:val="00972CB1"/>
    <w:rsid w:val="00972D37"/>
    <w:rsid w:val="00972D70"/>
    <w:rsid w:val="00973CAF"/>
    <w:rsid w:val="00973E4C"/>
    <w:rsid w:val="00973E73"/>
    <w:rsid w:val="00973F00"/>
    <w:rsid w:val="00974009"/>
    <w:rsid w:val="00974572"/>
    <w:rsid w:val="0097457C"/>
    <w:rsid w:val="0097458D"/>
    <w:rsid w:val="009745CD"/>
    <w:rsid w:val="009746A8"/>
    <w:rsid w:val="009748A3"/>
    <w:rsid w:val="00974A3C"/>
    <w:rsid w:val="00974B56"/>
    <w:rsid w:val="00974D1F"/>
    <w:rsid w:val="00974FC8"/>
    <w:rsid w:val="009751A7"/>
    <w:rsid w:val="00975294"/>
    <w:rsid w:val="0097529F"/>
    <w:rsid w:val="00975392"/>
    <w:rsid w:val="00975507"/>
    <w:rsid w:val="00975590"/>
    <w:rsid w:val="00975802"/>
    <w:rsid w:val="00975B81"/>
    <w:rsid w:val="00975E27"/>
    <w:rsid w:val="00975F66"/>
    <w:rsid w:val="00975FDF"/>
    <w:rsid w:val="0097603D"/>
    <w:rsid w:val="009761A8"/>
    <w:rsid w:val="00976486"/>
    <w:rsid w:val="00976506"/>
    <w:rsid w:val="00976773"/>
    <w:rsid w:val="009768CC"/>
    <w:rsid w:val="00976949"/>
    <w:rsid w:val="009770FD"/>
    <w:rsid w:val="0097737A"/>
    <w:rsid w:val="009773D2"/>
    <w:rsid w:val="0097777B"/>
    <w:rsid w:val="009779A7"/>
    <w:rsid w:val="00977AE6"/>
    <w:rsid w:val="00977E3E"/>
    <w:rsid w:val="009800EC"/>
    <w:rsid w:val="00980151"/>
    <w:rsid w:val="00980312"/>
    <w:rsid w:val="00980477"/>
    <w:rsid w:val="00980756"/>
    <w:rsid w:val="0098078C"/>
    <w:rsid w:val="00980834"/>
    <w:rsid w:val="00980C1B"/>
    <w:rsid w:val="00980E51"/>
    <w:rsid w:val="00980F0F"/>
    <w:rsid w:val="00981178"/>
    <w:rsid w:val="00981493"/>
    <w:rsid w:val="0098157C"/>
    <w:rsid w:val="0098182C"/>
    <w:rsid w:val="00981A1F"/>
    <w:rsid w:val="00981EDE"/>
    <w:rsid w:val="00981F0F"/>
    <w:rsid w:val="009821C5"/>
    <w:rsid w:val="009824D1"/>
    <w:rsid w:val="009826C5"/>
    <w:rsid w:val="00982738"/>
    <w:rsid w:val="0098273B"/>
    <w:rsid w:val="0098288F"/>
    <w:rsid w:val="009829C0"/>
    <w:rsid w:val="00982C64"/>
    <w:rsid w:val="00982DA7"/>
    <w:rsid w:val="00982E80"/>
    <w:rsid w:val="0098303C"/>
    <w:rsid w:val="0098315F"/>
    <w:rsid w:val="009833EA"/>
    <w:rsid w:val="009835CB"/>
    <w:rsid w:val="00983946"/>
    <w:rsid w:val="00983AA9"/>
    <w:rsid w:val="00983AF6"/>
    <w:rsid w:val="00983B52"/>
    <w:rsid w:val="00983C8F"/>
    <w:rsid w:val="00983E1F"/>
    <w:rsid w:val="009841ED"/>
    <w:rsid w:val="0098420D"/>
    <w:rsid w:val="00984E3C"/>
    <w:rsid w:val="00984F82"/>
    <w:rsid w:val="0098501A"/>
    <w:rsid w:val="00985081"/>
    <w:rsid w:val="00985253"/>
    <w:rsid w:val="009852A6"/>
    <w:rsid w:val="009853B3"/>
    <w:rsid w:val="009858AA"/>
    <w:rsid w:val="00985B8A"/>
    <w:rsid w:val="00985BEB"/>
    <w:rsid w:val="00985C0E"/>
    <w:rsid w:val="00985DBC"/>
    <w:rsid w:val="00985EC3"/>
    <w:rsid w:val="0098631D"/>
    <w:rsid w:val="009863F7"/>
    <w:rsid w:val="0098655C"/>
    <w:rsid w:val="009867D2"/>
    <w:rsid w:val="00986892"/>
    <w:rsid w:val="00986A1A"/>
    <w:rsid w:val="00986B57"/>
    <w:rsid w:val="00986BF8"/>
    <w:rsid w:val="00986F43"/>
    <w:rsid w:val="00987478"/>
    <w:rsid w:val="009875EE"/>
    <w:rsid w:val="00987A5A"/>
    <w:rsid w:val="00987AE1"/>
    <w:rsid w:val="00987AF5"/>
    <w:rsid w:val="00987AFB"/>
    <w:rsid w:val="00987CED"/>
    <w:rsid w:val="00987D8B"/>
    <w:rsid w:val="00990242"/>
    <w:rsid w:val="00990630"/>
    <w:rsid w:val="0099087B"/>
    <w:rsid w:val="009908C9"/>
    <w:rsid w:val="00990B52"/>
    <w:rsid w:val="00990CDE"/>
    <w:rsid w:val="00991171"/>
    <w:rsid w:val="00991377"/>
    <w:rsid w:val="009914EC"/>
    <w:rsid w:val="00991761"/>
    <w:rsid w:val="00991763"/>
    <w:rsid w:val="0099193E"/>
    <w:rsid w:val="00991B49"/>
    <w:rsid w:val="00991F15"/>
    <w:rsid w:val="00991FE6"/>
    <w:rsid w:val="009921E7"/>
    <w:rsid w:val="009922A3"/>
    <w:rsid w:val="00992553"/>
    <w:rsid w:val="00992A0B"/>
    <w:rsid w:val="00992AD7"/>
    <w:rsid w:val="00992B72"/>
    <w:rsid w:val="00992D0E"/>
    <w:rsid w:val="00992EAB"/>
    <w:rsid w:val="00993094"/>
    <w:rsid w:val="00993100"/>
    <w:rsid w:val="009931A1"/>
    <w:rsid w:val="009933F5"/>
    <w:rsid w:val="00993B93"/>
    <w:rsid w:val="009941FE"/>
    <w:rsid w:val="00994617"/>
    <w:rsid w:val="00994638"/>
    <w:rsid w:val="0099463D"/>
    <w:rsid w:val="009949AF"/>
    <w:rsid w:val="009949F7"/>
    <w:rsid w:val="00994DCA"/>
    <w:rsid w:val="00995011"/>
    <w:rsid w:val="00995018"/>
    <w:rsid w:val="0099511B"/>
    <w:rsid w:val="009952C7"/>
    <w:rsid w:val="009952EC"/>
    <w:rsid w:val="009954F6"/>
    <w:rsid w:val="00995504"/>
    <w:rsid w:val="009957C1"/>
    <w:rsid w:val="009959C6"/>
    <w:rsid w:val="00995ABF"/>
    <w:rsid w:val="00995D63"/>
    <w:rsid w:val="00995E48"/>
    <w:rsid w:val="009960EC"/>
    <w:rsid w:val="009962A8"/>
    <w:rsid w:val="009964E4"/>
    <w:rsid w:val="00996A10"/>
    <w:rsid w:val="00996B81"/>
    <w:rsid w:val="00996DD5"/>
    <w:rsid w:val="00996FD7"/>
    <w:rsid w:val="009970DD"/>
    <w:rsid w:val="0099721F"/>
    <w:rsid w:val="009978FC"/>
    <w:rsid w:val="00997A97"/>
    <w:rsid w:val="00997BF6"/>
    <w:rsid w:val="00997D42"/>
    <w:rsid w:val="00997D83"/>
    <w:rsid w:val="009A00A4"/>
    <w:rsid w:val="009A010D"/>
    <w:rsid w:val="009A0489"/>
    <w:rsid w:val="009A04D3"/>
    <w:rsid w:val="009A05F4"/>
    <w:rsid w:val="009A0B85"/>
    <w:rsid w:val="009A0CB9"/>
    <w:rsid w:val="009A0CC5"/>
    <w:rsid w:val="009A0CD6"/>
    <w:rsid w:val="009A0DEF"/>
    <w:rsid w:val="009A0FBA"/>
    <w:rsid w:val="009A1237"/>
    <w:rsid w:val="009A132E"/>
    <w:rsid w:val="009A1355"/>
    <w:rsid w:val="009A1400"/>
    <w:rsid w:val="009A14B5"/>
    <w:rsid w:val="009A1601"/>
    <w:rsid w:val="009A18A3"/>
    <w:rsid w:val="009A269D"/>
    <w:rsid w:val="009A279E"/>
    <w:rsid w:val="009A2A89"/>
    <w:rsid w:val="009A2C37"/>
    <w:rsid w:val="009A2D64"/>
    <w:rsid w:val="009A31E6"/>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9E0"/>
    <w:rsid w:val="009A6A9B"/>
    <w:rsid w:val="009A6AD8"/>
    <w:rsid w:val="009A6D85"/>
    <w:rsid w:val="009A6DBA"/>
    <w:rsid w:val="009A7B01"/>
    <w:rsid w:val="009B030F"/>
    <w:rsid w:val="009B0597"/>
    <w:rsid w:val="009B08A9"/>
    <w:rsid w:val="009B0AE9"/>
    <w:rsid w:val="009B0C10"/>
    <w:rsid w:val="009B103E"/>
    <w:rsid w:val="009B11A9"/>
    <w:rsid w:val="009B13E8"/>
    <w:rsid w:val="009B14C3"/>
    <w:rsid w:val="009B14E5"/>
    <w:rsid w:val="009B155E"/>
    <w:rsid w:val="009B1616"/>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3050"/>
    <w:rsid w:val="009B30E3"/>
    <w:rsid w:val="009B313D"/>
    <w:rsid w:val="009B31C0"/>
    <w:rsid w:val="009B3423"/>
    <w:rsid w:val="009B37D6"/>
    <w:rsid w:val="009B3AC2"/>
    <w:rsid w:val="009B3DFB"/>
    <w:rsid w:val="009B3E09"/>
    <w:rsid w:val="009B4075"/>
    <w:rsid w:val="009B4145"/>
    <w:rsid w:val="009B46E3"/>
    <w:rsid w:val="009B477E"/>
    <w:rsid w:val="009B4C33"/>
    <w:rsid w:val="009B4DF4"/>
    <w:rsid w:val="009B4F08"/>
    <w:rsid w:val="009B5404"/>
    <w:rsid w:val="009B544D"/>
    <w:rsid w:val="009B5607"/>
    <w:rsid w:val="009B561D"/>
    <w:rsid w:val="009B5627"/>
    <w:rsid w:val="009B564E"/>
    <w:rsid w:val="009B575B"/>
    <w:rsid w:val="009B5B30"/>
    <w:rsid w:val="009B5DC2"/>
    <w:rsid w:val="009B63F9"/>
    <w:rsid w:val="009B6442"/>
    <w:rsid w:val="009B657E"/>
    <w:rsid w:val="009B6B04"/>
    <w:rsid w:val="009B6CCC"/>
    <w:rsid w:val="009B6FDB"/>
    <w:rsid w:val="009B7275"/>
    <w:rsid w:val="009B75D0"/>
    <w:rsid w:val="009B764F"/>
    <w:rsid w:val="009B7862"/>
    <w:rsid w:val="009B7940"/>
    <w:rsid w:val="009B7C53"/>
    <w:rsid w:val="009B7C82"/>
    <w:rsid w:val="009B7C93"/>
    <w:rsid w:val="009B7D2E"/>
    <w:rsid w:val="009B7E87"/>
    <w:rsid w:val="009B7E95"/>
    <w:rsid w:val="009C0169"/>
    <w:rsid w:val="009C044B"/>
    <w:rsid w:val="009C061A"/>
    <w:rsid w:val="009C06ED"/>
    <w:rsid w:val="009C0A23"/>
    <w:rsid w:val="009C0BF9"/>
    <w:rsid w:val="009C0D21"/>
    <w:rsid w:val="009C0F5A"/>
    <w:rsid w:val="009C1113"/>
    <w:rsid w:val="009C169B"/>
    <w:rsid w:val="009C17F9"/>
    <w:rsid w:val="009C2253"/>
    <w:rsid w:val="009C2728"/>
    <w:rsid w:val="009C2843"/>
    <w:rsid w:val="009C2AE6"/>
    <w:rsid w:val="009C2B43"/>
    <w:rsid w:val="009C2B92"/>
    <w:rsid w:val="009C2C4C"/>
    <w:rsid w:val="009C2DA5"/>
    <w:rsid w:val="009C2F3D"/>
    <w:rsid w:val="009C304E"/>
    <w:rsid w:val="009C3210"/>
    <w:rsid w:val="009C3296"/>
    <w:rsid w:val="009C32BF"/>
    <w:rsid w:val="009C32EC"/>
    <w:rsid w:val="009C375E"/>
    <w:rsid w:val="009C3784"/>
    <w:rsid w:val="009C3899"/>
    <w:rsid w:val="009C3AEA"/>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07D"/>
    <w:rsid w:val="009C633F"/>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DF5"/>
    <w:rsid w:val="009C7E59"/>
    <w:rsid w:val="009D02A2"/>
    <w:rsid w:val="009D0351"/>
    <w:rsid w:val="009D08E3"/>
    <w:rsid w:val="009D0DDD"/>
    <w:rsid w:val="009D0EED"/>
    <w:rsid w:val="009D12D1"/>
    <w:rsid w:val="009D14C7"/>
    <w:rsid w:val="009D1588"/>
    <w:rsid w:val="009D16C7"/>
    <w:rsid w:val="009D18F1"/>
    <w:rsid w:val="009D1B0E"/>
    <w:rsid w:val="009D1D5B"/>
    <w:rsid w:val="009D2021"/>
    <w:rsid w:val="009D2050"/>
    <w:rsid w:val="009D2941"/>
    <w:rsid w:val="009D2AAD"/>
    <w:rsid w:val="009D2BB9"/>
    <w:rsid w:val="009D2C29"/>
    <w:rsid w:val="009D2C64"/>
    <w:rsid w:val="009D2CE6"/>
    <w:rsid w:val="009D2DE8"/>
    <w:rsid w:val="009D2EE9"/>
    <w:rsid w:val="009D3087"/>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697"/>
    <w:rsid w:val="009D79CF"/>
    <w:rsid w:val="009D7DDF"/>
    <w:rsid w:val="009D7EDB"/>
    <w:rsid w:val="009D7FD0"/>
    <w:rsid w:val="009E0194"/>
    <w:rsid w:val="009E01D4"/>
    <w:rsid w:val="009E068F"/>
    <w:rsid w:val="009E0A58"/>
    <w:rsid w:val="009E0AC8"/>
    <w:rsid w:val="009E0AE8"/>
    <w:rsid w:val="009E0D2D"/>
    <w:rsid w:val="009E0E83"/>
    <w:rsid w:val="009E12F9"/>
    <w:rsid w:val="009E13FC"/>
    <w:rsid w:val="009E14E0"/>
    <w:rsid w:val="009E14EC"/>
    <w:rsid w:val="009E1843"/>
    <w:rsid w:val="009E184E"/>
    <w:rsid w:val="009E185A"/>
    <w:rsid w:val="009E187F"/>
    <w:rsid w:val="009E1925"/>
    <w:rsid w:val="009E1A01"/>
    <w:rsid w:val="009E1D1A"/>
    <w:rsid w:val="009E1E3F"/>
    <w:rsid w:val="009E1E56"/>
    <w:rsid w:val="009E1EF7"/>
    <w:rsid w:val="009E1F9D"/>
    <w:rsid w:val="009E1FCC"/>
    <w:rsid w:val="009E255D"/>
    <w:rsid w:val="009E2655"/>
    <w:rsid w:val="009E26C3"/>
    <w:rsid w:val="009E26D3"/>
    <w:rsid w:val="009E2958"/>
    <w:rsid w:val="009E2B2D"/>
    <w:rsid w:val="009E2B5A"/>
    <w:rsid w:val="009E2BC9"/>
    <w:rsid w:val="009E32E4"/>
    <w:rsid w:val="009E351B"/>
    <w:rsid w:val="009E35D2"/>
    <w:rsid w:val="009E35DB"/>
    <w:rsid w:val="009E362C"/>
    <w:rsid w:val="009E367D"/>
    <w:rsid w:val="009E3BF9"/>
    <w:rsid w:val="009E3E68"/>
    <w:rsid w:val="009E3E84"/>
    <w:rsid w:val="009E411A"/>
    <w:rsid w:val="009E4381"/>
    <w:rsid w:val="009E44C9"/>
    <w:rsid w:val="009E45BD"/>
    <w:rsid w:val="009E47A3"/>
    <w:rsid w:val="009E47F6"/>
    <w:rsid w:val="009E4854"/>
    <w:rsid w:val="009E4962"/>
    <w:rsid w:val="009E4B67"/>
    <w:rsid w:val="009E5075"/>
    <w:rsid w:val="009E51C2"/>
    <w:rsid w:val="009E51DB"/>
    <w:rsid w:val="009E560E"/>
    <w:rsid w:val="009E5781"/>
    <w:rsid w:val="009E5BBE"/>
    <w:rsid w:val="009E5BFB"/>
    <w:rsid w:val="009E5F09"/>
    <w:rsid w:val="009E5FD4"/>
    <w:rsid w:val="009E6094"/>
    <w:rsid w:val="009E6560"/>
    <w:rsid w:val="009E6AFA"/>
    <w:rsid w:val="009E6D8D"/>
    <w:rsid w:val="009E70A6"/>
    <w:rsid w:val="009E72D0"/>
    <w:rsid w:val="009E730E"/>
    <w:rsid w:val="009E757E"/>
    <w:rsid w:val="009E7757"/>
    <w:rsid w:val="009E790E"/>
    <w:rsid w:val="009E792B"/>
    <w:rsid w:val="009E7AE8"/>
    <w:rsid w:val="009E7C2E"/>
    <w:rsid w:val="009E7D5B"/>
    <w:rsid w:val="009E7F10"/>
    <w:rsid w:val="009E7F24"/>
    <w:rsid w:val="009F028E"/>
    <w:rsid w:val="009F081F"/>
    <w:rsid w:val="009F08F3"/>
    <w:rsid w:val="009F09B9"/>
    <w:rsid w:val="009F0A55"/>
    <w:rsid w:val="009F0C50"/>
    <w:rsid w:val="009F11C7"/>
    <w:rsid w:val="009F1624"/>
    <w:rsid w:val="009F1764"/>
    <w:rsid w:val="009F1778"/>
    <w:rsid w:val="009F17A4"/>
    <w:rsid w:val="009F1AB0"/>
    <w:rsid w:val="009F20FD"/>
    <w:rsid w:val="009F2278"/>
    <w:rsid w:val="009F2608"/>
    <w:rsid w:val="009F2680"/>
    <w:rsid w:val="009F27BC"/>
    <w:rsid w:val="009F29A4"/>
    <w:rsid w:val="009F2E06"/>
    <w:rsid w:val="009F3291"/>
    <w:rsid w:val="009F3350"/>
    <w:rsid w:val="009F344F"/>
    <w:rsid w:val="009F3467"/>
    <w:rsid w:val="009F3924"/>
    <w:rsid w:val="009F3FA4"/>
    <w:rsid w:val="009F41A3"/>
    <w:rsid w:val="009F44AB"/>
    <w:rsid w:val="009F4704"/>
    <w:rsid w:val="009F4E63"/>
    <w:rsid w:val="009F4EF7"/>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39"/>
    <w:rsid w:val="009F69AC"/>
    <w:rsid w:val="009F6BA0"/>
    <w:rsid w:val="009F6D5B"/>
    <w:rsid w:val="009F6F43"/>
    <w:rsid w:val="009F7262"/>
    <w:rsid w:val="009F748D"/>
    <w:rsid w:val="009F7595"/>
    <w:rsid w:val="009F77B6"/>
    <w:rsid w:val="009F77B9"/>
    <w:rsid w:val="009F783F"/>
    <w:rsid w:val="009F7BC7"/>
    <w:rsid w:val="009F7F66"/>
    <w:rsid w:val="009F7F7C"/>
    <w:rsid w:val="00A0012B"/>
    <w:rsid w:val="00A003EE"/>
    <w:rsid w:val="00A0055C"/>
    <w:rsid w:val="00A005BA"/>
    <w:rsid w:val="00A00669"/>
    <w:rsid w:val="00A00BBC"/>
    <w:rsid w:val="00A00D44"/>
    <w:rsid w:val="00A00D9E"/>
    <w:rsid w:val="00A00F0D"/>
    <w:rsid w:val="00A01179"/>
    <w:rsid w:val="00A0167B"/>
    <w:rsid w:val="00A01B4F"/>
    <w:rsid w:val="00A01D2C"/>
    <w:rsid w:val="00A01D8E"/>
    <w:rsid w:val="00A02064"/>
    <w:rsid w:val="00A021A8"/>
    <w:rsid w:val="00A021DB"/>
    <w:rsid w:val="00A02239"/>
    <w:rsid w:val="00A02329"/>
    <w:rsid w:val="00A026E8"/>
    <w:rsid w:val="00A026EA"/>
    <w:rsid w:val="00A02C98"/>
    <w:rsid w:val="00A02ED0"/>
    <w:rsid w:val="00A02F8D"/>
    <w:rsid w:val="00A031D8"/>
    <w:rsid w:val="00A0323E"/>
    <w:rsid w:val="00A03288"/>
    <w:rsid w:val="00A033F6"/>
    <w:rsid w:val="00A034CB"/>
    <w:rsid w:val="00A039B3"/>
    <w:rsid w:val="00A03ACF"/>
    <w:rsid w:val="00A03D92"/>
    <w:rsid w:val="00A03E26"/>
    <w:rsid w:val="00A03F64"/>
    <w:rsid w:val="00A04062"/>
    <w:rsid w:val="00A04424"/>
    <w:rsid w:val="00A044EA"/>
    <w:rsid w:val="00A0465A"/>
    <w:rsid w:val="00A048A8"/>
    <w:rsid w:val="00A048DB"/>
    <w:rsid w:val="00A04A3B"/>
    <w:rsid w:val="00A04A61"/>
    <w:rsid w:val="00A04AA3"/>
    <w:rsid w:val="00A04B3D"/>
    <w:rsid w:val="00A04C0A"/>
    <w:rsid w:val="00A04C26"/>
    <w:rsid w:val="00A04E85"/>
    <w:rsid w:val="00A04F49"/>
    <w:rsid w:val="00A05005"/>
    <w:rsid w:val="00A0504E"/>
    <w:rsid w:val="00A050B9"/>
    <w:rsid w:val="00A0525C"/>
    <w:rsid w:val="00A05451"/>
    <w:rsid w:val="00A054F6"/>
    <w:rsid w:val="00A056DA"/>
    <w:rsid w:val="00A064EF"/>
    <w:rsid w:val="00A065A7"/>
    <w:rsid w:val="00A065DF"/>
    <w:rsid w:val="00A0679F"/>
    <w:rsid w:val="00A069EC"/>
    <w:rsid w:val="00A069FB"/>
    <w:rsid w:val="00A06A83"/>
    <w:rsid w:val="00A06AB0"/>
    <w:rsid w:val="00A06AB4"/>
    <w:rsid w:val="00A06D5B"/>
    <w:rsid w:val="00A07011"/>
    <w:rsid w:val="00A079FA"/>
    <w:rsid w:val="00A07B63"/>
    <w:rsid w:val="00A07D4E"/>
    <w:rsid w:val="00A07FBD"/>
    <w:rsid w:val="00A10054"/>
    <w:rsid w:val="00A100E0"/>
    <w:rsid w:val="00A10A33"/>
    <w:rsid w:val="00A10A41"/>
    <w:rsid w:val="00A10E85"/>
    <w:rsid w:val="00A1118B"/>
    <w:rsid w:val="00A11477"/>
    <w:rsid w:val="00A1188B"/>
    <w:rsid w:val="00A119F1"/>
    <w:rsid w:val="00A11EC1"/>
    <w:rsid w:val="00A11EEC"/>
    <w:rsid w:val="00A11F1C"/>
    <w:rsid w:val="00A12129"/>
    <w:rsid w:val="00A1229A"/>
    <w:rsid w:val="00A122CE"/>
    <w:rsid w:val="00A12615"/>
    <w:rsid w:val="00A12832"/>
    <w:rsid w:val="00A128CE"/>
    <w:rsid w:val="00A12953"/>
    <w:rsid w:val="00A12A47"/>
    <w:rsid w:val="00A12FC6"/>
    <w:rsid w:val="00A131D5"/>
    <w:rsid w:val="00A135D9"/>
    <w:rsid w:val="00A135E7"/>
    <w:rsid w:val="00A13799"/>
    <w:rsid w:val="00A138C1"/>
    <w:rsid w:val="00A13994"/>
    <w:rsid w:val="00A13C57"/>
    <w:rsid w:val="00A13DD3"/>
    <w:rsid w:val="00A13E54"/>
    <w:rsid w:val="00A1413A"/>
    <w:rsid w:val="00A1438F"/>
    <w:rsid w:val="00A1447B"/>
    <w:rsid w:val="00A1458F"/>
    <w:rsid w:val="00A1463E"/>
    <w:rsid w:val="00A14EDC"/>
    <w:rsid w:val="00A14FE0"/>
    <w:rsid w:val="00A152C4"/>
    <w:rsid w:val="00A15375"/>
    <w:rsid w:val="00A15385"/>
    <w:rsid w:val="00A155A5"/>
    <w:rsid w:val="00A15646"/>
    <w:rsid w:val="00A15947"/>
    <w:rsid w:val="00A15CA1"/>
    <w:rsid w:val="00A15D48"/>
    <w:rsid w:val="00A15F0C"/>
    <w:rsid w:val="00A160AD"/>
    <w:rsid w:val="00A16367"/>
    <w:rsid w:val="00A163A5"/>
    <w:rsid w:val="00A164F1"/>
    <w:rsid w:val="00A16B65"/>
    <w:rsid w:val="00A16EAE"/>
    <w:rsid w:val="00A16F1F"/>
    <w:rsid w:val="00A17021"/>
    <w:rsid w:val="00A17177"/>
    <w:rsid w:val="00A175F7"/>
    <w:rsid w:val="00A177E7"/>
    <w:rsid w:val="00A17ADE"/>
    <w:rsid w:val="00A17DF2"/>
    <w:rsid w:val="00A17F63"/>
    <w:rsid w:val="00A202A2"/>
    <w:rsid w:val="00A20753"/>
    <w:rsid w:val="00A20831"/>
    <w:rsid w:val="00A208A4"/>
    <w:rsid w:val="00A208F0"/>
    <w:rsid w:val="00A20F29"/>
    <w:rsid w:val="00A211C7"/>
    <w:rsid w:val="00A21454"/>
    <w:rsid w:val="00A21852"/>
    <w:rsid w:val="00A2193B"/>
    <w:rsid w:val="00A21BDD"/>
    <w:rsid w:val="00A21CC1"/>
    <w:rsid w:val="00A22541"/>
    <w:rsid w:val="00A22571"/>
    <w:rsid w:val="00A23172"/>
    <w:rsid w:val="00A2320E"/>
    <w:rsid w:val="00A23356"/>
    <w:rsid w:val="00A233AC"/>
    <w:rsid w:val="00A233BC"/>
    <w:rsid w:val="00A2351A"/>
    <w:rsid w:val="00A236FD"/>
    <w:rsid w:val="00A23A26"/>
    <w:rsid w:val="00A23C68"/>
    <w:rsid w:val="00A23D06"/>
    <w:rsid w:val="00A23E9D"/>
    <w:rsid w:val="00A23F98"/>
    <w:rsid w:val="00A242D7"/>
    <w:rsid w:val="00A243A4"/>
    <w:rsid w:val="00A248BF"/>
    <w:rsid w:val="00A248F8"/>
    <w:rsid w:val="00A24E87"/>
    <w:rsid w:val="00A24F8B"/>
    <w:rsid w:val="00A2503D"/>
    <w:rsid w:val="00A2508E"/>
    <w:rsid w:val="00A254FC"/>
    <w:rsid w:val="00A25C40"/>
    <w:rsid w:val="00A25D5F"/>
    <w:rsid w:val="00A2611E"/>
    <w:rsid w:val="00A2633F"/>
    <w:rsid w:val="00A263E1"/>
    <w:rsid w:val="00A26418"/>
    <w:rsid w:val="00A264A9"/>
    <w:rsid w:val="00A264CB"/>
    <w:rsid w:val="00A266F5"/>
    <w:rsid w:val="00A26760"/>
    <w:rsid w:val="00A26DCF"/>
    <w:rsid w:val="00A26FF2"/>
    <w:rsid w:val="00A2721D"/>
    <w:rsid w:val="00A272CC"/>
    <w:rsid w:val="00A27319"/>
    <w:rsid w:val="00A2746F"/>
    <w:rsid w:val="00A27554"/>
    <w:rsid w:val="00A2775F"/>
    <w:rsid w:val="00A27785"/>
    <w:rsid w:val="00A27953"/>
    <w:rsid w:val="00A279F6"/>
    <w:rsid w:val="00A27DF5"/>
    <w:rsid w:val="00A3017C"/>
    <w:rsid w:val="00A30187"/>
    <w:rsid w:val="00A3037E"/>
    <w:rsid w:val="00A3041D"/>
    <w:rsid w:val="00A305B6"/>
    <w:rsid w:val="00A3060B"/>
    <w:rsid w:val="00A30646"/>
    <w:rsid w:val="00A30EBE"/>
    <w:rsid w:val="00A30F4C"/>
    <w:rsid w:val="00A30FED"/>
    <w:rsid w:val="00A3131E"/>
    <w:rsid w:val="00A314BB"/>
    <w:rsid w:val="00A315FE"/>
    <w:rsid w:val="00A3163B"/>
    <w:rsid w:val="00A317C7"/>
    <w:rsid w:val="00A31993"/>
    <w:rsid w:val="00A319A9"/>
    <w:rsid w:val="00A31AD3"/>
    <w:rsid w:val="00A31B28"/>
    <w:rsid w:val="00A31C34"/>
    <w:rsid w:val="00A31D53"/>
    <w:rsid w:val="00A31F8D"/>
    <w:rsid w:val="00A32053"/>
    <w:rsid w:val="00A32172"/>
    <w:rsid w:val="00A323E0"/>
    <w:rsid w:val="00A324B5"/>
    <w:rsid w:val="00A32542"/>
    <w:rsid w:val="00A327CC"/>
    <w:rsid w:val="00A32831"/>
    <w:rsid w:val="00A328F3"/>
    <w:rsid w:val="00A32A2A"/>
    <w:rsid w:val="00A32AA4"/>
    <w:rsid w:val="00A32B37"/>
    <w:rsid w:val="00A32BEE"/>
    <w:rsid w:val="00A32C52"/>
    <w:rsid w:val="00A32C8E"/>
    <w:rsid w:val="00A33206"/>
    <w:rsid w:val="00A33381"/>
    <w:rsid w:val="00A334DE"/>
    <w:rsid w:val="00A33DF5"/>
    <w:rsid w:val="00A33E5B"/>
    <w:rsid w:val="00A33EA2"/>
    <w:rsid w:val="00A33F07"/>
    <w:rsid w:val="00A3448A"/>
    <w:rsid w:val="00A345C2"/>
    <w:rsid w:val="00A348F2"/>
    <w:rsid w:val="00A34907"/>
    <w:rsid w:val="00A34FE3"/>
    <w:rsid w:val="00A351F0"/>
    <w:rsid w:val="00A355A0"/>
    <w:rsid w:val="00A355A8"/>
    <w:rsid w:val="00A3573A"/>
    <w:rsid w:val="00A359BE"/>
    <w:rsid w:val="00A35A15"/>
    <w:rsid w:val="00A35D43"/>
    <w:rsid w:val="00A35EE8"/>
    <w:rsid w:val="00A35FEA"/>
    <w:rsid w:val="00A36297"/>
    <w:rsid w:val="00A36413"/>
    <w:rsid w:val="00A36550"/>
    <w:rsid w:val="00A367EC"/>
    <w:rsid w:val="00A36C34"/>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CD7"/>
    <w:rsid w:val="00A41DF7"/>
    <w:rsid w:val="00A41E2B"/>
    <w:rsid w:val="00A41EA7"/>
    <w:rsid w:val="00A41ED2"/>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35B"/>
    <w:rsid w:val="00A444E7"/>
    <w:rsid w:val="00A44821"/>
    <w:rsid w:val="00A44881"/>
    <w:rsid w:val="00A44D0C"/>
    <w:rsid w:val="00A45184"/>
    <w:rsid w:val="00A453F3"/>
    <w:rsid w:val="00A4545F"/>
    <w:rsid w:val="00A455AA"/>
    <w:rsid w:val="00A455F3"/>
    <w:rsid w:val="00A456B9"/>
    <w:rsid w:val="00A4574C"/>
    <w:rsid w:val="00A45B74"/>
    <w:rsid w:val="00A45EBC"/>
    <w:rsid w:val="00A4667C"/>
    <w:rsid w:val="00A46EAD"/>
    <w:rsid w:val="00A46FA0"/>
    <w:rsid w:val="00A46FAA"/>
    <w:rsid w:val="00A47047"/>
    <w:rsid w:val="00A47319"/>
    <w:rsid w:val="00A4742A"/>
    <w:rsid w:val="00A47CE5"/>
    <w:rsid w:val="00A47E37"/>
    <w:rsid w:val="00A50015"/>
    <w:rsid w:val="00A50094"/>
    <w:rsid w:val="00A500C3"/>
    <w:rsid w:val="00A50197"/>
    <w:rsid w:val="00A502E0"/>
    <w:rsid w:val="00A50448"/>
    <w:rsid w:val="00A504D3"/>
    <w:rsid w:val="00A508A4"/>
    <w:rsid w:val="00A508C2"/>
    <w:rsid w:val="00A508DE"/>
    <w:rsid w:val="00A508F1"/>
    <w:rsid w:val="00A50A6E"/>
    <w:rsid w:val="00A50B34"/>
    <w:rsid w:val="00A50E17"/>
    <w:rsid w:val="00A50EF0"/>
    <w:rsid w:val="00A510B4"/>
    <w:rsid w:val="00A51135"/>
    <w:rsid w:val="00A51415"/>
    <w:rsid w:val="00A51535"/>
    <w:rsid w:val="00A51A75"/>
    <w:rsid w:val="00A51AF4"/>
    <w:rsid w:val="00A52175"/>
    <w:rsid w:val="00A5222E"/>
    <w:rsid w:val="00A523E0"/>
    <w:rsid w:val="00A52755"/>
    <w:rsid w:val="00A527BA"/>
    <w:rsid w:val="00A5294D"/>
    <w:rsid w:val="00A5298B"/>
    <w:rsid w:val="00A52E1D"/>
    <w:rsid w:val="00A53247"/>
    <w:rsid w:val="00A53415"/>
    <w:rsid w:val="00A53459"/>
    <w:rsid w:val="00A5365B"/>
    <w:rsid w:val="00A537F2"/>
    <w:rsid w:val="00A53A74"/>
    <w:rsid w:val="00A53C0C"/>
    <w:rsid w:val="00A540FE"/>
    <w:rsid w:val="00A5439E"/>
    <w:rsid w:val="00A547B8"/>
    <w:rsid w:val="00A5487B"/>
    <w:rsid w:val="00A54ABB"/>
    <w:rsid w:val="00A54C27"/>
    <w:rsid w:val="00A54ED4"/>
    <w:rsid w:val="00A5506E"/>
    <w:rsid w:val="00A55109"/>
    <w:rsid w:val="00A55110"/>
    <w:rsid w:val="00A551E1"/>
    <w:rsid w:val="00A551E4"/>
    <w:rsid w:val="00A552D9"/>
    <w:rsid w:val="00A555D0"/>
    <w:rsid w:val="00A55875"/>
    <w:rsid w:val="00A55AFD"/>
    <w:rsid w:val="00A56404"/>
    <w:rsid w:val="00A56513"/>
    <w:rsid w:val="00A56AE8"/>
    <w:rsid w:val="00A56DCB"/>
    <w:rsid w:val="00A57018"/>
    <w:rsid w:val="00A570E2"/>
    <w:rsid w:val="00A571CB"/>
    <w:rsid w:val="00A57478"/>
    <w:rsid w:val="00A5785E"/>
    <w:rsid w:val="00A57A29"/>
    <w:rsid w:val="00A57A2E"/>
    <w:rsid w:val="00A57AB6"/>
    <w:rsid w:val="00A57ACC"/>
    <w:rsid w:val="00A57B7D"/>
    <w:rsid w:val="00A57FB2"/>
    <w:rsid w:val="00A60011"/>
    <w:rsid w:val="00A60063"/>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740"/>
    <w:rsid w:val="00A627D1"/>
    <w:rsid w:val="00A62A1F"/>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6E4"/>
    <w:rsid w:val="00A6477B"/>
    <w:rsid w:val="00A648E1"/>
    <w:rsid w:val="00A6490F"/>
    <w:rsid w:val="00A64A93"/>
    <w:rsid w:val="00A650B8"/>
    <w:rsid w:val="00A6567D"/>
    <w:rsid w:val="00A657D7"/>
    <w:rsid w:val="00A65881"/>
    <w:rsid w:val="00A65903"/>
    <w:rsid w:val="00A66074"/>
    <w:rsid w:val="00A660AC"/>
    <w:rsid w:val="00A660FC"/>
    <w:rsid w:val="00A66393"/>
    <w:rsid w:val="00A663C2"/>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42"/>
    <w:rsid w:val="00A70126"/>
    <w:rsid w:val="00A7020C"/>
    <w:rsid w:val="00A7044F"/>
    <w:rsid w:val="00A705FF"/>
    <w:rsid w:val="00A70BDF"/>
    <w:rsid w:val="00A70D6E"/>
    <w:rsid w:val="00A714EB"/>
    <w:rsid w:val="00A7166C"/>
    <w:rsid w:val="00A7173A"/>
    <w:rsid w:val="00A71889"/>
    <w:rsid w:val="00A71A4C"/>
    <w:rsid w:val="00A71B99"/>
    <w:rsid w:val="00A71C77"/>
    <w:rsid w:val="00A72029"/>
    <w:rsid w:val="00A72053"/>
    <w:rsid w:val="00A7216B"/>
    <w:rsid w:val="00A7267D"/>
    <w:rsid w:val="00A72839"/>
    <w:rsid w:val="00A7339A"/>
    <w:rsid w:val="00A73563"/>
    <w:rsid w:val="00A7374A"/>
    <w:rsid w:val="00A737BF"/>
    <w:rsid w:val="00A739D0"/>
    <w:rsid w:val="00A73A20"/>
    <w:rsid w:val="00A73B5F"/>
    <w:rsid w:val="00A73BAC"/>
    <w:rsid w:val="00A73EBE"/>
    <w:rsid w:val="00A74252"/>
    <w:rsid w:val="00A7466C"/>
    <w:rsid w:val="00A74A6C"/>
    <w:rsid w:val="00A750B5"/>
    <w:rsid w:val="00A752E9"/>
    <w:rsid w:val="00A756B5"/>
    <w:rsid w:val="00A75836"/>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0E4C"/>
    <w:rsid w:val="00A81061"/>
    <w:rsid w:val="00A81557"/>
    <w:rsid w:val="00A8155F"/>
    <w:rsid w:val="00A81962"/>
    <w:rsid w:val="00A8197D"/>
    <w:rsid w:val="00A81AA1"/>
    <w:rsid w:val="00A81B2F"/>
    <w:rsid w:val="00A81BEB"/>
    <w:rsid w:val="00A82492"/>
    <w:rsid w:val="00A8291F"/>
    <w:rsid w:val="00A82E0C"/>
    <w:rsid w:val="00A82F77"/>
    <w:rsid w:val="00A83031"/>
    <w:rsid w:val="00A8320B"/>
    <w:rsid w:val="00A83306"/>
    <w:rsid w:val="00A83607"/>
    <w:rsid w:val="00A837AB"/>
    <w:rsid w:val="00A83800"/>
    <w:rsid w:val="00A83828"/>
    <w:rsid w:val="00A83EC0"/>
    <w:rsid w:val="00A83EE7"/>
    <w:rsid w:val="00A83F40"/>
    <w:rsid w:val="00A8436E"/>
    <w:rsid w:val="00A8446B"/>
    <w:rsid w:val="00A84B63"/>
    <w:rsid w:val="00A84C7C"/>
    <w:rsid w:val="00A85201"/>
    <w:rsid w:val="00A854B8"/>
    <w:rsid w:val="00A854F2"/>
    <w:rsid w:val="00A85627"/>
    <w:rsid w:val="00A8569B"/>
    <w:rsid w:val="00A8589B"/>
    <w:rsid w:val="00A858A0"/>
    <w:rsid w:val="00A858DA"/>
    <w:rsid w:val="00A85939"/>
    <w:rsid w:val="00A85F6F"/>
    <w:rsid w:val="00A860F6"/>
    <w:rsid w:val="00A86450"/>
    <w:rsid w:val="00A8672F"/>
    <w:rsid w:val="00A86983"/>
    <w:rsid w:val="00A86CE1"/>
    <w:rsid w:val="00A86DB1"/>
    <w:rsid w:val="00A8758F"/>
    <w:rsid w:val="00A87626"/>
    <w:rsid w:val="00A87743"/>
    <w:rsid w:val="00A87B01"/>
    <w:rsid w:val="00A90907"/>
    <w:rsid w:val="00A909BF"/>
    <w:rsid w:val="00A90A9F"/>
    <w:rsid w:val="00A90C30"/>
    <w:rsid w:val="00A90FCE"/>
    <w:rsid w:val="00A9101E"/>
    <w:rsid w:val="00A9129E"/>
    <w:rsid w:val="00A9143F"/>
    <w:rsid w:val="00A91893"/>
    <w:rsid w:val="00A918AE"/>
    <w:rsid w:val="00A91AE9"/>
    <w:rsid w:val="00A91B7F"/>
    <w:rsid w:val="00A920EF"/>
    <w:rsid w:val="00A9251B"/>
    <w:rsid w:val="00A92879"/>
    <w:rsid w:val="00A92D50"/>
    <w:rsid w:val="00A92EC3"/>
    <w:rsid w:val="00A931A2"/>
    <w:rsid w:val="00A9413F"/>
    <w:rsid w:val="00A943F4"/>
    <w:rsid w:val="00A9442A"/>
    <w:rsid w:val="00A947F6"/>
    <w:rsid w:val="00A94BAC"/>
    <w:rsid w:val="00A94E2B"/>
    <w:rsid w:val="00A950D2"/>
    <w:rsid w:val="00A9517E"/>
    <w:rsid w:val="00A952AC"/>
    <w:rsid w:val="00A9585A"/>
    <w:rsid w:val="00A95A62"/>
    <w:rsid w:val="00A95B85"/>
    <w:rsid w:val="00A95CFF"/>
    <w:rsid w:val="00A9632B"/>
    <w:rsid w:val="00A9665A"/>
    <w:rsid w:val="00A9688F"/>
    <w:rsid w:val="00A970DE"/>
    <w:rsid w:val="00A9719A"/>
    <w:rsid w:val="00A9740D"/>
    <w:rsid w:val="00A97716"/>
    <w:rsid w:val="00A97EB6"/>
    <w:rsid w:val="00A97F41"/>
    <w:rsid w:val="00AA00AC"/>
    <w:rsid w:val="00AA016F"/>
    <w:rsid w:val="00AA0228"/>
    <w:rsid w:val="00AA0260"/>
    <w:rsid w:val="00AA0320"/>
    <w:rsid w:val="00AA047B"/>
    <w:rsid w:val="00AA062F"/>
    <w:rsid w:val="00AA0C6F"/>
    <w:rsid w:val="00AA0E12"/>
    <w:rsid w:val="00AA0E19"/>
    <w:rsid w:val="00AA0EB2"/>
    <w:rsid w:val="00AA10E8"/>
    <w:rsid w:val="00AA10F3"/>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B83"/>
    <w:rsid w:val="00AA2E71"/>
    <w:rsid w:val="00AA3050"/>
    <w:rsid w:val="00AA3123"/>
    <w:rsid w:val="00AA322B"/>
    <w:rsid w:val="00AA3231"/>
    <w:rsid w:val="00AA3271"/>
    <w:rsid w:val="00AA367C"/>
    <w:rsid w:val="00AA36C6"/>
    <w:rsid w:val="00AA39AA"/>
    <w:rsid w:val="00AA3C62"/>
    <w:rsid w:val="00AA3D3F"/>
    <w:rsid w:val="00AA3FE2"/>
    <w:rsid w:val="00AA44C7"/>
    <w:rsid w:val="00AA4A58"/>
    <w:rsid w:val="00AA4B13"/>
    <w:rsid w:val="00AA4EE3"/>
    <w:rsid w:val="00AA5027"/>
    <w:rsid w:val="00AA51D6"/>
    <w:rsid w:val="00AA5555"/>
    <w:rsid w:val="00AA555E"/>
    <w:rsid w:val="00AA55B2"/>
    <w:rsid w:val="00AA5634"/>
    <w:rsid w:val="00AA5727"/>
    <w:rsid w:val="00AA59F1"/>
    <w:rsid w:val="00AA5B80"/>
    <w:rsid w:val="00AA5E49"/>
    <w:rsid w:val="00AA6213"/>
    <w:rsid w:val="00AA638E"/>
    <w:rsid w:val="00AA6471"/>
    <w:rsid w:val="00AA65E4"/>
    <w:rsid w:val="00AA67F9"/>
    <w:rsid w:val="00AA6AA6"/>
    <w:rsid w:val="00AA6AC6"/>
    <w:rsid w:val="00AA6BFD"/>
    <w:rsid w:val="00AA6D76"/>
    <w:rsid w:val="00AA70D4"/>
    <w:rsid w:val="00AA7727"/>
    <w:rsid w:val="00AA7778"/>
    <w:rsid w:val="00AA7789"/>
    <w:rsid w:val="00AA78D6"/>
    <w:rsid w:val="00AA799F"/>
    <w:rsid w:val="00AA79AF"/>
    <w:rsid w:val="00AA7A61"/>
    <w:rsid w:val="00AA7A66"/>
    <w:rsid w:val="00AA7BC1"/>
    <w:rsid w:val="00AA7E8D"/>
    <w:rsid w:val="00AB00CA"/>
    <w:rsid w:val="00AB0444"/>
    <w:rsid w:val="00AB04F3"/>
    <w:rsid w:val="00AB0609"/>
    <w:rsid w:val="00AB09A3"/>
    <w:rsid w:val="00AB0A52"/>
    <w:rsid w:val="00AB0A94"/>
    <w:rsid w:val="00AB0BC8"/>
    <w:rsid w:val="00AB0D98"/>
    <w:rsid w:val="00AB0D9A"/>
    <w:rsid w:val="00AB11CA"/>
    <w:rsid w:val="00AB1491"/>
    <w:rsid w:val="00AB14D9"/>
    <w:rsid w:val="00AB164C"/>
    <w:rsid w:val="00AB1ABD"/>
    <w:rsid w:val="00AB1AC7"/>
    <w:rsid w:val="00AB1AF7"/>
    <w:rsid w:val="00AB1B2A"/>
    <w:rsid w:val="00AB1D5F"/>
    <w:rsid w:val="00AB1F95"/>
    <w:rsid w:val="00AB1FFE"/>
    <w:rsid w:val="00AB2001"/>
    <w:rsid w:val="00AB21B4"/>
    <w:rsid w:val="00AB2375"/>
    <w:rsid w:val="00AB242C"/>
    <w:rsid w:val="00AB2612"/>
    <w:rsid w:val="00AB2D5F"/>
    <w:rsid w:val="00AB2FFB"/>
    <w:rsid w:val="00AB3071"/>
    <w:rsid w:val="00AB3337"/>
    <w:rsid w:val="00AB3657"/>
    <w:rsid w:val="00AB3788"/>
    <w:rsid w:val="00AB3BED"/>
    <w:rsid w:val="00AB3C68"/>
    <w:rsid w:val="00AB3CA1"/>
    <w:rsid w:val="00AB3D5D"/>
    <w:rsid w:val="00AB3DBA"/>
    <w:rsid w:val="00AB3F44"/>
    <w:rsid w:val="00AB40FA"/>
    <w:rsid w:val="00AB4126"/>
    <w:rsid w:val="00AB45FE"/>
    <w:rsid w:val="00AB4830"/>
    <w:rsid w:val="00AB49F8"/>
    <w:rsid w:val="00AB4A9D"/>
    <w:rsid w:val="00AB4AB8"/>
    <w:rsid w:val="00AB4B77"/>
    <w:rsid w:val="00AB50AA"/>
    <w:rsid w:val="00AB5557"/>
    <w:rsid w:val="00AB55B3"/>
    <w:rsid w:val="00AB55EC"/>
    <w:rsid w:val="00AB5772"/>
    <w:rsid w:val="00AB5BA7"/>
    <w:rsid w:val="00AB5CB2"/>
    <w:rsid w:val="00AB5E5A"/>
    <w:rsid w:val="00AB5F62"/>
    <w:rsid w:val="00AB60A0"/>
    <w:rsid w:val="00AB60F5"/>
    <w:rsid w:val="00AB64C5"/>
    <w:rsid w:val="00AB655E"/>
    <w:rsid w:val="00AB6632"/>
    <w:rsid w:val="00AB66B1"/>
    <w:rsid w:val="00AB6966"/>
    <w:rsid w:val="00AB6D85"/>
    <w:rsid w:val="00AB6DA9"/>
    <w:rsid w:val="00AB6E73"/>
    <w:rsid w:val="00AB72BD"/>
    <w:rsid w:val="00AB752D"/>
    <w:rsid w:val="00AB75A3"/>
    <w:rsid w:val="00AB7CD3"/>
    <w:rsid w:val="00AB7FB9"/>
    <w:rsid w:val="00AC007F"/>
    <w:rsid w:val="00AC01D9"/>
    <w:rsid w:val="00AC02C5"/>
    <w:rsid w:val="00AC04FD"/>
    <w:rsid w:val="00AC05B2"/>
    <w:rsid w:val="00AC06A7"/>
    <w:rsid w:val="00AC082D"/>
    <w:rsid w:val="00AC0B38"/>
    <w:rsid w:val="00AC0D31"/>
    <w:rsid w:val="00AC0DBF"/>
    <w:rsid w:val="00AC0E65"/>
    <w:rsid w:val="00AC1490"/>
    <w:rsid w:val="00AC17B1"/>
    <w:rsid w:val="00AC1AB3"/>
    <w:rsid w:val="00AC1C7D"/>
    <w:rsid w:val="00AC1E69"/>
    <w:rsid w:val="00AC20F5"/>
    <w:rsid w:val="00AC2E18"/>
    <w:rsid w:val="00AC2ECD"/>
    <w:rsid w:val="00AC2F55"/>
    <w:rsid w:val="00AC3119"/>
    <w:rsid w:val="00AC33FB"/>
    <w:rsid w:val="00AC3961"/>
    <w:rsid w:val="00AC3A69"/>
    <w:rsid w:val="00AC3CF3"/>
    <w:rsid w:val="00AC3EF3"/>
    <w:rsid w:val="00AC40C9"/>
    <w:rsid w:val="00AC4138"/>
    <w:rsid w:val="00AC45CB"/>
    <w:rsid w:val="00AC4789"/>
    <w:rsid w:val="00AC481D"/>
    <w:rsid w:val="00AC49FB"/>
    <w:rsid w:val="00AC4D07"/>
    <w:rsid w:val="00AC4D99"/>
    <w:rsid w:val="00AC5051"/>
    <w:rsid w:val="00AC53C9"/>
    <w:rsid w:val="00AC54A6"/>
    <w:rsid w:val="00AC56E8"/>
    <w:rsid w:val="00AC5A10"/>
    <w:rsid w:val="00AC5EB4"/>
    <w:rsid w:val="00AC60BD"/>
    <w:rsid w:val="00AC61B0"/>
    <w:rsid w:val="00AC632B"/>
    <w:rsid w:val="00AC695F"/>
    <w:rsid w:val="00AC69B4"/>
    <w:rsid w:val="00AC69E5"/>
    <w:rsid w:val="00AC6AD4"/>
    <w:rsid w:val="00AC6CBC"/>
    <w:rsid w:val="00AC6CDB"/>
    <w:rsid w:val="00AC6DF5"/>
    <w:rsid w:val="00AC6E19"/>
    <w:rsid w:val="00AC751B"/>
    <w:rsid w:val="00AC756A"/>
    <w:rsid w:val="00AC7586"/>
    <w:rsid w:val="00AC75AB"/>
    <w:rsid w:val="00AC7637"/>
    <w:rsid w:val="00AC78DE"/>
    <w:rsid w:val="00AC7AFF"/>
    <w:rsid w:val="00AC7FC9"/>
    <w:rsid w:val="00AD0091"/>
    <w:rsid w:val="00AD0245"/>
    <w:rsid w:val="00AD06F2"/>
    <w:rsid w:val="00AD077D"/>
    <w:rsid w:val="00AD07C4"/>
    <w:rsid w:val="00AD0AA3"/>
    <w:rsid w:val="00AD0BFD"/>
    <w:rsid w:val="00AD0F65"/>
    <w:rsid w:val="00AD1232"/>
    <w:rsid w:val="00AD130C"/>
    <w:rsid w:val="00AD167C"/>
    <w:rsid w:val="00AD17DB"/>
    <w:rsid w:val="00AD17FC"/>
    <w:rsid w:val="00AD1978"/>
    <w:rsid w:val="00AD19B1"/>
    <w:rsid w:val="00AD1AD9"/>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702"/>
    <w:rsid w:val="00AD3A20"/>
    <w:rsid w:val="00AD3C41"/>
    <w:rsid w:val="00AD3F94"/>
    <w:rsid w:val="00AD40BB"/>
    <w:rsid w:val="00AD424F"/>
    <w:rsid w:val="00AD4728"/>
    <w:rsid w:val="00AD489C"/>
    <w:rsid w:val="00AD49F6"/>
    <w:rsid w:val="00AD4A50"/>
    <w:rsid w:val="00AD4A5A"/>
    <w:rsid w:val="00AD4A96"/>
    <w:rsid w:val="00AD4B51"/>
    <w:rsid w:val="00AD4C52"/>
    <w:rsid w:val="00AD4EDA"/>
    <w:rsid w:val="00AD5126"/>
    <w:rsid w:val="00AD5145"/>
    <w:rsid w:val="00AD58F2"/>
    <w:rsid w:val="00AD5D20"/>
    <w:rsid w:val="00AD606F"/>
    <w:rsid w:val="00AD645A"/>
    <w:rsid w:val="00AD66B7"/>
    <w:rsid w:val="00AD6A50"/>
    <w:rsid w:val="00AD6D17"/>
    <w:rsid w:val="00AD6F77"/>
    <w:rsid w:val="00AD6FFE"/>
    <w:rsid w:val="00AD702A"/>
    <w:rsid w:val="00AD736C"/>
    <w:rsid w:val="00AD73D7"/>
    <w:rsid w:val="00AD7408"/>
    <w:rsid w:val="00AD77C6"/>
    <w:rsid w:val="00AD78CC"/>
    <w:rsid w:val="00AD7992"/>
    <w:rsid w:val="00AD7B0F"/>
    <w:rsid w:val="00AD7ED3"/>
    <w:rsid w:val="00AE01C1"/>
    <w:rsid w:val="00AE02E1"/>
    <w:rsid w:val="00AE04E3"/>
    <w:rsid w:val="00AE0C89"/>
    <w:rsid w:val="00AE0F55"/>
    <w:rsid w:val="00AE1157"/>
    <w:rsid w:val="00AE167D"/>
    <w:rsid w:val="00AE1AAD"/>
    <w:rsid w:val="00AE1AAF"/>
    <w:rsid w:val="00AE1BBF"/>
    <w:rsid w:val="00AE1BC8"/>
    <w:rsid w:val="00AE1DD3"/>
    <w:rsid w:val="00AE2174"/>
    <w:rsid w:val="00AE21C2"/>
    <w:rsid w:val="00AE2582"/>
    <w:rsid w:val="00AE2610"/>
    <w:rsid w:val="00AE27AC"/>
    <w:rsid w:val="00AE285A"/>
    <w:rsid w:val="00AE2861"/>
    <w:rsid w:val="00AE3064"/>
    <w:rsid w:val="00AE309A"/>
    <w:rsid w:val="00AE30AC"/>
    <w:rsid w:val="00AE3557"/>
    <w:rsid w:val="00AE3801"/>
    <w:rsid w:val="00AE393E"/>
    <w:rsid w:val="00AE3989"/>
    <w:rsid w:val="00AE3A32"/>
    <w:rsid w:val="00AE3A8C"/>
    <w:rsid w:val="00AE3E3A"/>
    <w:rsid w:val="00AE3FDB"/>
    <w:rsid w:val="00AE404F"/>
    <w:rsid w:val="00AE40E0"/>
    <w:rsid w:val="00AE410A"/>
    <w:rsid w:val="00AE4290"/>
    <w:rsid w:val="00AE4641"/>
    <w:rsid w:val="00AE469A"/>
    <w:rsid w:val="00AE48A3"/>
    <w:rsid w:val="00AE4A3D"/>
    <w:rsid w:val="00AE4C4D"/>
    <w:rsid w:val="00AE4DBA"/>
    <w:rsid w:val="00AE4F07"/>
    <w:rsid w:val="00AE505C"/>
    <w:rsid w:val="00AE50CD"/>
    <w:rsid w:val="00AE50CF"/>
    <w:rsid w:val="00AE537C"/>
    <w:rsid w:val="00AE5635"/>
    <w:rsid w:val="00AE56C7"/>
    <w:rsid w:val="00AE5F97"/>
    <w:rsid w:val="00AE6618"/>
    <w:rsid w:val="00AE6662"/>
    <w:rsid w:val="00AE676E"/>
    <w:rsid w:val="00AE678D"/>
    <w:rsid w:val="00AE688D"/>
    <w:rsid w:val="00AE6A93"/>
    <w:rsid w:val="00AE6B17"/>
    <w:rsid w:val="00AE6BFC"/>
    <w:rsid w:val="00AE6C33"/>
    <w:rsid w:val="00AE6DEC"/>
    <w:rsid w:val="00AE6EA9"/>
    <w:rsid w:val="00AE6F30"/>
    <w:rsid w:val="00AE71DB"/>
    <w:rsid w:val="00AE73E8"/>
    <w:rsid w:val="00AE758D"/>
    <w:rsid w:val="00AE765D"/>
    <w:rsid w:val="00AE77E7"/>
    <w:rsid w:val="00AE796F"/>
    <w:rsid w:val="00AE799A"/>
    <w:rsid w:val="00AE7AC3"/>
    <w:rsid w:val="00AE7C07"/>
    <w:rsid w:val="00AF0191"/>
    <w:rsid w:val="00AF04B7"/>
    <w:rsid w:val="00AF0599"/>
    <w:rsid w:val="00AF05AD"/>
    <w:rsid w:val="00AF0A73"/>
    <w:rsid w:val="00AF0C35"/>
    <w:rsid w:val="00AF0C4B"/>
    <w:rsid w:val="00AF0D69"/>
    <w:rsid w:val="00AF0FD8"/>
    <w:rsid w:val="00AF108A"/>
    <w:rsid w:val="00AF11F4"/>
    <w:rsid w:val="00AF16D7"/>
    <w:rsid w:val="00AF1774"/>
    <w:rsid w:val="00AF1B3D"/>
    <w:rsid w:val="00AF1C5D"/>
    <w:rsid w:val="00AF1DE6"/>
    <w:rsid w:val="00AF1EEA"/>
    <w:rsid w:val="00AF1F03"/>
    <w:rsid w:val="00AF2189"/>
    <w:rsid w:val="00AF26B7"/>
    <w:rsid w:val="00AF284C"/>
    <w:rsid w:val="00AF294F"/>
    <w:rsid w:val="00AF2A70"/>
    <w:rsid w:val="00AF2A75"/>
    <w:rsid w:val="00AF2AB5"/>
    <w:rsid w:val="00AF2CB2"/>
    <w:rsid w:val="00AF2D76"/>
    <w:rsid w:val="00AF2DC8"/>
    <w:rsid w:val="00AF2EFC"/>
    <w:rsid w:val="00AF3363"/>
    <w:rsid w:val="00AF368E"/>
    <w:rsid w:val="00AF3A16"/>
    <w:rsid w:val="00AF3B78"/>
    <w:rsid w:val="00AF3C33"/>
    <w:rsid w:val="00AF3D1C"/>
    <w:rsid w:val="00AF3D4B"/>
    <w:rsid w:val="00AF4096"/>
    <w:rsid w:val="00AF42D7"/>
    <w:rsid w:val="00AF4300"/>
    <w:rsid w:val="00AF4397"/>
    <w:rsid w:val="00AF45E3"/>
    <w:rsid w:val="00AF4AF9"/>
    <w:rsid w:val="00AF4B53"/>
    <w:rsid w:val="00AF4E80"/>
    <w:rsid w:val="00AF552F"/>
    <w:rsid w:val="00AF58A1"/>
    <w:rsid w:val="00AF58DC"/>
    <w:rsid w:val="00AF5B8F"/>
    <w:rsid w:val="00AF5BF1"/>
    <w:rsid w:val="00AF5EE6"/>
    <w:rsid w:val="00AF6097"/>
    <w:rsid w:val="00AF62B5"/>
    <w:rsid w:val="00AF65E4"/>
    <w:rsid w:val="00AF66CA"/>
    <w:rsid w:val="00AF67FC"/>
    <w:rsid w:val="00AF6BDE"/>
    <w:rsid w:val="00AF6C66"/>
    <w:rsid w:val="00AF752F"/>
    <w:rsid w:val="00AF79F8"/>
    <w:rsid w:val="00AF7AAD"/>
    <w:rsid w:val="00AF7E4E"/>
    <w:rsid w:val="00B00095"/>
    <w:rsid w:val="00B000E8"/>
    <w:rsid w:val="00B001CC"/>
    <w:rsid w:val="00B0022E"/>
    <w:rsid w:val="00B002CC"/>
    <w:rsid w:val="00B00561"/>
    <w:rsid w:val="00B005C0"/>
    <w:rsid w:val="00B006E2"/>
    <w:rsid w:val="00B006FE"/>
    <w:rsid w:val="00B007CB"/>
    <w:rsid w:val="00B00BA2"/>
    <w:rsid w:val="00B00BC8"/>
    <w:rsid w:val="00B00BFC"/>
    <w:rsid w:val="00B00EDF"/>
    <w:rsid w:val="00B0141C"/>
    <w:rsid w:val="00B01615"/>
    <w:rsid w:val="00B01774"/>
    <w:rsid w:val="00B01A1D"/>
    <w:rsid w:val="00B0200F"/>
    <w:rsid w:val="00B02755"/>
    <w:rsid w:val="00B02953"/>
    <w:rsid w:val="00B02AA9"/>
    <w:rsid w:val="00B02FA3"/>
    <w:rsid w:val="00B031CE"/>
    <w:rsid w:val="00B03634"/>
    <w:rsid w:val="00B03646"/>
    <w:rsid w:val="00B03899"/>
    <w:rsid w:val="00B03909"/>
    <w:rsid w:val="00B03929"/>
    <w:rsid w:val="00B03A30"/>
    <w:rsid w:val="00B03B01"/>
    <w:rsid w:val="00B03BF5"/>
    <w:rsid w:val="00B03D6F"/>
    <w:rsid w:val="00B03FB3"/>
    <w:rsid w:val="00B041A9"/>
    <w:rsid w:val="00B04390"/>
    <w:rsid w:val="00B043AC"/>
    <w:rsid w:val="00B04657"/>
    <w:rsid w:val="00B04BC9"/>
    <w:rsid w:val="00B04C6A"/>
    <w:rsid w:val="00B04DEC"/>
    <w:rsid w:val="00B04EA8"/>
    <w:rsid w:val="00B05084"/>
    <w:rsid w:val="00B0526E"/>
    <w:rsid w:val="00B0553D"/>
    <w:rsid w:val="00B05618"/>
    <w:rsid w:val="00B05626"/>
    <w:rsid w:val="00B0581E"/>
    <w:rsid w:val="00B05BE5"/>
    <w:rsid w:val="00B05CC5"/>
    <w:rsid w:val="00B05D11"/>
    <w:rsid w:val="00B05FE0"/>
    <w:rsid w:val="00B062E9"/>
    <w:rsid w:val="00B06511"/>
    <w:rsid w:val="00B06ADD"/>
    <w:rsid w:val="00B06AFA"/>
    <w:rsid w:val="00B06C44"/>
    <w:rsid w:val="00B06CC3"/>
    <w:rsid w:val="00B06D88"/>
    <w:rsid w:val="00B06FE6"/>
    <w:rsid w:val="00B07000"/>
    <w:rsid w:val="00B072FB"/>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137"/>
    <w:rsid w:val="00B121CD"/>
    <w:rsid w:val="00B12619"/>
    <w:rsid w:val="00B1262A"/>
    <w:rsid w:val="00B12687"/>
    <w:rsid w:val="00B129E1"/>
    <w:rsid w:val="00B12C1E"/>
    <w:rsid w:val="00B12D0C"/>
    <w:rsid w:val="00B12DC9"/>
    <w:rsid w:val="00B13150"/>
    <w:rsid w:val="00B13168"/>
    <w:rsid w:val="00B1316B"/>
    <w:rsid w:val="00B13452"/>
    <w:rsid w:val="00B1363D"/>
    <w:rsid w:val="00B138E6"/>
    <w:rsid w:val="00B139AE"/>
    <w:rsid w:val="00B13BA0"/>
    <w:rsid w:val="00B13DE6"/>
    <w:rsid w:val="00B1428D"/>
    <w:rsid w:val="00B143A3"/>
    <w:rsid w:val="00B1463D"/>
    <w:rsid w:val="00B148B7"/>
    <w:rsid w:val="00B148EF"/>
    <w:rsid w:val="00B14AC7"/>
    <w:rsid w:val="00B14B6B"/>
    <w:rsid w:val="00B14BA3"/>
    <w:rsid w:val="00B14F33"/>
    <w:rsid w:val="00B15329"/>
    <w:rsid w:val="00B154CB"/>
    <w:rsid w:val="00B15512"/>
    <w:rsid w:val="00B15583"/>
    <w:rsid w:val="00B1579D"/>
    <w:rsid w:val="00B157F9"/>
    <w:rsid w:val="00B15A28"/>
    <w:rsid w:val="00B15D3D"/>
    <w:rsid w:val="00B15EC2"/>
    <w:rsid w:val="00B16438"/>
    <w:rsid w:val="00B1659E"/>
    <w:rsid w:val="00B16757"/>
    <w:rsid w:val="00B16DDB"/>
    <w:rsid w:val="00B16EA7"/>
    <w:rsid w:val="00B17186"/>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13DE"/>
    <w:rsid w:val="00B21421"/>
    <w:rsid w:val="00B21E73"/>
    <w:rsid w:val="00B221FD"/>
    <w:rsid w:val="00B22486"/>
    <w:rsid w:val="00B22645"/>
    <w:rsid w:val="00B227C5"/>
    <w:rsid w:val="00B229DB"/>
    <w:rsid w:val="00B22F8F"/>
    <w:rsid w:val="00B22FD5"/>
    <w:rsid w:val="00B22FE1"/>
    <w:rsid w:val="00B230F7"/>
    <w:rsid w:val="00B232E4"/>
    <w:rsid w:val="00B2348C"/>
    <w:rsid w:val="00B236C8"/>
    <w:rsid w:val="00B237D4"/>
    <w:rsid w:val="00B238F2"/>
    <w:rsid w:val="00B23C2E"/>
    <w:rsid w:val="00B23C7A"/>
    <w:rsid w:val="00B24221"/>
    <w:rsid w:val="00B242AC"/>
    <w:rsid w:val="00B244B8"/>
    <w:rsid w:val="00B24659"/>
    <w:rsid w:val="00B2478C"/>
    <w:rsid w:val="00B24A9A"/>
    <w:rsid w:val="00B24AD9"/>
    <w:rsid w:val="00B24D5C"/>
    <w:rsid w:val="00B250A1"/>
    <w:rsid w:val="00B2514A"/>
    <w:rsid w:val="00B25175"/>
    <w:rsid w:val="00B2521B"/>
    <w:rsid w:val="00B254A7"/>
    <w:rsid w:val="00B25577"/>
    <w:rsid w:val="00B25860"/>
    <w:rsid w:val="00B25A4A"/>
    <w:rsid w:val="00B25EBF"/>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7C0"/>
    <w:rsid w:val="00B27AAC"/>
    <w:rsid w:val="00B27AC8"/>
    <w:rsid w:val="00B27C80"/>
    <w:rsid w:val="00B27CAC"/>
    <w:rsid w:val="00B27FC1"/>
    <w:rsid w:val="00B3031B"/>
    <w:rsid w:val="00B30426"/>
    <w:rsid w:val="00B30929"/>
    <w:rsid w:val="00B30AB1"/>
    <w:rsid w:val="00B310A9"/>
    <w:rsid w:val="00B3115B"/>
    <w:rsid w:val="00B311D8"/>
    <w:rsid w:val="00B31228"/>
    <w:rsid w:val="00B312E6"/>
    <w:rsid w:val="00B31378"/>
    <w:rsid w:val="00B313F1"/>
    <w:rsid w:val="00B31511"/>
    <w:rsid w:val="00B315C7"/>
    <w:rsid w:val="00B316AD"/>
    <w:rsid w:val="00B3179B"/>
    <w:rsid w:val="00B31A0C"/>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44E"/>
    <w:rsid w:val="00B34784"/>
    <w:rsid w:val="00B34AAB"/>
    <w:rsid w:val="00B34FA1"/>
    <w:rsid w:val="00B3502F"/>
    <w:rsid w:val="00B350F6"/>
    <w:rsid w:val="00B353FC"/>
    <w:rsid w:val="00B35427"/>
    <w:rsid w:val="00B3598A"/>
    <w:rsid w:val="00B359D8"/>
    <w:rsid w:val="00B35FB3"/>
    <w:rsid w:val="00B35FD0"/>
    <w:rsid w:val="00B36291"/>
    <w:rsid w:val="00B36401"/>
    <w:rsid w:val="00B366FF"/>
    <w:rsid w:val="00B36B40"/>
    <w:rsid w:val="00B36CD0"/>
    <w:rsid w:val="00B371C5"/>
    <w:rsid w:val="00B372AA"/>
    <w:rsid w:val="00B372F8"/>
    <w:rsid w:val="00B37660"/>
    <w:rsid w:val="00B37AD2"/>
    <w:rsid w:val="00B37BD5"/>
    <w:rsid w:val="00B37F04"/>
    <w:rsid w:val="00B37F63"/>
    <w:rsid w:val="00B4023A"/>
    <w:rsid w:val="00B402A4"/>
    <w:rsid w:val="00B40382"/>
    <w:rsid w:val="00B40445"/>
    <w:rsid w:val="00B40693"/>
    <w:rsid w:val="00B40825"/>
    <w:rsid w:val="00B4086C"/>
    <w:rsid w:val="00B409C7"/>
    <w:rsid w:val="00B409E0"/>
    <w:rsid w:val="00B40C64"/>
    <w:rsid w:val="00B40E87"/>
    <w:rsid w:val="00B4130C"/>
    <w:rsid w:val="00B414BF"/>
    <w:rsid w:val="00B4158A"/>
    <w:rsid w:val="00B41888"/>
    <w:rsid w:val="00B41A1C"/>
    <w:rsid w:val="00B41C0A"/>
    <w:rsid w:val="00B420C1"/>
    <w:rsid w:val="00B42C12"/>
    <w:rsid w:val="00B42CE4"/>
    <w:rsid w:val="00B42D1A"/>
    <w:rsid w:val="00B42D5F"/>
    <w:rsid w:val="00B434ED"/>
    <w:rsid w:val="00B4364F"/>
    <w:rsid w:val="00B43710"/>
    <w:rsid w:val="00B43799"/>
    <w:rsid w:val="00B43885"/>
    <w:rsid w:val="00B43A1B"/>
    <w:rsid w:val="00B43AFD"/>
    <w:rsid w:val="00B43D4F"/>
    <w:rsid w:val="00B44108"/>
    <w:rsid w:val="00B441BE"/>
    <w:rsid w:val="00B443EC"/>
    <w:rsid w:val="00B44655"/>
    <w:rsid w:val="00B446AE"/>
    <w:rsid w:val="00B44924"/>
    <w:rsid w:val="00B44B70"/>
    <w:rsid w:val="00B44D3E"/>
    <w:rsid w:val="00B44F60"/>
    <w:rsid w:val="00B45021"/>
    <w:rsid w:val="00B45291"/>
    <w:rsid w:val="00B4531B"/>
    <w:rsid w:val="00B45687"/>
    <w:rsid w:val="00B4570D"/>
    <w:rsid w:val="00B4579E"/>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986"/>
    <w:rsid w:val="00B46ACB"/>
    <w:rsid w:val="00B46BA5"/>
    <w:rsid w:val="00B46BB5"/>
    <w:rsid w:val="00B46E3C"/>
    <w:rsid w:val="00B46E88"/>
    <w:rsid w:val="00B47018"/>
    <w:rsid w:val="00B4714E"/>
    <w:rsid w:val="00B47424"/>
    <w:rsid w:val="00B47495"/>
    <w:rsid w:val="00B4759E"/>
    <w:rsid w:val="00B476D2"/>
    <w:rsid w:val="00B4771D"/>
    <w:rsid w:val="00B479D7"/>
    <w:rsid w:val="00B47B5D"/>
    <w:rsid w:val="00B47BD2"/>
    <w:rsid w:val="00B47CB9"/>
    <w:rsid w:val="00B50210"/>
    <w:rsid w:val="00B502AE"/>
    <w:rsid w:val="00B502EF"/>
    <w:rsid w:val="00B5037D"/>
    <w:rsid w:val="00B504B9"/>
    <w:rsid w:val="00B508F6"/>
    <w:rsid w:val="00B50904"/>
    <w:rsid w:val="00B50BBB"/>
    <w:rsid w:val="00B50C03"/>
    <w:rsid w:val="00B51AE4"/>
    <w:rsid w:val="00B51B9A"/>
    <w:rsid w:val="00B51E44"/>
    <w:rsid w:val="00B520A5"/>
    <w:rsid w:val="00B520FF"/>
    <w:rsid w:val="00B52153"/>
    <w:rsid w:val="00B522FA"/>
    <w:rsid w:val="00B5230A"/>
    <w:rsid w:val="00B527DC"/>
    <w:rsid w:val="00B52867"/>
    <w:rsid w:val="00B52ACE"/>
    <w:rsid w:val="00B52C44"/>
    <w:rsid w:val="00B52E4E"/>
    <w:rsid w:val="00B52F3B"/>
    <w:rsid w:val="00B5315C"/>
    <w:rsid w:val="00B53263"/>
    <w:rsid w:val="00B535C9"/>
    <w:rsid w:val="00B5381F"/>
    <w:rsid w:val="00B5396D"/>
    <w:rsid w:val="00B53A87"/>
    <w:rsid w:val="00B53BA4"/>
    <w:rsid w:val="00B53BD3"/>
    <w:rsid w:val="00B53D4B"/>
    <w:rsid w:val="00B53D6F"/>
    <w:rsid w:val="00B540E3"/>
    <w:rsid w:val="00B546AC"/>
    <w:rsid w:val="00B546DB"/>
    <w:rsid w:val="00B548B7"/>
    <w:rsid w:val="00B54E85"/>
    <w:rsid w:val="00B54EF4"/>
    <w:rsid w:val="00B54F57"/>
    <w:rsid w:val="00B54FC1"/>
    <w:rsid w:val="00B5549A"/>
    <w:rsid w:val="00B55683"/>
    <w:rsid w:val="00B556AD"/>
    <w:rsid w:val="00B55833"/>
    <w:rsid w:val="00B5583E"/>
    <w:rsid w:val="00B55853"/>
    <w:rsid w:val="00B55AE3"/>
    <w:rsid w:val="00B55BCE"/>
    <w:rsid w:val="00B5609A"/>
    <w:rsid w:val="00B560BE"/>
    <w:rsid w:val="00B5617B"/>
    <w:rsid w:val="00B56382"/>
    <w:rsid w:val="00B56470"/>
    <w:rsid w:val="00B56472"/>
    <w:rsid w:val="00B56BE0"/>
    <w:rsid w:val="00B56DD1"/>
    <w:rsid w:val="00B56E27"/>
    <w:rsid w:val="00B56F10"/>
    <w:rsid w:val="00B578BA"/>
    <w:rsid w:val="00B57920"/>
    <w:rsid w:val="00B57CC7"/>
    <w:rsid w:val="00B57D6C"/>
    <w:rsid w:val="00B57F5D"/>
    <w:rsid w:val="00B57FC6"/>
    <w:rsid w:val="00B60191"/>
    <w:rsid w:val="00B60C29"/>
    <w:rsid w:val="00B60F05"/>
    <w:rsid w:val="00B612DF"/>
    <w:rsid w:val="00B612FC"/>
    <w:rsid w:val="00B613A5"/>
    <w:rsid w:val="00B616CB"/>
    <w:rsid w:val="00B61C0F"/>
    <w:rsid w:val="00B61D91"/>
    <w:rsid w:val="00B61F29"/>
    <w:rsid w:val="00B61F38"/>
    <w:rsid w:val="00B62392"/>
    <w:rsid w:val="00B6263B"/>
    <w:rsid w:val="00B62F06"/>
    <w:rsid w:val="00B62FAB"/>
    <w:rsid w:val="00B630D7"/>
    <w:rsid w:val="00B6314D"/>
    <w:rsid w:val="00B633BC"/>
    <w:rsid w:val="00B6357C"/>
    <w:rsid w:val="00B635B0"/>
    <w:rsid w:val="00B638AE"/>
    <w:rsid w:val="00B63A7C"/>
    <w:rsid w:val="00B642AE"/>
    <w:rsid w:val="00B642EF"/>
    <w:rsid w:val="00B6459D"/>
    <w:rsid w:val="00B64E83"/>
    <w:rsid w:val="00B64F96"/>
    <w:rsid w:val="00B65012"/>
    <w:rsid w:val="00B651E3"/>
    <w:rsid w:val="00B65206"/>
    <w:rsid w:val="00B65295"/>
    <w:rsid w:val="00B652CA"/>
    <w:rsid w:val="00B6568B"/>
    <w:rsid w:val="00B656E5"/>
    <w:rsid w:val="00B65A4F"/>
    <w:rsid w:val="00B65B61"/>
    <w:rsid w:val="00B662AB"/>
    <w:rsid w:val="00B664C7"/>
    <w:rsid w:val="00B665DB"/>
    <w:rsid w:val="00B666BE"/>
    <w:rsid w:val="00B66AB5"/>
    <w:rsid w:val="00B66CBF"/>
    <w:rsid w:val="00B66E0D"/>
    <w:rsid w:val="00B66E2B"/>
    <w:rsid w:val="00B66ED2"/>
    <w:rsid w:val="00B66F01"/>
    <w:rsid w:val="00B671C0"/>
    <w:rsid w:val="00B67A63"/>
    <w:rsid w:val="00B67B1F"/>
    <w:rsid w:val="00B67B32"/>
    <w:rsid w:val="00B67C07"/>
    <w:rsid w:val="00B67C9D"/>
    <w:rsid w:val="00B67FFD"/>
    <w:rsid w:val="00B7005A"/>
    <w:rsid w:val="00B70155"/>
    <w:rsid w:val="00B701B5"/>
    <w:rsid w:val="00B70B1F"/>
    <w:rsid w:val="00B70E23"/>
    <w:rsid w:val="00B70EEB"/>
    <w:rsid w:val="00B71149"/>
    <w:rsid w:val="00B711EE"/>
    <w:rsid w:val="00B713D8"/>
    <w:rsid w:val="00B713DE"/>
    <w:rsid w:val="00B716CC"/>
    <w:rsid w:val="00B71A9B"/>
    <w:rsid w:val="00B71CF1"/>
    <w:rsid w:val="00B71D52"/>
    <w:rsid w:val="00B71D88"/>
    <w:rsid w:val="00B71E9E"/>
    <w:rsid w:val="00B71EF1"/>
    <w:rsid w:val="00B71F8C"/>
    <w:rsid w:val="00B723E0"/>
    <w:rsid w:val="00B7264A"/>
    <w:rsid w:val="00B7291E"/>
    <w:rsid w:val="00B72AF7"/>
    <w:rsid w:val="00B731A2"/>
    <w:rsid w:val="00B7325F"/>
    <w:rsid w:val="00B7339A"/>
    <w:rsid w:val="00B739F6"/>
    <w:rsid w:val="00B73A81"/>
    <w:rsid w:val="00B73ACB"/>
    <w:rsid w:val="00B73D9D"/>
    <w:rsid w:val="00B73F22"/>
    <w:rsid w:val="00B7413D"/>
    <w:rsid w:val="00B741AE"/>
    <w:rsid w:val="00B74403"/>
    <w:rsid w:val="00B747F0"/>
    <w:rsid w:val="00B74990"/>
    <w:rsid w:val="00B749BC"/>
    <w:rsid w:val="00B74A20"/>
    <w:rsid w:val="00B74AEA"/>
    <w:rsid w:val="00B74D0D"/>
    <w:rsid w:val="00B74D4D"/>
    <w:rsid w:val="00B751DC"/>
    <w:rsid w:val="00B75331"/>
    <w:rsid w:val="00B75636"/>
    <w:rsid w:val="00B75881"/>
    <w:rsid w:val="00B75B53"/>
    <w:rsid w:val="00B75C7B"/>
    <w:rsid w:val="00B75DFC"/>
    <w:rsid w:val="00B75ED9"/>
    <w:rsid w:val="00B75FEE"/>
    <w:rsid w:val="00B76015"/>
    <w:rsid w:val="00B760AE"/>
    <w:rsid w:val="00B7622D"/>
    <w:rsid w:val="00B7639F"/>
    <w:rsid w:val="00B76554"/>
    <w:rsid w:val="00B765FB"/>
    <w:rsid w:val="00B76E38"/>
    <w:rsid w:val="00B76F67"/>
    <w:rsid w:val="00B7706A"/>
    <w:rsid w:val="00B770DE"/>
    <w:rsid w:val="00B771EF"/>
    <w:rsid w:val="00B77284"/>
    <w:rsid w:val="00B773BB"/>
    <w:rsid w:val="00B7761D"/>
    <w:rsid w:val="00B7765E"/>
    <w:rsid w:val="00B7777D"/>
    <w:rsid w:val="00B77B21"/>
    <w:rsid w:val="00B77BDC"/>
    <w:rsid w:val="00B8010A"/>
    <w:rsid w:val="00B80123"/>
    <w:rsid w:val="00B801F0"/>
    <w:rsid w:val="00B8034E"/>
    <w:rsid w:val="00B80521"/>
    <w:rsid w:val="00B80666"/>
    <w:rsid w:val="00B80B21"/>
    <w:rsid w:val="00B80E91"/>
    <w:rsid w:val="00B81006"/>
    <w:rsid w:val="00B81106"/>
    <w:rsid w:val="00B811C5"/>
    <w:rsid w:val="00B812AD"/>
    <w:rsid w:val="00B816D3"/>
    <w:rsid w:val="00B8193D"/>
    <w:rsid w:val="00B81A6C"/>
    <w:rsid w:val="00B81B34"/>
    <w:rsid w:val="00B81D16"/>
    <w:rsid w:val="00B81EF8"/>
    <w:rsid w:val="00B82427"/>
    <w:rsid w:val="00B8246E"/>
    <w:rsid w:val="00B82585"/>
    <w:rsid w:val="00B8287C"/>
    <w:rsid w:val="00B8299D"/>
    <w:rsid w:val="00B82EE6"/>
    <w:rsid w:val="00B836D3"/>
    <w:rsid w:val="00B837AA"/>
    <w:rsid w:val="00B839FD"/>
    <w:rsid w:val="00B83B69"/>
    <w:rsid w:val="00B83C95"/>
    <w:rsid w:val="00B83CF8"/>
    <w:rsid w:val="00B83D89"/>
    <w:rsid w:val="00B83DAF"/>
    <w:rsid w:val="00B83EEC"/>
    <w:rsid w:val="00B844C8"/>
    <w:rsid w:val="00B84581"/>
    <w:rsid w:val="00B848A5"/>
    <w:rsid w:val="00B84E20"/>
    <w:rsid w:val="00B84FE4"/>
    <w:rsid w:val="00B85087"/>
    <w:rsid w:val="00B851A5"/>
    <w:rsid w:val="00B851B6"/>
    <w:rsid w:val="00B857CC"/>
    <w:rsid w:val="00B85AB9"/>
    <w:rsid w:val="00B85DE5"/>
    <w:rsid w:val="00B85EDE"/>
    <w:rsid w:val="00B86346"/>
    <w:rsid w:val="00B865BB"/>
    <w:rsid w:val="00B86967"/>
    <w:rsid w:val="00B86A6D"/>
    <w:rsid w:val="00B86E9B"/>
    <w:rsid w:val="00B87295"/>
    <w:rsid w:val="00B87487"/>
    <w:rsid w:val="00B874A3"/>
    <w:rsid w:val="00B8771E"/>
    <w:rsid w:val="00B87919"/>
    <w:rsid w:val="00B87B9C"/>
    <w:rsid w:val="00B87CE7"/>
    <w:rsid w:val="00B90072"/>
    <w:rsid w:val="00B9034F"/>
    <w:rsid w:val="00B904BB"/>
    <w:rsid w:val="00B90864"/>
    <w:rsid w:val="00B90A0B"/>
    <w:rsid w:val="00B90D16"/>
    <w:rsid w:val="00B90F73"/>
    <w:rsid w:val="00B9102E"/>
    <w:rsid w:val="00B9129B"/>
    <w:rsid w:val="00B9191F"/>
    <w:rsid w:val="00B91A04"/>
    <w:rsid w:val="00B91F9A"/>
    <w:rsid w:val="00B923A3"/>
    <w:rsid w:val="00B9251B"/>
    <w:rsid w:val="00B92568"/>
    <w:rsid w:val="00B9278B"/>
    <w:rsid w:val="00B927B2"/>
    <w:rsid w:val="00B928D5"/>
    <w:rsid w:val="00B929E5"/>
    <w:rsid w:val="00B92F3A"/>
    <w:rsid w:val="00B938F6"/>
    <w:rsid w:val="00B93A3F"/>
    <w:rsid w:val="00B93B59"/>
    <w:rsid w:val="00B93CD9"/>
    <w:rsid w:val="00B93E03"/>
    <w:rsid w:val="00B93E25"/>
    <w:rsid w:val="00B93E80"/>
    <w:rsid w:val="00B93E92"/>
    <w:rsid w:val="00B9406A"/>
    <w:rsid w:val="00B94091"/>
    <w:rsid w:val="00B940A0"/>
    <w:rsid w:val="00B940FA"/>
    <w:rsid w:val="00B941C2"/>
    <w:rsid w:val="00B942A0"/>
    <w:rsid w:val="00B94907"/>
    <w:rsid w:val="00B94A47"/>
    <w:rsid w:val="00B94BBA"/>
    <w:rsid w:val="00B94C6C"/>
    <w:rsid w:val="00B94E35"/>
    <w:rsid w:val="00B94F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D9E"/>
    <w:rsid w:val="00BA016F"/>
    <w:rsid w:val="00BA0381"/>
    <w:rsid w:val="00BA0999"/>
    <w:rsid w:val="00BA0D63"/>
    <w:rsid w:val="00BA10A8"/>
    <w:rsid w:val="00BA127F"/>
    <w:rsid w:val="00BA142E"/>
    <w:rsid w:val="00BA1714"/>
    <w:rsid w:val="00BA1A26"/>
    <w:rsid w:val="00BA1F56"/>
    <w:rsid w:val="00BA1FD3"/>
    <w:rsid w:val="00BA21D6"/>
    <w:rsid w:val="00BA2280"/>
    <w:rsid w:val="00BA280F"/>
    <w:rsid w:val="00BA2A08"/>
    <w:rsid w:val="00BA2FB9"/>
    <w:rsid w:val="00BA30AC"/>
    <w:rsid w:val="00BA3159"/>
    <w:rsid w:val="00BA35B8"/>
    <w:rsid w:val="00BA35DF"/>
    <w:rsid w:val="00BA383E"/>
    <w:rsid w:val="00BA3AF3"/>
    <w:rsid w:val="00BA3C10"/>
    <w:rsid w:val="00BA3E77"/>
    <w:rsid w:val="00BA41F7"/>
    <w:rsid w:val="00BA44C7"/>
    <w:rsid w:val="00BA44E0"/>
    <w:rsid w:val="00BA46C7"/>
    <w:rsid w:val="00BA4F64"/>
    <w:rsid w:val="00BA5166"/>
    <w:rsid w:val="00BA5221"/>
    <w:rsid w:val="00BA5300"/>
    <w:rsid w:val="00BA53E0"/>
    <w:rsid w:val="00BA553B"/>
    <w:rsid w:val="00BA5542"/>
    <w:rsid w:val="00BA56A6"/>
    <w:rsid w:val="00BA56D2"/>
    <w:rsid w:val="00BA59BE"/>
    <w:rsid w:val="00BA5A2E"/>
    <w:rsid w:val="00BA5C91"/>
    <w:rsid w:val="00BA5F8B"/>
    <w:rsid w:val="00BA6231"/>
    <w:rsid w:val="00BA6447"/>
    <w:rsid w:val="00BA6597"/>
    <w:rsid w:val="00BA661A"/>
    <w:rsid w:val="00BA6698"/>
    <w:rsid w:val="00BA66AA"/>
    <w:rsid w:val="00BA67FA"/>
    <w:rsid w:val="00BA6AD5"/>
    <w:rsid w:val="00BA71CE"/>
    <w:rsid w:val="00BA743A"/>
    <w:rsid w:val="00BA7451"/>
    <w:rsid w:val="00BA769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A34"/>
    <w:rsid w:val="00BB1DE2"/>
    <w:rsid w:val="00BB1E61"/>
    <w:rsid w:val="00BB1EAA"/>
    <w:rsid w:val="00BB204A"/>
    <w:rsid w:val="00BB252B"/>
    <w:rsid w:val="00BB2A25"/>
    <w:rsid w:val="00BB2E3D"/>
    <w:rsid w:val="00BB2E97"/>
    <w:rsid w:val="00BB3181"/>
    <w:rsid w:val="00BB3324"/>
    <w:rsid w:val="00BB3348"/>
    <w:rsid w:val="00BB355A"/>
    <w:rsid w:val="00BB36A8"/>
    <w:rsid w:val="00BB3B49"/>
    <w:rsid w:val="00BB3CF5"/>
    <w:rsid w:val="00BB3EEC"/>
    <w:rsid w:val="00BB41D2"/>
    <w:rsid w:val="00BB423F"/>
    <w:rsid w:val="00BB4AE6"/>
    <w:rsid w:val="00BB4BF1"/>
    <w:rsid w:val="00BB4EF4"/>
    <w:rsid w:val="00BB51A0"/>
    <w:rsid w:val="00BB51E9"/>
    <w:rsid w:val="00BB5314"/>
    <w:rsid w:val="00BB5506"/>
    <w:rsid w:val="00BB57A3"/>
    <w:rsid w:val="00BB5836"/>
    <w:rsid w:val="00BB5A81"/>
    <w:rsid w:val="00BB5F7A"/>
    <w:rsid w:val="00BB5F7E"/>
    <w:rsid w:val="00BB5FDA"/>
    <w:rsid w:val="00BB632A"/>
    <w:rsid w:val="00BB668C"/>
    <w:rsid w:val="00BB67CD"/>
    <w:rsid w:val="00BB6AC3"/>
    <w:rsid w:val="00BB6B95"/>
    <w:rsid w:val="00BB6C32"/>
    <w:rsid w:val="00BB6C38"/>
    <w:rsid w:val="00BB6D2B"/>
    <w:rsid w:val="00BB6DC1"/>
    <w:rsid w:val="00BB6E1A"/>
    <w:rsid w:val="00BB73DE"/>
    <w:rsid w:val="00BB75C2"/>
    <w:rsid w:val="00BB7684"/>
    <w:rsid w:val="00BB7797"/>
    <w:rsid w:val="00BB79F2"/>
    <w:rsid w:val="00BB7ACB"/>
    <w:rsid w:val="00BB7ACE"/>
    <w:rsid w:val="00BB7FE0"/>
    <w:rsid w:val="00BC04A0"/>
    <w:rsid w:val="00BC05CA"/>
    <w:rsid w:val="00BC0720"/>
    <w:rsid w:val="00BC0808"/>
    <w:rsid w:val="00BC090E"/>
    <w:rsid w:val="00BC0926"/>
    <w:rsid w:val="00BC09D4"/>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35"/>
    <w:rsid w:val="00BC2777"/>
    <w:rsid w:val="00BC2C09"/>
    <w:rsid w:val="00BC2D65"/>
    <w:rsid w:val="00BC2F1F"/>
    <w:rsid w:val="00BC3053"/>
    <w:rsid w:val="00BC315B"/>
    <w:rsid w:val="00BC3365"/>
    <w:rsid w:val="00BC339B"/>
    <w:rsid w:val="00BC33FF"/>
    <w:rsid w:val="00BC345F"/>
    <w:rsid w:val="00BC372B"/>
    <w:rsid w:val="00BC3C26"/>
    <w:rsid w:val="00BC3EB0"/>
    <w:rsid w:val="00BC40A0"/>
    <w:rsid w:val="00BC40A2"/>
    <w:rsid w:val="00BC413E"/>
    <w:rsid w:val="00BC4278"/>
    <w:rsid w:val="00BC4336"/>
    <w:rsid w:val="00BC4BA2"/>
    <w:rsid w:val="00BC4D2E"/>
    <w:rsid w:val="00BC4DD2"/>
    <w:rsid w:val="00BC54FE"/>
    <w:rsid w:val="00BC5751"/>
    <w:rsid w:val="00BC58B7"/>
    <w:rsid w:val="00BC58EA"/>
    <w:rsid w:val="00BC5C57"/>
    <w:rsid w:val="00BC5E0F"/>
    <w:rsid w:val="00BC5E51"/>
    <w:rsid w:val="00BC5EBB"/>
    <w:rsid w:val="00BC5FA2"/>
    <w:rsid w:val="00BC6444"/>
    <w:rsid w:val="00BC66A5"/>
    <w:rsid w:val="00BC67CB"/>
    <w:rsid w:val="00BC6832"/>
    <w:rsid w:val="00BC6A2F"/>
    <w:rsid w:val="00BC6C48"/>
    <w:rsid w:val="00BC6CCE"/>
    <w:rsid w:val="00BC6DE3"/>
    <w:rsid w:val="00BC72DC"/>
    <w:rsid w:val="00BC777F"/>
    <w:rsid w:val="00BC7A99"/>
    <w:rsid w:val="00BC7D03"/>
    <w:rsid w:val="00BC7D61"/>
    <w:rsid w:val="00BD0329"/>
    <w:rsid w:val="00BD0761"/>
    <w:rsid w:val="00BD090A"/>
    <w:rsid w:val="00BD0CB3"/>
    <w:rsid w:val="00BD117D"/>
    <w:rsid w:val="00BD12D5"/>
    <w:rsid w:val="00BD1424"/>
    <w:rsid w:val="00BD187C"/>
    <w:rsid w:val="00BD1A59"/>
    <w:rsid w:val="00BD1B17"/>
    <w:rsid w:val="00BD1CDE"/>
    <w:rsid w:val="00BD204B"/>
    <w:rsid w:val="00BD234D"/>
    <w:rsid w:val="00BD2C97"/>
    <w:rsid w:val="00BD2DD6"/>
    <w:rsid w:val="00BD2EDF"/>
    <w:rsid w:val="00BD2F36"/>
    <w:rsid w:val="00BD3019"/>
    <w:rsid w:val="00BD34ED"/>
    <w:rsid w:val="00BD353B"/>
    <w:rsid w:val="00BD37AA"/>
    <w:rsid w:val="00BD3824"/>
    <w:rsid w:val="00BD389F"/>
    <w:rsid w:val="00BD3C9D"/>
    <w:rsid w:val="00BD43B5"/>
    <w:rsid w:val="00BD440D"/>
    <w:rsid w:val="00BD45BB"/>
    <w:rsid w:val="00BD4670"/>
    <w:rsid w:val="00BD48AC"/>
    <w:rsid w:val="00BD4FB8"/>
    <w:rsid w:val="00BD50B2"/>
    <w:rsid w:val="00BD588D"/>
    <w:rsid w:val="00BD59FE"/>
    <w:rsid w:val="00BD5F1A"/>
    <w:rsid w:val="00BD61F4"/>
    <w:rsid w:val="00BD6313"/>
    <w:rsid w:val="00BD6431"/>
    <w:rsid w:val="00BD67C1"/>
    <w:rsid w:val="00BD6A07"/>
    <w:rsid w:val="00BD6B65"/>
    <w:rsid w:val="00BD6C8C"/>
    <w:rsid w:val="00BD6D9D"/>
    <w:rsid w:val="00BD718A"/>
    <w:rsid w:val="00BD72BA"/>
    <w:rsid w:val="00BD7533"/>
    <w:rsid w:val="00BD7691"/>
    <w:rsid w:val="00BD77F6"/>
    <w:rsid w:val="00BD7AB0"/>
    <w:rsid w:val="00BD7D36"/>
    <w:rsid w:val="00BD7EC4"/>
    <w:rsid w:val="00BE02C3"/>
    <w:rsid w:val="00BE0337"/>
    <w:rsid w:val="00BE038D"/>
    <w:rsid w:val="00BE06B0"/>
    <w:rsid w:val="00BE0BEF"/>
    <w:rsid w:val="00BE0E23"/>
    <w:rsid w:val="00BE0E95"/>
    <w:rsid w:val="00BE111E"/>
    <w:rsid w:val="00BE112E"/>
    <w:rsid w:val="00BE1234"/>
    <w:rsid w:val="00BE1633"/>
    <w:rsid w:val="00BE16B8"/>
    <w:rsid w:val="00BE1930"/>
    <w:rsid w:val="00BE1CE5"/>
    <w:rsid w:val="00BE232E"/>
    <w:rsid w:val="00BE24DD"/>
    <w:rsid w:val="00BE2561"/>
    <w:rsid w:val="00BE2BBC"/>
    <w:rsid w:val="00BE2BC4"/>
    <w:rsid w:val="00BE2D6F"/>
    <w:rsid w:val="00BE2E10"/>
    <w:rsid w:val="00BE2F3D"/>
    <w:rsid w:val="00BE2FA6"/>
    <w:rsid w:val="00BE30C3"/>
    <w:rsid w:val="00BE333F"/>
    <w:rsid w:val="00BE33E4"/>
    <w:rsid w:val="00BE341C"/>
    <w:rsid w:val="00BE347F"/>
    <w:rsid w:val="00BE358D"/>
    <w:rsid w:val="00BE3871"/>
    <w:rsid w:val="00BE390E"/>
    <w:rsid w:val="00BE3A5A"/>
    <w:rsid w:val="00BE3EAD"/>
    <w:rsid w:val="00BE4373"/>
    <w:rsid w:val="00BE45DD"/>
    <w:rsid w:val="00BE468D"/>
    <w:rsid w:val="00BE48B0"/>
    <w:rsid w:val="00BE4AC5"/>
    <w:rsid w:val="00BE5985"/>
    <w:rsid w:val="00BE5C0F"/>
    <w:rsid w:val="00BE5C15"/>
    <w:rsid w:val="00BE6015"/>
    <w:rsid w:val="00BE611F"/>
    <w:rsid w:val="00BE625A"/>
    <w:rsid w:val="00BE62E6"/>
    <w:rsid w:val="00BE6ADC"/>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A3D"/>
    <w:rsid w:val="00BF0EEA"/>
    <w:rsid w:val="00BF1083"/>
    <w:rsid w:val="00BF109E"/>
    <w:rsid w:val="00BF12EA"/>
    <w:rsid w:val="00BF159C"/>
    <w:rsid w:val="00BF164F"/>
    <w:rsid w:val="00BF18E5"/>
    <w:rsid w:val="00BF1948"/>
    <w:rsid w:val="00BF1E04"/>
    <w:rsid w:val="00BF1F83"/>
    <w:rsid w:val="00BF22AF"/>
    <w:rsid w:val="00BF22C1"/>
    <w:rsid w:val="00BF249B"/>
    <w:rsid w:val="00BF25A8"/>
    <w:rsid w:val="00BF2743"/>
    <w:rsid w:val="00BF27E3"/>
    <w:rsid w:val="00BF2BA4"/>
    <w:rsid w:val="00BF2CEF"/>
    <w:rsid w:val="00BF2D81"/>
    <w:rsid w:val="00BF2ECF"/>
    <w:rsid w:val="00BF3193"/>
    <w:rsid w:val="00BF3196"/>
    <w:rsid w:val="00BF3279"/>
    <w:rsid w:val="00BF32B6"/>
    <w:rsid w:val="00BF379B"/>
    <w:rsid w:val="00BF37BF"/>
    <w:rsid w:val="00BF390A"/>
    <w:rsid w:val="00BF3A2E"/>
    <w:rsid w:val="00BF3C58"/>
    <w:rsid w:val="00BF3C8F"/>
    <w:rsid w:val="00BF3D82"/>
    <w:rsid w:val="00BF3D9B"/>
    <w:rsid w:val="00BF3EBF"/>
    <w:rsid w:val="00BF40B0"/>
    <w:rsid w:val="00BF4386"/>
    <w:rsid w:val="00BF4724"/>
    <w:rsid w:val="00BF49C2"/>
    <w:rsid w:val="00BF4A09"/>
    <w:rsid w:val="00BF4A8F"/>
    <w:rsid w:val="00BF4AB9"/>
    <w:rsid w:val="00BF4B0B"/>
    <w:rsid w:val="00BF4BD5"/>
    <w:rsid w:val="00BF4D5E"/>
    <w:rsid w:val="00BF5214"/>
    <w:rsid w:val="00BF5330"/>
    <w:rsid w:val="00BF5380"/>
    <w:rsid w:val="00BF5933"/>
    <w:rsid w:val="00BF5FCC"/>
    <w:rsid w:val="00BF5FF7"/>
    <w:rsid w:val="00BF60D5"/>
    <w:rsid w:val="00BF6122"/>
    <w:rsid w:val="00BF62BC"/>
    <w:rsid w:val="00BF656C"/>
    <w:rsid w:val="00BF6618"/>
    <w:rsid w:val="00BF68ED"/>
    <w:rsid w:val="00BF6940"/>
    <w:rsid w:val="00BF70A0"/>
    <w:rsid w:val="00BF7127"/>
    <w:rsid w:val="00BF74C7"/>
    <w:rsid w:val="00BF750D"/>
    <w:rsid w:val="00BF7545"/>
    <w:rsid w:val="00BF7C43"/>
    <w:rsid w:val="00BF7DEB"/>
    <w:rsid w:val="00BF7E75"/>
    <w:rsid w:val="00BF7FA9"/>
    <w:rsid w:val="00C00112"/>
    <w:rsid w:val="00C00148"/>
    <w:rsid w:val="00C00376"/>
    <w:rsid w:val="00C00679"/>
    <w:rsid w:val="00C00805"/>
    <w:rsid w:val="00C00C1D"/>
    <w:rsid w:val="00C00EC4"/>
    <w:rsid w:val="00C010A1"/>
    <w:rsid w:val="00C011F0"/>
    <w:rsid w:val="00C0137F"/>
    <w:rsid w:val="00C015DB"/>
    <w:rsid w:val="00C015F1"/>
    <w:rsid w:val="00C01701"/>
    <w:rsid w:val="00C0180D"/>
    <w:rsid w:val="00C0184D"/>
    <w:rsid w:val="00C01A73"/>
    <w:rsid w:val="00C01B7F"/>
    <w:rsid w:val="00C01D0B"/>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B8"/>
    <w:rsid w:val="00C03646"/>
    <w:rsid w:val="00C038E7"/>
    <w:rsid w:val="00C03C01"/>
    <w:rsid w:val="00C03CC6"/>
    <w:rsid w:val="00C03CDD"/>
    <w:rsid w:val="00C03F88"/>
    <w:rsid w:val="00C040F7"/>
    <w:rsid w:val="00C0410C"/>
    <w:rsid w:val="00C04161"/>
    <w:rsid w:val="00C0426E"/>
    <w:rsid w:val="00C044AB"/>
    <w:rsid w:val="00C046D5"/>
    <w:rsid w:val="00C046D7"/>
    <w:rsid w:val="00C047BC"/>
    <w:rsid w:val="00C048C9"/>
    <w:rsid w:val="00C04CC3"/>
    <w:rsid w:val="00C04CCC"/>
    <w:rsid w:val="00C04E19"/>
    <w:rsid w:val="00C0508A"/>
    <w:rsid w:val="00C0509C"/>
    <w:rsid w:val="00C0524B"/>
    <w:rsid w:val="00C05298"/>
    <w:rsid w:val="00C0553E"/>
    <w:rsid w:val="00C05706"/>
    <w:rsid w:val="00C05779"/>
    <w:rsid w:val="00C05A00"/>
    <w:rsid w:val="00C05A41"/>
    <w:rsid w:val="00C05CBA"/>
    <w:rsid w:val="00C05D9F"/>
    <w:rsid w:val="00C05E8C"/>
    <w:rsid w:val="00C062BF"/>
    <w:rsid w:val="00C06549"/>
    <w:rsid w:val="00C06587"/>
    <w:rsid w:val="00C068A9"/>
    <w:rsid w:val="00C06C42"/>
    <w:rsid w:val="00C06CB0"/>
    <w:rsid w:val="00C06D92"/>
    <w:rsid w:val="00C06ED3"/>
    <w:rsid w:val="00C0723F"/>
    <w:rsid w:val="00C07282"/>
    <w:rsid w:val="00C07377"/>
    <w:rsid w:val="00C07771"/>
    <w:rsid w:val="00C077DF"/>
    <w:rsid w:val="00C07850"/>
    <w:rsid w:val="00C07B3E"/>
    <w:rsid w:val="00C07CAD"/>
    <w:rsid w:val="00C07E2F"/>
    <w:rsid w:val="00C07E5B"/>
    <w:rsid w:val="00C10326"/>
    <w:rsid w:val="00C10478"/>
    <w:rsid w:val="00C105B6"/>
    <w:rsid w:val="00C10E17"/>
    <w:rsid w:val="00C10F5A"/>
    <w:rsid w:val="00C11018"/>
    <w:rsid w:val="00C11085"/>
    <w:rsid w:val="00C11139"/>
    <w:rsid w:val="00C11271"/>
    <w:rsid w:val="00C112A3"/>
    <w:rsid w:val="00C114C4"/>
    <w:rsid w:val="00C114F3"/>
    <w:rsid w:val="00C1185E"/>
    <w:rsid w:val="00C119DC"/>
    <w:rsid w:val="00C11F5E"/>
    <w:rsid w:val="00C12084"/>
    <w:rsid w:val="00C12107"/>
    <w:rsid w:val="00C12147"/>
    <w:rsid w:val="00C1228B"/>
    <w:rsid w:val="00C12B51"/>
    <w:rsid w:val="00C12C6F"/>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4DB1"/>
    <w:rsid w:val="00C15094"/>
    <w:rsid w:val="00C151A1"/>
    <w:rsid w:val="00C1525A"/>
    <w:rsid w:val="00C15493"/>
    <w:rsid w:val="00C154BB"/>
    <w:rsid w:val="00C1579A"/>
    <w:rsid w:val="00C15827"/>
    <w:rsid w:val="00C159D8"/>
    <w:rsid w:val="00C15BF1"/>
    <w:rsid w:val="00C160AC"/>
    <w:rsid w:val="00C160C5"/>
    <w:rsid w:val="00C1616B"/>
    <w:rsid w:val="00C161FD"/>
    <w:rsid w:val="00C16305"/>
    <w:rsid w:val="00C16470"/>
    <w:rsid w:val="00C164DF"/>
    <w:rsid w:val="00C16740"/>
    <w:rsid w:val="00C16B76"/>
    <w:rsid w:val="00C17266"/>
    <w:rsid w:val="00C1752C"/>
    <w:rsid w:val="00C17618"/>
    <w:rsid w:val="00C178F7"/>
    <w:rsid w:val="00C17CE9"/>
    <w:rsid w:val="00C2031B"/>
    <w:rsid w:val="00C203CA"/>
    <w:rsid w:val="00C20A1A"/>
    <w:rsid w:val="00C20B17"/>
    <w:rsid w:val="00C20C98"/>
    <w:rsid w:val="00C20CE7"/>
    <w:rsid w:val="00C2112B"/>
    <w:rsid w:val="00C211BB"/>
    <w:rsid w:val="00C21245"/>
    <w:rsid w:val="00C2133A"/>
    <w:rsid w:val="00C21445"/>
    <w:rsid w:val="00C214AE"/>
    <w:rsid w:val="00C214B0"/>
    <w:rsid w:val="00C219DF"/>
    <w:rsid w:val="00C21A12"/>
    <w:rsid w:val="00C21C4E"/>
    <w:rsid w:val="00C22065"/>
    <w:rsid w:val="00C22443"/>
    <w:rsid w:val="00C2248E"/>
    <w:rsid w:val="00C22654"/>
    <w:rsid w:val="00C22846"/>
    <w:rsid w:val="00C22D30"/>
    <w:rsid w:val="00C23080"/>
    <w:rsid w:val="00C230BA"/>
    <w:rsid w:val="00C2352F"/>
    <w:rsid w:val="00C235B1"/>
    <w:rsid w:val="00C23642"/>
    <w:rsid w:val="00C237A9"/>
    <w:rsid w:val="00C238E7"/>
    <w:rsid w:val="00C239E1"/>
    <w:rsid w:val="00C23E1B"/>
    <w:rsid w:val="00C24066"/>
    <w:rsid w:val="00C2413D"/>
    <w:rsid w:val="00C242D5"/>
    <w:rsid w:val="00C24C1F"/>
    <w:rsid w:val="00C24C42"/>
    <w:rsid w:val="00C24C57"/>
    <w:rsid w:val="00C253FD"/>
    <w:rsid w:val="00C259FB"/>
    <w:rsid w:val="00C25A97"/>
    <w:rsid w:val="00C25D59"/>
    <w:rsid w:val="00C2606D"/>
    <w:rsid w:val="00C262AA"/>
    <w:rsid w:val="00C26311"/>
    <w:rsid w:val="00C2642D"/>
    <w:rsid w:val="00C26B86"/>
    <w:rsid w:val="00C26FEE"/>
    <w:rsid w:val="00C270D4"/>
    <w:rsid w:val="00C271EC"/>
    <w:rsid w:val="00C279B5"/>
    <w:rsid w:val="00C27C45"/>
    <w:rsid w:val="00C27C94"/>
    <w:rsid w:val="00C3022E"/>
    <w:rsid w:val="00C302D3"/>
    <w:rsid w:val="00C304A8"/>
    <w:rsid w:val="00C30BB1"/>
    <w:rsid w:val="00C30C8A"/>
    <w:rsid w:val="00C30D85"/>
    <w:rsid w:val="00C30DFD"/>
    <w:rsid w:val="00C311AA"/>
    <w:rsid w:val="00C311C4"/>
    <w:rsid w:val="00C315EE"/>
    <w:rsid w:val="00C31D50"/>
    <w:rsid w:val="00C31EC8"/>
    <w:rsid w:val="00C32694"/>
    <w:rsid w:val="00C326F8"/>
    <w:rsid w:val="00C3274D"/>
    <w:rsid w:val="00C3276D"/>
    <w:rsid w:val="00C32EEF"/>
    <w:rsid w:val="00C33229"/>
    <w:rsid w:val="00C333DB"/>
    <w:rsid w:val="00C33486"/>
    <w:rsid w:val="00C335AB"/>
    <w:rsid w:val="00C33AE9"/>
    <w:rsid w:val="00C33E01"/>
    <w:rsid w:val="00C33E2C"/>
    <w:rsid w:val="00C33F55"/>
    <w:rsid w:val="00C34048"/>
    <w:rsid w:val="00C34052"/>
    <w:rsid w:val="00C3434B"/>
    <w:rsid w:val="00C343D0"/>
    <w:rsid w:val="00C34450"/>
    <w:rsid w:val="00C34A12"/>
    <w:rsid w:val="00C34FA3"/>
    <w:rsid w:val="00C35071"/>
    <w:rsid w:val="00C350B9"/>
    <w:rsid w:val="00C350F2"/>
    <w:rsid w:val="00C351BC"/>
    <w:rsid w:val="00C35248"/>
    <w:rsid w:val="00C352C4"/>
    <w:rsid w:val="00C3560B"/>
    <w:rsid w:val="00C35627"/>
    <w:rsid w:val="00C35BE4"/>
    <w:rsid w:val="00C35D36"/>
    <w:rsid w:val="00C361DD"/>
    <w:rsid w:val="00C361EB"/>
    <w:rsid w:val="00C36248"/>
    <w:rsid w:val="00C3697F"/>
    <w:rsid w:val="00C36A9A"/>
    <w:rsid w:val="00C370DD"/>
    <w:rsid w:val="00C37110"/>
    <w:rsid w:val="00C3719D"/>
    <w:rsid w:val="00C371F9"/>
    <w:rsid w:val="00C37227"/>
    <w:rsid w:val="00C37268"/>
    <w:rsid w:val="00C373DC"/>
    <w:rsid w:val="00C37440"/>
    <w:rsid w:val="00C37519"/>
    <w:rsid w:val="00C378EA"/>
    <w:rsid w:val="00C37955"/>
    <w:rsid w:val="00C37CB2"/>
    <w:rsid w:val="00C37CD7"/>
    <w:rsid w:val="00C402E1"/>
    <w:rsid w:val="00C40616"/>
    <w:rsid w:val="00C406B3"/>
    <w:rsid w:val="00C407CE"/>
    <w:rsid w:val="00C40853"/>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CC1"/>
    <w:rsid w:val="00C42D77"/>
    <w:rsid w:val="00C42DB9"/>
    <w:rsid w:val="00C42E53"/>
    <w:rsid w:val="00C42F20"/>
    <w:rsid w:val="00C43025"/>
    <w:rsid w:val="00C4306C"/>
    <w:rsid w:val="00C4325B"/>
    <w:rsid w:val="00C435EC"/>
    <w:rsid w:val="00C439A2"/>
    <w:rsid w:val="00C43A92"/>
    <w:rsid w:val="00C43D9D"/>
    <w:rsid w:val="00C440A5"/>
    <w:rsid w:val="00C444B9"/>
    <w:rsid w:val="00C444E8"/>
    <w:rsid w:val="00C44E2F"/>
    <w:rsid w:val="00C4503B"/>
    <w:rsid w:val="00C45383"/>
    <w:rsid w:val="00C45932"/>
    <w:rsid w:val="00C45972"/>
    <w:rsid w:val="00C45BF0"/>
    <w:rsid w:val="00C45D5A"/>
    <w:rsid w:val="00C45DCF"/>
    <w:rsid w:val="00C4602A"/>
    <w:rsid w:val="00C461DD"/>
    <w:rsid w:val="00C46392"/>
    <w:rsid w:val="00C463DA"/>
    <w:rsid w:val="00C4643F"/>
    <w:rsid w:val="00C46515"/>
    <w:rsid w:val="00C465EE"/>
    <w:rsid w:val="00C466D5"/>
    <w:rsid w:val="00C468CA"/>
    <w:rsid w:val="00C46A90"/>
    <w:rsid w:val="00C46B08"/>
    <w:rsid w:val="00C46C19"/>
    <w:rsid w:val="00C46C87"/>
    <w:rsid w:val="00C46CD8"/>
    <w:rsid w:val="00C46CF5"/>
    <w:rsid w:val="00C46DB1"/>
    <w:rsid w:val="00C46DDB"/>
    <w:rsid w:val="00C47073"/>
    <w:rsid w:val="00C4714D"/>
    <w:rsid w:val="00C473A5"/>
    <w:rsid w:val="00C47451"/>
    <w:rsid w:val="00C474CF"/>
    <w:rsid w:val="00C47966"/>
    <w:rsid w:val="00C47BFA"/>
    <w:rsid w:val="00C47C13"/>
    <w:rsid w:val="00C47E0D"/>
    <w:rsid w:val="00C47F76"/>
    <w:rsid w:val="00C50018"/>
    <w:rsid w:val="00C500C8"/>
    <w:rsid w:val="00C502C5"/>
    <w:rsid w:val="00C507E0"/>
    <w:rsid w:val="00C5081D"/>
    <w:rsid w:val="00C50B8C"/>
    <w:rsid w:val="00C50F28"/>
    <w:rsid w:val="00C510F4"/>
    <w:rsid w:val="00C51102"/>
    <w:rsid w:val="00C51153"/>
    <w:rsid w:val="00C51230"/>
    <w:rsid w:val="00C514C1"/>
    <w:rsid w:val="00C51A85"/>
    <w:rsid w:val="00C51C2A"/>
    <w:rsid w:val="00C51C7A"/>
    <w:rsid w:val="00C51D80"/>
    <w:rsid w:val="00C51F20"/>
    <w:rsid w:val="00C52017"/>
    <w:rsid w:val="00C5220F"/>
    <w:rsid w:val="00C52359"/>
    <w:rsid w:val="00C526BA"/>
    <w:rsid w:val="00C527C0"/>
    <w:rsid w:val="00C52994"/>
    <w:rsid w:val="00C52CFE"/>
    <w:rsid w:val="00C52D35"/>
    <w:rsid w:val="00C53028"/>
    <w:rsid w:val="00C5318E"/>
    <w:rsid w:val="00C53486"/>
    <w:rsid w:val="00C53BE2"/>
    <w:rsid w:val="00C53C37"/>
    <w:rsid w:val="00C53CCA"/>
    <w:rsid w:val="00C53E9E"/>
    <w:rsid w:val="00C54057"/>
    <w:rsid w:val="00C54080"/>
    <w:rsid w:val="00C542D1"/>
    <w:rsid w:val="00C54310"/>
    <w:rsid w:val="00C54903"/>
    <w:rsid w:val="00C54995"/>
    <w:rsid w:val="00C54D41"/>
    <w:rsid w:val="00C55101"/>
    <w:rsid w:val="00C55253"/>
    <w:rsid w:val="00C55578"/>
    <w:rsid w:val="00C55664"/>
    <w:rsid w:val="00C556EB"/>
    <w:rsid w:val="00C55718"/>
    <w:rsid w:val="00C55819"/>
    <w:rsid w:val="00C559FD"/>
    <w:rsid w:val="00C55AAF"/>
    <w:rsid w:val="00C55EB4"/>
    <w:rsid w:val="00C55EB7"/>
    <w:rsid w:val="00C55F46"/>
    <w:rsid w:val="00C560A0"/>
    <w:rsid w:val="00C561C6"/>
    <w:rsid w:val="00C56205"/>
    <w:rsid w:val="00C562D4"/>
    <w:rsid w:val="00C56472"/>
    <w:rsid w:val="00C5689D"/>
    <w:rsid w:val="00C56B59"/>
    <w:rsid w:val="00C56BA0"/>
    <w:rsid w:val="00C56C71"/>
    <w:rsid w:val="00C57215"/>
    <w:rsid w:val="00C57250"/>
    <w:rsid w:val="00C57490"/>
    <w:rsid w:val="00C574A4"/>
    <w:rsid w:val="00C5787D"/>
    <w:rsid w:val="00C578C2"/>
    <w:rsid w:val="00C57931"/>
    <w:rsid w:val="00C57D6E"/>
    <w:rsid w:val="00C601AB"/>
    <w:rsid w:val="00C602C8"/>
    <w:rsid w:val="00C603FA"/>
    <w:rsid w:val="00C60673"/>
    <w:rsid w:val="00C60783"/>
    <w:rsid w:val="00C60787"/>
    <w:rsid w:val="00C60B5B"/>
    <w:rsid w:val="00C60D72"/>
    <w:rsid w:val="00C60E33"/>
    <w:rsid w:val="00C6129C"/>
    <w:rsid w:val="00C612EF"/>
    <w:rsid w:val="00C612F6"/>
    <w:rsid w:val="00C61308"/>
    <w:rsid w:val="00C61599"/>
    <w:rsid w:val="00C6184E"/>
    <w:rsid w:val="00C61A04"/>
    <w:rsid w:val="00C61A0A"/>
    <w:rsid w:val="00C61A5D"/>
    <w:rsid w:val="00C61A70"/>
    <w:rsid w:val="00C61D9C"/>
    <w:rsid w:val="00C61DEA"/>
    <w:rsid w:val="00C61F0D"/>
    <w:rsid w:val="00C621E7"/>
    <w:rsid w:val="00C622EA"/>
    <w:rsid w:val="00C6256A"/>
    <w:rsid w:val="00C6257F"/>
    <w:rsid w:val="00C62626"/>
    <w:rsid w:val="00C627C7"/>
    <w:rsid w:val="00C628CA"/>
    <w:rsid w:val="00C62953"/>
    <w:rsid w:val="00C630BA"/>
    <w:rsid w:val="00C634D2"/>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923"/>
    <w:rsid w:val="00C64D1F"/>
    <w:rsid w:val="00C64DE8"/>
    <w:rsid w:val="00C64E91"/>
    <w:rsid w:val="00C65130"/>
    <w:rsid w:val="00C6518E"/>
    <w:rsid w:val="00C65453"/>
    <w:rsid w:val="00C658C9"/>
    <w:rsid w:val="00C65D85"/>
    <w:rsid w:val="00C66019"/>
    <w:rsid w:val="00C661E4"/>
    <w:rsid w:val="00C667EA"/>
    <w:rsid w:val="00C668A3"/>
    <w:rsid w:val="00C6697C"/>
    <w:rsid w:val="00C66B89"/>
    <w:rsid w:val="00C66E46"/>
    <w:rsid w:val="00C67111"/>
    <w:rsid w:val="00C6728F"/>
    <w:rsid w:val="00C675C1"/>
    <w:rsid w:val="00C678AF"/>
    <w:rsid w:val="00C678B8"/>
    <w:rsid w:val="00C67B6C"/>
    <w:rsid w:val="00C67C9C"/>
    <w:rsid w:val="00C67D84"/>
    <w:rsid w:val="00C67DC3"/>
    <w:rsid w:val="00C67F54"/>
    <w:rsid w:val="00C700C3"/>
    <w:rsid w:val="00C70157"/>
    <w:rsid w:val="00C7026C"/>
    <w:rsid w:val="00C7027A"/>
    <w:rsid w:val="00C70356"/>
    <w:rsid w:val="00C70445"/>
    <w:rsid w:val="00C70697"/>
    <w:rsid w:val="00C70749"/>
    <w:rsid w:val="00C7136A"/>
    <w:rsid w:val="00C717CE"/>
    <w:rsid w:val="00C71CAE"/>
    <w:rsid w:val="00C71E3D"/>
    <w:rsid w:val="00C71FC7"/>
    <w:rsid w:val="00C72093"/>
    <w:rsid w:val="00C722EC"/>
    <w:rsid w:val="00C72BA1"/>
    <w:rsid w:val="00C72D14"/>
    <w:rsid w:val="00C72E2D"/>
    <w:rsid w:val="00C72EF4"/>
    <w:rsid w:val="00C72F67"/>
    <w:rsid w:val="00C73263"/>
    <w:rsid w:val="00C732FE"/>
    <w:rsid w:val="00C7330F"/>
    <w:rsid w:val="00C737EC"/>
    <w:rsid w:val="00C737F6"/>
    <w:rsid w:val="00C73EE2"/>
    <w:rsid w:val="00C73F5D"/>
    <w:rsid w:val="00C742C6"/>
    <w:rsid w:val="00C743C7"/>
    <w:rsid w:val="00C744FE"/>
    <w:rsid w:val="00C7471B"/>
    <w:rsid w:val="00C74B3F"/>
    <w:rsid w:val="00C74BC3"/>
    <w:rsid w:val="00C7556C"/>
    <w:rsid w:val="00C75666"/>
    <w:rsid w:val="00C75B7B"/>
    <w:rsid w:val="00C75C0B"/>
    <w:rsid w:val="00C75D2F"/>
    <w:rsid w:val="00C75FBB"/>
    <w:rsid w:val="00C7622E"/>
    <w:rsid w:val="00C7631F"/>
    <w:rsid w:val="00C767BE"/>
    <w:rsid w:val="00C7688E"/>
    <w:rsid w:val="00C7693A"/>
    <w:rsid w:val="00C76E3C"/>
    <w:rsid w:val="00C76FC9"/>
    <w:rsid w:val="00C77275"/>
    <w:rsid w:val="00C7755F"/>
    <w:rsid w:val="00C7765F"/>
    <w:rsid w:val="00C776B8"/>
    <w:rsid w:val="00C777C3"/>
    <w:rsid w:val="00C77872"/>
    <w:rsid w:val="00C77891"/>
    <w:rsid w:val="00C7790F"/>
    <w:rsid w:val="00C77A00"/>
    <w:rsid w:val="00C77C01"/>
    <w:rsid w:val="00C77C6F"/>
    <w:rsid w:val="00C77E61"/>
    <w:rsid w:val="00C77F3B"/>
    <w:rsid w:val="00C801F5"/>
    <w:rsid w:val="00C8038A"/>
    <w:rsid w:val="00C803AD"/>
    <w:rsid w:val="00C80680"/>
    <w:rsid w:val="00C806EA"/>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282B"/>
    <w:rsid w:val="00C83163"/>
    <w:rsid w:val="00C83356"/>
    <w:rsid w:val="00C8371A"/>
    <w:rsid w:val="00C83974"/>
    <w:rsid w:val="00C83DDA"/>
    <w:rsid w:val="00C83F22"/>
    <w:rsid w:val="00C84090"/>
    <w:rsid w:val="00C84332"/>
    <w:rsid w:val="00C84361"/>
    <w:rsid w:val="00C84B79"/>
    <w:rsid w:val="00C84CEC"/>
    <w:rsid w:val="00C85286"/>
    <w:rsid w:val="00C8529E"/>
    <w:rsid w:val="00C85523"/>
    <w:rsid w:val="00C855E1"/>
    <w:rsid w:val="00C855FF"/>
    <w:rsid w:val="00C857CE"/>
    <w:rsid w:val="00C85F9D"/>
    <w:rsid w:val="00C8658C"/>
    <w:rsid w:val="00C865E4"/>
    <w:rsid w:val="00C867C9"/>
    <w:rsid w:val="00C8684D"/>
    <w:rsid w:val="00C869E5"/>
    <w:rsid w:val="00C86A24"/>
    <w:rsid w:val="00C86DD8"/>
    <w:rsid w:val="00C8715C"/>
    <w:rsid w:val="00C8732D"/>
    <w:rsid w:val="00C87595"/>
    <w:rsid w:val="00C87695"/>
    <w:rsid w:val="00C876A6"/>
    <w:rsid w:val="00C877E1"/>
    <w:rsid w:val="00C87C49"/>
    <w:rsid w:val="00C9027A"/>
    <w:rsid w:val="00C904AF"/>
    <w:rsid w:val="00C9068E"/>
    <w:rsid w:val="00C90748"/>
    <w:rsid w:val="00C90872"/>
    <w:rsid w:val="00C90C3D"/>
    <w:rsid w:val="00C90CEE"/>
    <w:rsid w:val="00C90FFB"/>
    <w:rsid w:val="00C91236"/>
    <w:rsid w:val="00C91682"/>
    <w:rsid w:val="00C9175B"/>
    <w:rsid w:val="00C91803"/>
    <w:rsid w:val="00C9187A"/>
    <w:rsid w:val="00C92018"/>
    <w:rsid w:val="00C9203B"/>
    <w:rsid w:val="00C920EF"/>
    <w:rsid w:val="00C9218C"/>
    <w:rsid w:val="00C92575"/>
    <w:rsid w:val="00C92701"/>
    <w:rsid w:val="00C92915"/>
    <w:rsid w:val="00C92D2B"/>
    <w:rsid w:val="00C9308B"/>
    <w:rsid w:val="00C9319A"/>
    <w:rsid w:val="00C93362"/>
    <w:rsid w:val="00C93530"/>
    <w:rsid w:val="00C935BF"/>
    <w:rsid w:val="00C93685"/>
    <w:rsid w:val="00C93814"/>
    <w:rsid w:val="00C93C4B"/>
    <w:rsid w:val="00C93DC9"/>
    <w:rsid w:val="00C93E35"/>
    <w:rsid w:val="00C93EDB"/>
    <w:rsid w:val="00C9401E"/>
    <w:rsid w:val="00C94020"/>
    <w:rsid w:val="00C941D6"/>
    <w:rsid w:val="00C94258"/>
    <w:rsid w:val="00C944AB"/>
    <w:rsid w:val="00C94994"/>
    <w:rsid w:val="00C949BC"/>
    <w:rsid w:val="00C94B76"/>
    <w:rsid w:val="00C950F7"/>
    <w:rsid w:val="00C9586F"/>
    <w:rsid w:val="00C95B40"/>
    <w:rsid w:val="00C95B80"/>
    <w:rsid w:val="00C96005"/>
    <w:rsid w:val="00C960B8"/>
    <w:rsid w:val="00C961B2"/>
    <w:rsid w:val="00C967AD"/>
    <w:rsid w:val="00C96858"/>
    <w:rsid w:val="00C96C96"/>
    <w:rsid w:val="00C96CF8"/>
    <w:rsid w:val="00C96DFB"/>
    <w:rsid w:val="00C974CC"/>
    <w:rsid w:val="00C9781D"/>
    <w:rsid w:val="00C97D1C"/>
    <w:rsid w:val="00CA0043"/>
    <w:rsid w:val="00CA01BC"/>
    <w:rsid w:val="00CA0C88"/>
    <w:rsid w:val="00CA0CF7"/>
    <w:rsid w:val="00CA0F13"/>
    <w:rsid w:val="00CA0F7E"/>
    <w:rsid w:val="00CA1139"/>
    <w:rsid w:val="00CA122D"/>
    <w:rsid w:val="00CA124B"/>
    <w:rsid w:val="00CA144D"/>
    <w:rsid w:val="00CA163A"/>
    <w:rsid w:val="00CA16C9"/>
    <w:rsid w:val="00CA1723"/>
    <w:rsid w:val="00CA184E"/>
    <w:rsid w:val="00CA1929"/>
    <w:rsid w:val="00CA19CD"/>
    <w:rsid w:val="00CA1ED8"/>
    <w:rsid w:val="00CA2058"/>
    <w:rsid w:val="00CA229E"/>
    <w:rsid w:val="00CA2A2A"/>
    <w:rsid w:val="00CA2B1D"/>
    <w:rsid w:val="00CA2F53"/>
    <w:rsid w:val="00CA35DC"/>
    <w:rsid w:val="00CA367F"/>
    <w:rsid w:val="00CA36D3"/>
    <w:rsid w:val="00CA39B9"/>
    <w:rsid w:val="00CA39CD"/>
    <w:rsid w:val="00CA3B2C"/>
    <w:rsid w:val="00CA3DA1"/>
    <w:rsid w:val="00CA3F19"/>
    <w:rsid w:val="00CA4045"/>
    <w:rsid w:val="00CA466E"/>
    <w:rsid w:val="00CA4721"/>
    <w:rsid w:val="00CA4AC0"/>
    <w:rsid w:val="00CA4B8E"/>
    <w:rsid w:val="00CA4D5D"/>
    <w:rsid w:val="00CA5249"/>
    <w:rsid w:val="00CA5377"/>
    <w:rsid w:val="00CA544C"/>
    <w:rsid w:val="00CA5535"/>
    <w:rsid w:val="00CA5778"/>
    <w:rsid w:val="00CA57F0"/>
    <w:rsid w:val="00CA5975"/>
    <w:rsid w:val="00CA5A0B"/>
    <w:rsid w:val="00CA5CCC"/>
    <w:rsid w:val="00CA6356"/>
    <w:rsid w:val="00CA6414"/>
    <w:rsid w:val="00CA652D"/>
    <w:rsid w:val="00CA6783"/>
    <w:rsid w:val="00CA6866"/>
    <w:rsid w:val="00CA689C"/>
    <w:rsid w:val="00CA68F8"/>
    <w:rsid w:val="00CA6C71"/>
    <w:rsid w:val="00CA6CD7"/>
    <w:rsid w:val="00CA748D"/>
    <w:rsid w:val="00CA755F"/>
    <w:rsid w:val="00CA76D4"/>
    <w:rsid w:val="00CA771C"/>
    <w:rsid w:val="00CA789B"/>
    <w:rsid w:val="00CA7913"/>
    <w:rsid w:val="00CA7AA7"/>
    <w:rsid w:val="00CA7B36"/>
    <w:rsid w:val="00CA7C80"/>
    <w:rsid w:val="00CA7D2B"/>
    <w:rsid w:val="00CB039A"/>
    <w:rsid w:val="00CB051D"/>
    <w:rsid w:val="00CB0C60"/>
    <w:rsid w:val="00CB0FE7"/>
    <w:rsid w:val="00CB1055"/>
    <w:rsid w:val="00CB1279"/>
    <w:rsid w:val="00CB1DD3"/>
    <w:rsid w:val="00CB1E64"/>
    <w:rsid w:val="00CB1F63"/>
    <w:rsid w:val="00CB1FDB"/>
    <w:rsid w:val="00CB2010"/>
    <w:rsid w:val="00CB2025"/>
    <w:rsid w:val="00CB2126"/>
    <w:rsid w:val="00CB23A4"/>
    <w:rsid w:val="00CB276D"/>
    <w:rsid w:val="00CB2ADC"/>
    <w:rsid w:val="00CB2C84"/>
    <w:rsid w:val="00CB2FE6"/>
    <w:rsid w:val="00CB307E"/>
    <w:rsid w:val="00CB30B2"/>
    <w:rsid w:val="00CB3224"/>
    <w:rsid w:val="00CB3239"/>
    <w:rsid w:val="00CB36AD"/>
    <w:rsid w:val="00CB3819"/>
    <w:rsid w:val="00CB3A20"/>
    <w:rsid w:val="00CB3B0C"/>
    <w:rsid w:val="00CB3D3D"/>
    <w:rsid w:val="00CB4115"/>
    <w:rsid w:val="00CB422B"/>
    <w:rsid w:val="00CB439D"/>
    <w:rsid w:val="00CB44AF"/>
    <w:rsid w:val="00CB4640"/>
    <w:rsid w:val="00CB4F67"/>
    <w:rsid w:val="00CB4FE8"/>
    <w:rsid w:val="00CB54B8"/>
    <w:rsid w:val="00CB5525"/>
    <w:rsid w:val="00CB55A0"/>
    <w:rsid w:val="00CB5823"/>
    <w:rsid w:val="00CB59C7"/>
    <w:rsid w:val="00CB5AA4"/>
    <w:rsid w:val="00CB5AB5"/>
    <w:rsid w:val="00CB5BCC"/>
    <w:rsid w:val="00CB5C6C"/>
    <w:rsid w:val="00CB630C"/>
    <w:rsid w:val="00CB6B7F"/>
    <w:rsid w:val="00CB6C18"/>
    <w:rsid w:val="00CB6CF1"/>
    <w:rsid w:val="00CB7170"/>
    <w:rsid w:val="00CB7176"/>
    <w:rsid w:val="00CB7440"/>
    <w:rsid w:val="00CB7560"/>
    <w:rsid w:val="00CB7AFF"/>
    <w:rsid w:val="00CB7EF7"/>
    <w:rsid w:val="00CB7F32"/>
    <w:rsid w:val="00CC00C8"/>
    <w:rsid w:val="00CC040E"/>
    <w:rsid w:val="00CC0633"/>
    <w:rsid w:val="00CC06B2"/>
    <w:rsid w:val="00CC096E"/>
    <w:rsid w:val="00CC0B65"/>
    <w:rsid w:val="00CC0BB8"/>
    <w:rsid w:val="00CC111F"/>
    <w:rsid w:val="00CC1178"/>
    <w:rsid w:val="00CC13DB"/>
    <w:rsid w:val="00CC1492"/>
    <w:rsid w:val="00CC1A03"/>
    <w:rsid w:val="00CC1ACC"/>
    <w:rsid w:val="00CC1CB1"/>
    <w:rsid w:val="00CC1E05"/>
    <w:rsid w:val="00CC1E37"/>
    <w:rsid w:val="00CC2011"/>
    <w:rsid w:val="00CC2327"/>
    <w:rsid w:val="00CC2B9B"/>
    <w:rsid w:val="00CC2C41"/>
    <w:rsid w:val="00CC2D8F"/>
    <w:rsid w:val="00CC2E70"/>
    <w:rsid w:val="00CC35B1"/>
    <w:rsid w:val="00CC38AC"/>
    <w:rsid w:val="00CC38F4"/>
    <w:rsid w:val="00CC3910"/>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5040"/>
    <w:rsid w:val="00CC5249"/>
    <w:rsid w:val="00CC5380"/>
    <w:rsid w:val="00CC54C7"/>
    <w:rsid w:val="00CC5AA6"/>
    <w:rsid w:val="00CC5BCC"/>
    <w:rsid w:val="00CC5C9D"/>
    <w:rsid w:val="00CC5DEC"/>
    <w:rsid w:val="00CC5FB7"/>
    <w:rsid w:val="00CC602D"/>
    <w:rsid w:val="00CC6138"/>
    <w:rsid w:val="00CC629A"/>
    <w:rsid w:val="00CC637B"/>
    <w:rsid w:val="00CC6477"/>
    <w:rsid w:val="00CC6780"/>
    <w:rsid w:val="00CC67D2"/>
    <w:rsid w:val="00CC6AEE"/>
    <w:rsid w:val="00CC6BDE"/>
    <w:rsid w:val="00CC6CC0"/>
    <w:rsid w:val="00CC6D0D"/>
    <w:rsid w:val="00CC6D5A"/>
    <w:rsid w:val="00CC7009"/>
    <w:rsid w:val="00CC7127"/>
    <w:rsid w:val="00CC764E"/>
    <w:rsid w:val="00CC798C"/>
    <w:rsid w:val="00CC7A4A"/>
    <w:rsid w:val="00CC7AC3"/>
    <w:rsid w:val="00CC7B45"/>
    <w:rsid w:val="00CC7BD9"/>
    <w:rsid w:val="00CC7E01"/>
    <w:rsid w:val="00CC7EEA"/>
    <w:rsid w:val="00CD049E"/>
    <w:rsid w:val="00CD093A"/>
    <w:rsid w:val="00CD0DFE"/>
    <w:rsid w:val="00CD1188"/>
    <w:rsid w:val="00CD12F3"/>
    <w:rsid w:val="00CD16A6"/>
    <w:rsid w:val="00CD177D"/>
    <w:rsid w:val="00CD1C4F"/>
    <w:rsid w:val="00CD1D01"/>
    <w:rsid w:val="00CD20E9"/>
    <w:rsid w:val="00CD212B"/>
    <w:rsid w:val="00CD214E"/>
    <w:rsid w:val="00CD2658"/>
    <w:rsid w:val="00CD2671"/>
    <w:rsid w:val="00CD2BB6"/>
    <w:rsid w:val="00CD2ED1"/>
    <w:rsid w:val="00CD2F9F"/>
    <w:rsid w:val="00CD30F3"/>
    <w:rsid w:val="00CD3173"/>
    <w:rsid w:val="00CD337B"/>
    <w:rsid w:val="00CD36D7"/>
    <w:rsid w:val="00CD36F0"/>
    <w:rsid w:val="00CD39E8"/>
    <w:rsid w:val="00CD3CA5"/>
    <w:rsid w:val="00CD3D00"/>
    <w:rsid w:val="00CD40B8"/>
    <w:rsid w:val="00CD4548"/>
    <w:rsid w:val="00CD4563"/>
    <w:rsid w:val="00CD4606"/>
    <w:rsid w:val="00CD47E9"/>
    <w:rsid w:val="00CD498F"/>
    <w:rsid w:val="00CD4AA1"/>
    <w:rsid w:val="00CD4B79"/>
    <w:rsid w:val="00CD4BD7"/>
    <w:rsid w:val="00CD4E6C"/>
    <w:rsid w:val="00CD50A6"/>
    <w:rsid w:val="00CD51CD"/>
    <w:rsid w:val="00CD5408"/>
    <w:rsid w:val="00CD563B"/>
    <w:rsid w:val="00CD5719"/>
    <w:rsid w:val="00CD57D2"/>
    <w:rsid w:val="00CD583D"/>
    <w:rsid w:val="00CD595B"/>
    <w:rsid w:val="00CD597F"/>
    <w:rsid w:val="00CD59F8"/>
    <w:rsid w:val="00CD5B2C"/>
    <w:rsid w:val="00CD5D47"/>
    <w:rsid w:val="00CD5D49"/>
    <w:rsid w:val="00CD5DB0"/>
    <w:rsid w:val="00CD5F49"/>
    <w:rsid w:val="00CD5F60"/>
    <w:rsid w:val="00CD5FBE"/>
    <w:rsid w:val="00CD6182"/>
    <w:rsid w:val="00CD62D7"/>
    <w:rsid w:val="00CD654D"/>
    <w:rsid w:val="00CD6746"/>
    <w:rsid w:val="00CD683B"/>
    <w:rsid w:val="00CD68F8"/>
    <w:rsid w:val="00CD6C39"/>
    <w:rsid w:val="00CD6CBF"/>
    <w:rsid w:val="00CD6E40"/>
    <w:rsid w:val="00CD6EE6"/>
    <w:rsid w:val="00CD7074"/>
    <w:rsid w:val="00CD73A5"/>
    <w:rsid w:val="00CD751E"/>
    <w:rsid w:val="00CD761A"/>
    <w:rsid w:val="00CD78AD"/>
    <w:rsid w:val="00CD7A3C"/>
    <w:rsid w:val="00CD7BB0"/>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74E"/>
    <w:rsid w:val="00CE294D"/>
    <w:rsid w:val="00CE2A6C"/>
    <w:rsid w:val="00CE2E8D"/>
    <w:rsid w:val="00CE2F2A"/>
    <w:rsid w:val="00CE313C"/>
    <w:rsid w:val="00CE31BF"/>
    <w:rsid w:val="00CE3483"/>
    <w:rsid w:val="00CE3793"/>
    <w:rsid w:val="00CE3AA9"/>
    <w:rsid w:val="00CE3C52"/>
    <w:rsid w:val="00CE3C8B"/>
    <w:rsid w:val="00CE3EDE"/>
    <w:rsid w:val="00CE4064"/>
    <w:rsid w:val="00CE41FF"/>
    <w:rsid w:val="00CE4B1F"/>
    <w:rsid w:val="00CE4B87"/>
    <w:rsid w:val="00CE4D7D"/>
    <w:rsid w:val="00CE4D93"/>
    <w:rsid w:val="00CE4FAA"/>
    <w:rsid w:val="00CE5067"/>
    <w:rsid w:val="00CE5077"/>
    <w:rsid w:val="00CE55D1"/>
    <w:rsid w:val="00CE5831"/>
    <w:rsid w:val="00CE61B6"/>
    <w:rsid w:val="00CE63A4"/>
    <w:rsid w:val="00CE66EA"/>
    <w:rsid w:val="00CE697A"/>
    <w:rsid w:val="00CE69C9"/>
    <w:rsid w:val="00CE6A04"/>
    <w:rsid w:val="00CE71E4"/>
    <w:rsid w:val="00CE7206"/>
    <w:rsid w:val="00CE7312"/>
    <w:rsid w:val="00CE73E3"/>
    <w:rsid w:val="00CE7561"/>
    <w:rsid w:val="00CE75B1"/>
    <w:rsid w:val="00CE792A"/>
    <w:rsid w:val="00CE7968"/>
    <w:rsid w:val="00CE7A17"/>
    <w:rsid w:val="00CE7A79"/>
    <w:rsid w:val="00CE7DFA"/>
    <w:rsid w:val="00CE7F74"/>
    <w:rsid w:val="00CF04C0"/>
    <w:rsid w:val="00CF08FA"/>
    <w:rsid w:val="00CF0A9E"/>
    <w:rsid w:val="00CF0E6E"/>
    <w:rsid w:val="00CF123D"/>
    <w:rsid w:val="00CF1354"/>
    <w:rsid w:val="00CF13D5"/>
    <w:rsid w:val="00CF146F"/>
    <w:rsid w:val="00CF1B04"/>
    <w:rsid w:val="00CF1C4D"/>
    <w:rsid w:val="00CF1CD8"/>
    <w:rsid w:val="00CF1D9F"/>
    <w:rsid w:val="00CF1EF6"/>
    <w:rsid w:val="00CF2140"/>
    <w:rsid w:val="00CF22E1"/>
    <w:rsid w:val="00CF2425"/>
    <w:rsid w:val="00CF2498"/>
    <w:rsid w:val="00CF25EF"/>
    <w:rsid w:val="00CF270A"/>
    <w:rsid w:val="00CF27BF"/>
    <w:rsid w:val="00CF27EF"/>
    <w:rsid w:val="00CF288B"/>
    <w:rsid w:val="00CF2A59"/>
    <w:rsid w:val="00CF2BF6"/>
    <w:rsid w:val="00CF2C67"/>
    <w:rsid w:val="00CF327C"/>
    <w:rsid w:val="00CF3435"/>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743"/>
    <w:rsid w:val="00D00815"/>
    <w:rsid w:val="00D008D0"/>
    <w:rsid w:val="00D00965"/>
    <w:rsid w:val="00D00B05"/>
    <w:rsid w:val="00D00D75"/>
    <w:rsid w:val="00D00FC8"/>
    <w:rsid w:val="00D011EF"/>
    <w:rsid w:val="00D0127A"/>
    <w:rsid w:val="00D016DA"/>
    <w:rsid w:val="00D018AE"/>
    <w:rsid w:val="00D01A37"/>
    <w:rsid w:val="00D01A62"/>
    <w:rsid w:val="00D01A8F"/>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52C2"/>
    <w:rsid w:val="00D05512"/>
    <w:rsid w:val="00D05571"/>
    <w:rsid w:val="00D05687"/>
    <w:rsid w:val="00D05741"/>
    <w:rsid w:val="00D057EC"/>
    <w:rsid w:val="00D05A84"/>
    <w:rsid w:val="00D05B99"/>
    <w:rsid w:val="00D05E1F"/>
    <w:rsid w:val="00D05E23"/>
    <w:rsid w:val="00D05E4C"/>
    <w:rsid w:val="00D0600C"/>
    <w:rsid w:val="00D063F1"/>
    <w:rsid w:val="00D06414"/>
    <w:rsid w:val="00D06499"/>
    <w:rsid w:val="00D066B6"/>
    <w:rsid w:val="00D06792"/>
    <w:rsid w:val="00D06959"/>
    <w:rsid w:val="00D06C24"/>
    <w:rsid w:val="00D0710C"/>
    <w:rsid w:val="00D071FF"/>
    <w:rsid w:val="00D07241"/>
    <w:rsid w:val="00D07307"/>
    <w:rsid w:val="00D07732"/>
    <w:rsid w:val="00D10249"/>
    <w:rsid w:val="00D109DB"/>
    <w:rsid w:val="00D10F2D"/>
    <w:rsid w:val="00D111FE"/>
    <w:rsid w:val="00D1124C"/>
    <w:rsid w:val="00D114CC"/>
    <w:rsid w:val="00D114E6"/>
    <w:rsid w:val="00D11540"/>
    <w:rsid w:val="00D11559"/>
    <w:rsid w:val="00D115C3"/>
    <w:rsid w:val="00D11621"/>
    <w:rsid w:val="00D1169F"/>
    <w:rsid w:val="00D116EA"/>
    <w:rsid w:val="00D11897"/>
    <w:rsid w:val="00D11AAF"/>
    <w:rsid w:val="00D11B82"/>
    <w:rsid w:val="00D11C7A"/>
    <w:rsid w:val="00D11EDE"/>
    <w:rsid w:val="00D11F6E"/>
    <w:rsid w:val="00D11FE6"/>
    <w:rsid w:val="00D122AF"/>
    <w:rsid w:val="00D12518"/>
    <w:rsid w:val="00D12636"/>
    <w:rsid w:val="00D12A82"/>
    <w:rsid w:val="00D12A94"/>
    <w:rsid w:val="00D12C6A"/>
    <w:rsid w:val="00D12F35"/>
    <w:rsid w:val="00D1308C"/>
    <w:rsid w:val="00D13135"/>
    <w:rsid w:val="00D13283"/>
    <w:rsid w:val="00D1332F"/>
    <w:rsid w:val="00D134D3"/>
    <w:rsid w:val="00D135C7"/>
    <w:rsid w:val="00D13BDE"/>
    <w:rsid w:val="00D13C39"/>
    <w:rsid w:val="00D13D36"/>
    <w:rsid w:val="00D13DF3"/>
    <w:rsid w:val="00D13E32"/>
    <w:rsid w:val="00D13E4E"/>
    <w:rsid w:val="00D14211"/>
    <w:rsid w:val="00D144DC"/>
    <w:rsid w:val="00D147ED"/>
    <w:rsid w:val="00D1484B"/>
    <w:rsid w:val="00D1486D"/>
    <w:rsid w:val="00D14A0F"/>
    <w:rsid w:val="00D14A31"/>
    <w:rsid w:val="00D14BC3"/>
    <w:rsid w:val="00D14DDF"/>
    <w:rsid w:val="00D1507E"/>
    <w:rsid w:val="00D15349"/>
    <w:rsid w:val="00D15515"/>
    <w:rsid w:val="00D15691"/>
    <w:rsid w:val="00D15A54"/>
    <w:rsid w:val="00D15EEF"/>
    <w:rsid w:val="00D16042"/>
    <w:rsid w:val="00D1606D"/>
    <w:rsid w:val="00D160CE"/>
    <w:rsid w:val="00D162A7"/>
    <w:rsid w:val="00D16732"/>
    <w:rsid w:val="00D16DEC"/>
    <w:rsid w:val="00D16EBB"/>
    <w:rsid w:val="00D170B0"/>
    <w:rsid w:val="00D170C4"/>
    <w:rsid w:val="00D170F0"/>
    <w:rsid w:val="00D172CA"/>
    <w:rsid w:val="00D1755B"/>
    <w:rsid w:val="00D17732"/>
    <w:rsid w:val="00D17840"/>
    <w:rsid w:val="00D17E9B"/>
    <w:rsid w:val="00D2036F"/>
    <w:rsid w:val="00D205D1"/>
    <w:rsid w:val="00D206D6"/>
    <w:rsid w:val="00D20DCE"/>
    <w:rsid w:val="00D20E1E"/>
    <w:rsid w:val="00D20E91"/>
    <w:rsid w:val="00D20FF4"/>
    <w:rsid w:val="00D2132C"/>
    <w:rsid w:val="00D213BB"/>
    <w:rsid w:val="00D214D9"/>
    <w:rsid w:val="00D2167C"/>
    <w:rsid w:val="00D21782"/>
    <w:rsid w:val="00D22034"/>
    <w:rsid w:val="00D2274D"/>
    <w:rsid w:val="00D22754"/>
    <w:rsid w:val="00D228FB"/>
    <w:rsid w:val="00D22C6F"/>
    <w:rsid w:val="00D22EA0"/>
    <w:rsid w:val="00D22F0E"/>
    <w:rsid w:val="00D230E7"/>
    <w:rsid w:val="00D234D7"/>
    <w:rsid w:val="00D23752"/>
    <w:rsid w:val="00D23904"/>
    <w:rsid w:val="00D239A7"/>
    <w:rsid w:val="00D23F47"/>
    <w:rsid w:val="00D2415D"/>
    <w:rsid w:val="00D24431"/>
    <w:rsid w:val="00D24515"/>
    <w:rsid w:val="00D248A9"/>
    <w:rsid w:val="00D249FA"/>
    <w:rsid w:val="00D24A24"/>
    <w:rsid w:val="00D24A66"/>
    <w:rsid w:val="00D24B18"/>
    <w:rsid w:val="00D24C48"/>
    <w:rsid w:val="00D24DE7"/>
    <w:rsid w:val="00D253BA"/>
    <w:rsid w:val="00D254CA"/>
    <w:rsid w:val="00D2563B"/>
    <w:rsid w:val="00D25B45"/>
    <w:rsid w:val="00D25DCF"/>
    <w:rsid w:val="00D25F20"/>
    <w:rsid w:val="00D25F57"/>
    <w:rsid w:val="00D26776"/>
    <w:rsid w:val="00D26788"/>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27FC4"/>
    <w:rsid w:val="00D30095"/>
    <w:rsid w:val="00D30124"/>
    <w:rsid w:val="00D305AB"/>
    <w:rsid w:val="00D30A39"/>
    <w:rsid w:val="00D30B4B"/>
    <w:rsid w:val="00D30BCA"/>
    <w:rsid w:val="00D30F29"/>
    <w:rsid w:val="00D31200"/>
    <w:rsid w:val="00D3121E"/>
    <w:rsid w:val="00D31349"/>
    <w:rsid w:val="00D3145F"/>
    <w:rsid w:val="00D31786"/>
    <w:rsid w:val="00D317BB"/>
    <w:rsid w:val="00D31830"/>
    <w:rsid w:val="00D31839"/>
    <w:rsid w:val="00D31897"/>
    <w:rsid w:val="00D319F5"/>
    <w:rsid w:val="00D31B35"/>
    <w:rsid w:val="00D31BF0"/>
    <w:rsid w:val="00D31BFE"/>
    <w:rsid w:val="00D32126"/>
    <w:rsid w:val="00D32327"/>
    <w:rsid w:val="00D32406"/>
    <w:rsid w:val="00D326E7"/>
    <w:rsid w:val="00D3294E"/>
    <w:rsid w:val="00D32B3F"/>
    <w:rsid w:val="00D32DDD"/>
    <w:rsid w:val="00D32EC1"/>
    <w:rsid w:val="00D32EC5"/>
    <w:rsid w:val="00D32F24"/>
    <w:rsid w:val="00D33066"/>
    <w:rsid w:val="00D33096"/>
    <w:rsid w:val="00D33213"/>
    <w:rsid w:val="00D333B4"/>
    <w:rsid w:val="00D333E0"/>
    <w:rsid w:val="00D339AF"/>
    <w:rsid w:val="00D33A3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713"/>
    <w:rsid w:val="00D3575C"/>
    <w:rsid w:val="00D358BF"/>
    <w:rsid w:val="00D35BD5"/>
    <w:rsid w:val="00D35E06"/>
    <w:rsid w:val="00D35E6A"/>
    <w:rsid w:val="00D35FBA"/>
    <w:rsid w:val="00D365E9"/>
    <w:rsid w:val="00D36871"/>
    <w:rsid w:val="00D368FB"/>
    <w:rsid w:val="00D36BB2"/>
    <w:rsid w:val="00D36E71"/>
    <w:rsid w:val="00D36E93"/>
    <w:rsid w:val="00D3706C"/>
    <w:rsid w:val="00D371D9"/>
    <w:rsid w:val="00D3722C"/>
    <w:rsid w:val="00D37512"/>
    <w:rsid w:val="00D375BC"/>
    <w:rsid w:val="00D37B6F"/>
    <w:rsid w:val="00D37D87"/>
    <w:rsid w:val="00D4017B"/>
    <w:rsid w:val="00D40434"/>
    <w:rsid w:val="00D404AB"/>
    <w:rsid w:val="00D4050A"/>
    <w:rsid w:val="00D40536"/>
    <w:rsid w:val="00D406A0"/>
    <w:rsid w:val="00D406FB"/>
    <w:rsid w:val="00D40906"/>
    <w:rsid w:val="00D40A9E"/>
    <w:rsid w:val="00D40B33"/>
    <w:rsid w:val="00D40D1D"/>
    <w:rsid w:val="00D40E61"/>
    <w:rsid w:val="00D40FC8"/>
    <w:rsid w:val="00D41439"/>
    <w:rsid w:val="00D41489"/>
    <w:rsid w:val="00D41B4F"/>
    <w:rsid w:val="00D41EAE"/>
    <w:rsid w:val="00D41F25"/>
    <w:rsid w:val="00D41F8D"/>
    <w:rsid w:val="00D42293"/>
    <w:rsid w:val="00D42413"/>
    <w:rsid w:val="00D42485"/>
    <w:rsid w:val="00D42549"/>
    <w:rsid w:val="00D4268C"/>
    <w:rsid w:val="00D4269C"/>
    <w:rsid w:val="00D4283A"/>
    <w:rsid w:val="00D42856"/>
    <w:rsid w:val="00D428A8"/>
    <w:rsid w:val="00D42A96"/>
    <w:rsid w:val="00D42CA1"/>
    <w:rsid w:val="00D42CCF"/>
    <w:rsid w:val="00D42D8C"/>
    <w:rsid w:val="00D42DA4"/>
    <w:rsid w:val="00D42F08"/>
    <w:rsid w:val="00D42F30"/>
    <w:rsid w:val="00D4318F"/>
    <w:rsid w:val="00D43451"/>
    <w:rsid w:val="00D43518"/>
    <w:rsid w:val="00D437BE"/>
    <w:rsid w:val="00D438BF"/>
    <w:rsid w:val="00D43A4B"/>
    <w:rsid w:val="00D43A9C"/>
    <w:rsid w:val="00D43C28"/>
    <w:rsid w:val="00D43DC3"/>
    <w:rsid w:val="00D440F8"/>
    <w:rsid w:val="00D442ED"/>
    <w:rsid w:val="00D44321"/>
    <w:rsid w:val="00D44504"/>
    <w:rsid w:val="00D445A1"/>
    <w:rsid w:val="00D44C68"/>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FF"/>
    <w:rsid w:val="00D46737"/>
    <w:rsid w:val="00D46A16"/>
    <w:rsid w:val="00D46A6D"/>
    <w:rsid w:val="00D46B50"/>
    <w:rsid w:val="00D46C08"/>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DBD"/>
    <w:rsid w:val="00D47DFE"/>
    <w:rsid w:val="00D47F71"/>
    <w:rsid w:val="00D50592"/>
    <w:rsid w:val="00D507D1"/>
    <w:rsid w:val="00D50B29"/>
    <w:rsid w:val="00D50E03"/>
    <w:rsid w:val="00D50ED5"/>
    <w:rsid w:val="00D5105E"/>
    <w:rsid w:val="00D511B1"/>
    <w:rsid w:val="00D51971"/>
    <w:rsid w:val="00D51BBE"/>
    <w:rsid w:val="00D51E1E"/>
    <w:rsid w:val="00D5241C"/>
    <w:rsid w:val="00D524C6"/>
    <w:rsid w:val="00D52639"/>
    <w:rsid w:val="00D5271D"/>
    <w:rsid w:val="00D527D5"/>
    <w:rsid w:val="00D52BB9"/>
    <w:rsid w:val="00D53147"/>
    <w:rsid w:val="00D5344E"/>
    <w:rsid w:val="00D5348D"/>
    <w:rsid w:val="00D534DF"/>
    <w:rsid w:val="00D53991"/>
    <w:rsid w:val="00D53B6C"/>
    <w:rsid w:val="00D53D97"/>
    <w:rsid w:val="00D53FED"/>
    <w:rsid w:val="00D54107"/>
    <w:rsid w:val="00D544EC"/>
    <w:rsid w:val="00D54574"/>
    <w:rsid w:val="00D546FF"/>
    <w:rsid w:val="00D54894"/>
    <w:rsid w:val="00D54B67"/>
    <w:rsid w:val="00D54CE3"/>
    <w:rsid w:val="00D54E94"/>
    <w:rsid w:val="00D54F46"/>
    <w:rsid w:val="00D5501C"/>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901"/>
    <w:rsid w:val="00D56AAA"/>
    <w:rsid w:val="00D56D6E"/>
    <w:rsid w:val="00D56F7C"/>
    <w:rsid w:val="00D57104"/>
    <w:rsid w:val="00D572D8"/>
    <w:rsid w:val="00D5758A"/>
    <w:rsid w:val="00D576CA"/>
    <w:rsid w:val="00D577C5"/>
    <w:rsid w:val="00D577EB"/>
    <w:rsid w:val="00D5785D"/>
    <w:rsid w:val="00D57AEC"/>
    <w:rsid w:val="00D57BDF"/>
    <w:rsid w:val="00D57D7E"/>
    <w:rsid w:val="00D57DDB"/>
    <w:rsid w:val="00D57F6E"/>
    <w:rsid w:val="00D6010D"/>
    <w:rsid w:val="00D60438"/>
    <w:rsid w:val="00D604BB"/>
    <w:rsid w:val="00D6057D"/>
    <w:rsid w:val="00D605A7"/>
    <w:rsid w:val="00D605BC"/>
    <w:rsid w:val="00D60885"/>
    <w:rsid w:val="00D60B81"/>
    <w:rsid w:val="00D60E88"/>
    <w:rsid w:val="00D60FAC"/>
    <w:rsid w:val="00D61326"/>
    <w:rsid w:val="00D618A4"/>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187"/>
    <w:rsid w:val="00D6333A"/>
    <w:rsid w:val="00D633DD"/>
    <w:rsid w:val="00D6340E"/>
    <w:rsid w:val="00D63809"/>
    <w:rsid w:val="00D6390E"/>
    <w:rsid w:val="00D63B7C"/>
    <w:rsid w:val="00D63BCD"/>
    <w:rsid w:val="00D63D07"/>
    <w:rsid w:val="00D63D11"/>
    <w:rsid w:val="00D63D92"/>
    <w:rsid w:val="00D63E29"/>
    <w:rsid w:val="00D64B6B"/>
    <w:rsid w:val="00D64C93"/>
    <w:rsid w:val="00D64D4E"/>
    <w:rsid w:val="00D650E7"/>
    <w:rsid w:val="00D652B5"/>
    <w:rsid w:val="00D653EC"/>
    <w:rsid w:val="00D6555B"/>
    <w:rsid w:val="00D6565A"/>
    <w:rsid w:val="00D658E0"/>
    <w:rsid w:val="00D6590B"/>
    <w:rsid w:val="00D65BC0"/>
    <w:rsid w:val="00D65FB9"/>
    <w:rsid w:val="00D66155"/>
    <w:rsid w:val="00D663A0"/>
    <w:rsid w:val="00D66626"/>
    <w:rsid w:val="00D6697F"/>
    <w:rsid w:val="00D66A8C"/>
    <w:rsid w:val="00D66A9E"/>
    <w:rsid w:val="00D671FD"/>
    <w:rsid w:val="00D672E2"/>
    <w:rsid w:val="00D67611"/>
    <w:rsid w:val="00D67717"/>
    <w:rsid w:val="00D67D41"/>
    <w:rsid w:val="00D67D56"/>
    <w:rsid w:val="00D67DBB"/>
    <w:rsid w:val="00D67E21"/>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12F"/>
    <w:rsid w:val="00D72314"/>
    <w:rsid w:val="00D72397"/>
    <w:rsid w:val="00D72608"/>
    <w:rsid w:val="00D7291C"/>
    <w:rsid w:val="00D729EE"/>
    <w:rsid w:val="00D72A64"/>
    <w:rsid w:val="00D72C44"/>
    <w:rsid w:val="00D72ECD"/>
    <w:rsid w:val="00D7315A"/>
    <w:rsid w:val="00D734A7"/>
    <w:rsid w:val="00D7354C"/>
    <w:rsid w:val="00D73676"/>
    <w:rsid w:val="00D7368E"/>
    <w:rsid w:val="00D73862"/>
    <w:rsid w:val="00D73945"/>
    <w:rsid w:val="00D73AD7"/>
    <w:rsid w:val="00D73AE9"/>
    <w:rsid w:val="00D73E43"/>
    <w:rsid w:val="00D73E5C"/>
    <w:rsid w:val="00D7403C"/>
    <w:rsid w:val="00D7406E"/>
    <w:rsid w:val="00D740A8"/>
    <w:rsid w:val="00D740B5"/>
    <w:rsid w:val="00D741AA"/>
    <w:rsid w:val="00D741E2"/>
    <w:rsid w:val="00D7430D"/>
    <w:rsid w:val="00D7440E"/>
    <w:rsid w:val="00D746AD"/>
    <w:rsid w:val="00D7470D"/>
    <w:rsid w:val="00D74880"/>
    <w:rsid w:val="00D74C42"/>
    <w:rsid w:val="00D74FA4"/>
    <w:rsid w:val="00D75133"/>
    <w:rsid w:val="00D75381"/>
    <w:rsid w:val="00D75492"/>
    <w:rsid w:val="00D75692"/>
    <w:rsid w:val="00D75A1F"/>
    <w:rsid w:val="00D75A2C"/>
    <w:rsid w:val="00D75B80"/>
    <w:rsid w:val="00D75BED"/>
    <w:rsid w:val="00D75CDD"/>
    <w:rsid w:val="00D75CFA"/>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4A5"/>
    <w:rsid w:val="00D80697"/>
    <w:rsid w:val="00D80AF5"/>
    <w:rsid w:val="00D80C19"/>
    <w:rsid w:val="00D8107A"/>
    <w:rsid w:val="00D81A19"/>
    <w:rsid w:val="00D820CA"/>
    <w:rsid w:val="00D823C6"/>
    <w:rsid w:val="00D82688"/>
    <w:rsid w:val="00D827AD"/>
    <w:rsid w:val="00D827FE"/>
    <w:rsid w:val="00D82BA8"/>
    <w:rsid w:val="00D82C4A"/>
    <w:rsid w:val="00D82F42"/>
    <w:rsid w:val="00D82FFA"/>
    <w:rsid w:val="00D83143"/>
    <w:rsid w:val="00D8326A"/>
    <w:rsid w:val="00D8327F"/>
    <w:rsid w:val="00D83542"/>
    <w:rsid w:val="00D835A2"/>
    <w:rsid w:val="00D83936"/>
    <w:rsid w:val="00D83C13"/>
    <w:rsid w:val="00D83FC6"/>
    <w:rsid w:val="00D840E6"/>
    <w:rsid w:val="00D8412F"/>
    <w:rsid w:val="00D8424F"/>
    <w:rsid w:val="00D842B6"/>
    <w:rsid w:val="00D843B6"/>
    <w:rsid w:val="00D84471"/>
    <w:rsid w:val="00D84565"/>
    <w:rsid w:val="00D845A4"/>
    <w:rsid w:val="00D84794"/>
    <w:rsid w:val="00D84988"/>
    <w:rsid w:val="00D84B54"/>
    <w:rsid w:val="00D84BAD"/>
    <w:rsid w:val="00D84F82"/>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622"/>
    <w:rsid w:val="00D86821"/>
    <w:rsid w:val="00D86ABB"/>
    <w:rsid w:val="00D86CA3"/>
    <w:rsid w:val="00D86FCD"/>
    <w:rsid w:val="00D871C0"/>
    <w:rsid w:val="00D871CE"/>
    <w:rsid w:val="00D874A9"/>
    <w:rsid w:val="00D8769E"/>
    <w:rsid w:val="00D87779"/>
    <w:rsid w:val="00D87A57"/>
    <w:rsid w:val="00D87B08"/>
    <w:rsid w:val="00D87F7F"/>
    <w:rsid w:val="00D90049"/>
    <w:rsid w:val="00D901C4"/>
    <w:rsid w:val="00D903D3"/>
    <w:rsid w:val="00D90501"/>
    <w:rsid w:val="00D905CA"/>
    <w:rsid w:val="00D9086D"/>
    <w:rsid w:val="00D90998"/>
    <w:rsid w:val="00D90B6D"/>
    <w:rsid w:val="00D90C5B"/>
    <w:rsid w:val="00D90F50"/>
    <w:rsid w:val="00D91044"/>
    <w:rsid w:val="00D912EF"/>
    <w:rsid w:val="00D91319"/>
    <w:rsid w:val="00D91337"/>
    <w:rsid w:val="00D9196D"/>
    <w:rsid w:val="00D9203A"/>
    <w:rsid w:val="00D921DC"/>
    <w:rsid w:val="00D92252"/>
    <w:rsid w:val="00D92276"/>
    <w:rsid w:val="00D92982"/>
    <w:rsid w:val="00D92A8A"/>
    <w:rsid w:val="00D92EBB"/>
    <w:rsid w:val="00D92F01"/>
    <w:rsid w:val="00D931D3"/>
    <w:rsid w:val="00D9324E"/>
    <w:rsid w:val="00D93266"/>
    <w:rsid w:val="00D9355A"/>
    <w:rsid w:val="00D93675"/>
    <w:rsid w:val="00D93E0E"/>
    <w:rsid w:val="00D93E5D"/>
    <w:rsid w:val="00D93EDE"/>
    <w:rsid w:val="00D93F64"/>
    <w:rsid w:val="00D94041"/>
    <w:rsid w:val="00D94191"/>
    <w:rsid w:val="00D9421E"/>
    <w:rsid w:val="00D946B7"/>
    <w:rsid w:val="00D947DF"/>
    <w:rsid w:val="00D94880"/>
    <w:rsid w:val="00D94AA2"/>
    <w:rsid w:val="00D94BE1"/>
    <w:rsid w:val="00D94CC5"/>
    <w:rsid w:val="00D94D06"/>
    <w:rsid w:val="00D95211"/>
    <w:rsid w:val="00D95381"/>
    <w:rsid w:val="00D95625"/>
    <w:rsid w:val="00D957E7"/>
    <w:rsid w:val="00D957F3"/>
    <w:rsid w:val="00D95826"/>
    <w:rsid w:val="00D95937"/>
    <w:rsid w:val="00D95CB1"/>
    <w:rsid w:val="00D95DCA"/>
    <w:rsid w:val="00D9614C"/>
    <w:rsid w:val="00D961A7"/>
    <w:rsid w:val="00D961F6"/>
    <w:rsid w:val="00D965C3"/>
    <w:rsid w:val="00D96867"/>
    <w:rsid w:val="00D968F5"/>
    <w:rsid w:val="00D96D45"/>
    <w:rsid w:val="00D96D9B"/>
    <w:rsid w:val="00D96DA7"/>
    <w:rsid w:val="00D97076"/>
    <w:rsid w:val="00D9723A"/>
    <w:rsid w:val="00D9725A"/>
    <w:rsid w:val="00D9765C"/>
    <w:rsid w:val="00D97675"/>
    <w:rsid w:val="00D97B59"/>
    <w:rsid w:val="00DA0089"/>
    <w:rsid w:val="00DA00E4"/>
    <w:rsid w:val="00DA019B"/>
    <w:rsid w:val="00DA024D"/>
    <w:rsid w:val="00DA0318"/>
    <w:rsid w:val="00DA03FC"/>
    <w:rsid w:val="00DA0544"/>
    <w:rsid w:val="00DA0B34"/>
    <w:rsid w:val="00DA10A8"/>
    <w:rsid w:val="00DA10E5"/>
    <w:rsid w:val="00DA113C"/>
    <w:rsid w:val="00DA13F8"/>
    <w:rsid w:val="00DA166E"/>
    <w:rsid w:val="00DA1B4D"/>
    <w:rsid w:val="00DA1B9E"/>
    <w:rsid w:val="00DA1E03"/>
    <w:rsid w:val="00DA203D"/>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C2D"/>
    <w:rsid w:val="00DA3D7B"/>
    <w:rsid w:val="00DA3F56"/>
    <w:rsid w:val="00DA3F9C"/>
    <w:rsid w:val="00DA426D"/>
    <w:rsid w:val="00DA4658"/>
    <w:rsid w:val="00DA48AE"/>
    <w:rsid w:val="00DA4C46"/>
    <w:rsid w:val="00DA4CAF"/>
    <w:rsid w:val="00DA50EB"/>
    <w:rsid w:val="00DA5287"/>
    <w:rsid w:val="00DA53EE"/>
    <w:rsid w:val="00DA5417"/>
    <w:rsid w:val="00DA56E8"/>
    <w:rsid w:val="00DA58D1"/>
    <w:rsid w:val="00DA5AA7"/>
    <w:rsid w:val="00DA5C70"/>
    <w:rsid w:val="00DA5D43"/>
    <w:rsid w:val="00DA6204"/>
    <w:rsid w:val="00DA6260"/>
    <w:rsid w:val="00DA639D"/>
    <w:rsid w:val="00DA6586"/>
    <w:rsid w:val="00DA66E2"/>
    <w:rsid w:val="00DA697D"/>
    <w:rsid w:val="00DA6BB6"/>
    <w:rsid w:val="00DA6CA3"/>
    <w:rsid w:val="00DA6CFF"/>
    <w:rsid w:val="00DA7052"/>
    <w:rsid w:val="00DA71E3"/>
    <w:rsid w:val="00DA71FE"/>
    <w:rsid w:val="00DA722F"/>
    <w:rsid w:val="00DA757E"/>
    <w:rsid w:val="00DA7959"/>
    <w:rsid w:val="00DA79E5"/>
    <w:rsid w:val="00DA7AA1"/>
    <w:rsid w:val="00DB0134"/>
    <w:rsid w:val="00DB057F"/>
    <w:rsid w:val="00DB095A"/>
    <w:rsid w:val="00DB0A20"/>
    <w:rsid w:val="00DB0A9F"/>
    <w:rsid w:val="00DB0B7F"/>
    <w:rsid w:val="00DB0BA8"/>
    <w:rsid w:val="00DB0CFE"/>
    <w:rsid w:val="00DB0E13"/>
    <w:rsid w:val="00DB100A"/>
    <w:rsid w:val="00DB1104"/>
    <w:rsid w:val="00DB12A5"/>
    <w:rsid w:val="00DB13C4"/>
    <w:rsid w:val="00DB17EB"/>
    <w:rsid w:val="00DB1B40"/>
    <w:rsid w:val="00DB1E9E"/>
    <w:rsid w:val="00DB1F67"/>
    <w:rsid w:val="00DB1F90"/>
    <w:rsid w:val="00DB2044"/>
    <w:rsid w:val="00DB2138"/>
    <w:rsid w:val="00DB2184"/>
    <w:rsid w:val="00DB2348"/>
    <w:rsid w:val="00DB24C8"/>
    <w:rsid w:val="00DB281F"/>
    <w:rsid w:val="00DB3166"/>
    <w:rsid w:val="00DB31F8"/>
    <w:rsid w:val="00DB31FC"/>
    <w:rsid w:val="00DB323A"/>
    <w:rsid w:val="00DB337D"/>
    <w:rsid w:val="00DB356B"/>
    <w:rsid w:val="00DB377D"/>
    <w:rsid w:val="00DB3B61"/>
    <w:rsid w:val="00DB3DA4"/>
    <w:rsid w:val="00DB43C0"/>
    <w:rsid w:val="00DB4610"/>
    <w:rsid w:val="00DB4752"/>
    <w:rsid w:val="00DB4996"/>
    <w:rsid w:val="00DB4B78"/>
    <w:rsid w:val="00DB4D52"/>
    <w:rsid w:val="00DB4E94"/>
    <w:rsid w:val="00DB4F08"/>
    <w:rsid w:val="00DB5119"/>
    <w:rsid w:val="00DB5455"/>
    <w:rsid w:val="00DB55CE"/>
    <w:rsid w:val="00DB55D4"/>
    <w:rsid w:val="00DB5AB5"/>
    <w:rsid w:val="00DB5B19"/>
    <w:rsid w:val="00DB5DCF"/>
    <w:rsid w:val="00DB5E9B"/>
    <w:rsid w:val="00DB5FE1"/>
    <w:rsid w:val="00DB6364"/>
    <w:rsid w:val="00DB6681"/>
    <w:rsid w:val="00DB68F8"/>
    <w:rsid w:val="00DB69B8"/>
    <w:rsid w:val="00DB69E4"/>
    <w:rsid w:val="00DB6CE2"/>
    <w:rsid w:val="00DB6D2B"/>
    <w:rsid w:val="00DB7480"/>
    <w:rsid w:val="00DB74CB"/>
    <w:rsid w:val="00DB75CD"/>
    <w:rsid w:val="00DB7AB9"/>
    <w:rsid w:val="00DB7BDC"/>
    <w:rsid w:val="00DB7ECA"/>
    <w:rsid w:val="00DC0101"/>
    <w:rsid w:val="00DC047A"/>
    <w:rsid w:val="00DC1019"/>
    <w:rsid w:val="00DC1137"/>
    <w:rsid w:val="00DC1173"/>
    <w:rsid w:val="00DC1559"/>
    <w:rsid w:val="00DC16A6"/>
    <w:rsid w:val="00DC16C3"/>
    <w:rsid w:val="00DC1850"/>
    <w:rsid w:val="00DC1B45"/>
    <w:rsid w:val="00DC1EA8"/>
    <w:rsid w:val="00DC1FD9"/>
    <w:rsid w:val="00DC201D"/>
    <w:rsid w:val="00DC2099"/>
    <w:rsid w:val="00DC261E"/>
    <w:rsid w:val="00DC28E7"/>
    <w:rsid w:val="00DC2AB3"/>
    <w:rsid w:val="00DC2CD3"/>
    <w:rsid w:val="00DC2D36"/>
    <w:rsid w:val="00DC2D5B"/>
    <w:rsid w:val="00DC2EC2"/>
    <w:rsid w:val="00DC36B6"/>
    <w:rsid w:val="00DC3C8C"/>
    <w:rsid w:val="00DC3F72"/>
    <w:rsid w:val="00DC4071"/>
    <w:rsid w:val="00DC4110"/>
    <w:rsid w:val="00DC42CE"/>
    <w:rsid w:val="00DC4383"/>
    <w:rsid w:val="00DC44C7"/>
    <w:rsid w:val="00DC455E"/>
    <w:rsid w:val="00DC4762"/>
    <w:rsid w:val="00DC481F"/>
    <w:rsid w:val="00DC4BC4"/>
    <w:rsid w:val="00DC4FC1"/>
    <w:rsid w:val="00DC52F7"/>
    <w:rsid w:val="00DC53EF"/>
    <w:rsid w:val="00DC5588"/>
    <w:rsid w:val="00DC5C7E"/>
    <w:rsid w:val="00DC61DF"/>
    <w:rsid w:val="00DC6885"/>
    <w:rsid w:val="00DC6A64"/>
    <w:rsid w:val="00DC6FF2"/>
    <w:rsid w:val="00DC727B"/>
    <w:rsid w:val="00DC73CB"/>
    <w:rsid w:val="00DC759C"/>
    <w:rsid w:val="00DC75D2"/>
    <w:rsid w:val="00DC778B"/>
    <w:rsid w:val="00DC77C2"/>
    <w:rsid w:val="00DC785A"/>
    <w:rsid w:val="00DC7E9A"/>
    <w:rsid w:val="00DC7F27"/>
    <w:rsid w:val="00DD010A"/>
    <w:rsid w:val="00DD011E"/>
    <w:rsid w:val="00DD0748"/>
    <w:rsid w:val="00DD08BB"/>
    <w:rsid w:val="00DD09B3"/>
    <w:rsid w:val="00DD0AB8"/>
    <w:rsid w:val="00DD0B89"/>
    <w:rsid w:val="00DD0BE2"/>
    <w:rsid w:val="00DD1564"/>
    <w:rsid w:val="00DD16CC"/>
    <w:rsid w:val="00DD1B1E"/>
    <w:rsid w:val="00DD1D11"/>
    <w:rsid w:val="00DD211E"/>
    <w:rsid w:val="00DD21DC"/>
    <w:rsid w:val="00DD2265"/>
    <w:rsid w:val="00DD2419"/>
    <w:rsid w:val="00DD25D9"/>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5C2"/>
    <w:rsid w:val="00DD46B5"/>
    <w:rsid w:val="00DD4A36"/>
    <w:rsid w:val="00DD4E7C"/>
    <w:rsid w:val="00DD4FE9"/>
    <w:rsid w:val="00DD509C"/>
    <w:rsid w:val="00DD53CC"/>
    <w:rsid w:val="00DD5643"/>
    <w:rsid w:val="00DD568B"/>
    <w:rsid w:val="00DD579C"/>
    <w:rsid w:val="00DD5867"/>
    <w:rsid w:val="00DD5A64"/>
    <w:rsid w:val="00DD5B46"/>
    <w:rsid w:val="00DD5DA8"/>
    <w:rsid w:val="00DD618F"/>
    <w:rsid w:val="00DD6541"/>
    <w:rsid w:val="00DD67BB"/>
    <w:rsid w:val="00DD68FA"/>
    <w:rsid w:val="00DD6CCC"/>
    <w:rsid w:val="00DD7107"/>
    <w:rsid w:val="00DD72C9"/>
    <w:rsid w:val="00DD768C"/>
    <w:rsid w:val="00DD7913"/>
    <w:rsid w:val="00DD7916"/>
    <w:rsid w:val="00DD7C03"/>
    <w:rsid w:val="00DD7D21"/>
    <w:rsid w:val="00DE013E"/>
    <w:rsid w:val="00DE015F"/>
    <w:rsid w:val="00DE0264"/>
    <w:rsid w:val="00DE03EA"/>
    <w:rsid w:val="00DE0440"/>
    <w:rsid w:val="00DE08DB"/>
    <w:rsid w:val="00DE093A"/>
    <w:rsid w:val="00DE0969"/>
    <w:rsid w:val="00DE0A13"/>
    <w:rsid w:val="00DE0BAD"/>
    <w:rsid w:val="00DE0C5F"/>
    <w:rsid w:val="00DE0CF0"/>
    <w:rsid w:val="00DE0E13"/>
    <w:rsid w:val="00DE1105"/>
    <w:rsid w:val="00DE1190"/>
    <w:rsid w:val="00DE1423"/>
    <w:rsid w:val="00DE14FB"/>
    <w:rsid w:val="00DE15B0"/>
    <w:rsid w:val="00DE17B5"/>
    <w:rsid w:val="00DE1A67"/>
    <w:rsid w:val="00DE1B4D"/>
    <w:rsid w:val="00DE20DE"/>
    <w:rsid w:val="00DE2291"/>
    <w:rsid w:val="00DE24BC"/>
    <w:rsid w:val="00DE26AC"/>
    <w:rsid w:val="00DE2893"/>
    <w:rsid w:val="00DE28B9"/>
    <w:rsid w:val="00DE2E11"/>
    <w:rsid w:val="00DE328C"/>
    <w:rsid w:val="00DE32AA"/>
    <w:rsid w:val="00DE340D"/>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6DFF"/>
    <w:rsid w:val="00DE726C"/>
    <w:rsid w:val="00DE734A"/>
    <w:rsid w:val="00DE75B1"/>
    <w:rsid w:val="00DE79D1"/>
    <w:rsid w:val="00DE7A0A"/>
    <w:rsid w:val="00DE7A5C"/>
    <w:rsid w:val="00DF0028"/>
    <w:rsid w:val="00DF0207"/>
    <w:rsid w:val="00DF02A0"/>
    <w:rsid w:val="00DF031E"/>
    <w:rsid w:val="00DF082F"/>
    <w:rsid w:val="00DF0B5D"/>
    <w:rsid w:val="00DF0B6E"/>
    <w:rsid w:val="00DF0DCC"/>
    <w:rsid w:val="00DF1078"/>
    <w:rsid w:val="00DF132C"/>
    <w:rsid w:val="00DF15E0"/>
    <w:rsid w:val="00DF19AD"/>
    <w:rsid w:val="00DF19B6"/>
    <w:rsid w:val="00DF1A65"/>
    <w:rsid w:val="00DF1B12"/>
    <w:rsid w:val="00DF1F1B"/>
    <w:rsid w:val="00DF20AD"/>
    <w:rsid w:val="00DF222D"/>
    <w:rsid w:val="00DF2291"/>
    <w:rsid w:val="00DF2772"/>
    <w:rsid w:val="00DF2DF0"/>
    <w:rsid w:val="00DF2E04"/>
    <w:rsid w:val="00DF2EF7"/>
    <w:rsid w:val="00DF3022"/>
    <w:rsid w:val="00DF30C2"/>
    <w:rsid w:val="00DF3299"/>
    <w:rsid w:val="00DF35C4"/>
    <w:rsid w:val="00DF37A0"/>
    <w:rsid w:val="00DF3A06"/>
    <w:rsid w:val="00DF3A48"/>
    <w:rsid w:val="00DF3B2E"/>
    <w:rsid w:val="00DF4090"/>
    <w:rsid w:val="00DF40AC"/>
    <w:rsid w:val="00DF4478"/>
    <w:rsid w:val="00DF4515"/>
    <w:rsid w:val="00DF4A5D"/>
    <w:rsid w:val="00DF4E7E"/>
    <w:rsid w:val="00DF4ECA"/>
    <w:rsid w:val="00DF50FC"/>
    <w:rsid w:val="00DF56B2"/>
    <w:rsid w:val="00DF592B"/>
    <w:rsid w:val="00DF5A62"/>
    <w:rsid w:val="00DF5B3A"/>
    <w:rsid w:val="00DF5BC1"/>
    <w:rsid w:val="00DF5ECC"/>
    <w:rsid w:val="00DF6235"/>
    <w:rsid w:val="00DF6609"/>
    <w:rsid w:val="00DF672D"/>
    <w:rsid w:val="00DF69E1"/>
    <w:rsid w:val="00DF6EC3"/>
    <w:rsid w:val="00DF70C3"/>
    <w:rsid w:val="00DF720C"/>
    <w:rsid w:val="00DF73C4"/>
    <w:rsid w:val="00DF7CC0"/>
    <w:rsid w:val="00DF7CE0"/>
    <w:rsid w:val="00DF7F4F"/>
    <w:rsid w:val="00DF7F73"/>
    <w:rsid w:val="00E00019"/>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BA"/>
    <w:rsid w:val="00E03BB2"/>
    <w:rsid w:val="00E04528"/>
    <w:rsid w:val="00E0468E"/>
    <w:rsid w:val="00E046C8"/>
    <w:rsid w:val="00E04BC4"/>
    <w:rsid w:val="00E04DB9"/>
    <w:rsid w:val="00E05095"/>
    <w:rsid w:val="00E052CA"/>
    <w:rsid w:val="00E05AC6"/>
    <w:rsid w:val="00E05E95"/>
    <w:rsid w:val="00E05FCB"/>
    <w:rsid w:val="00E05FD9"/>
    <w:rsid w:val="00E06503"/>
    <w:rsid w:val="00E06847"/>
    <w:rsid w:val="00E06B38"/>
    <w:rsid w:val="00E06B51"/>
    <w:rsid w:val="00E06C7E"/>
    <w:rsid w:val="00E06C9E"/>
    <w:rsid w:val="00E06DB7"/>
    <w:rsid w:val="00E06ED9"/>
    <w:rsid w:val="00E06F86"/>
    <w:rsid w:val="00E06F9A"/>
    <w:rsid w:val="00E071BA"/>
    <w:rsid w:val="00E07354"/>
    <w:rsid w:val="00E07B7A"/>
    <w:rsid w:val="00E07FA7"/>
    <w:rsid w:val="00E1044E"/>
    <w:rsid w:val="00E10963"/>
    <w:rsid w:val="00E10A64"/>
    <w:rsid w:val="00E10F8A"/>
    <w:rsid w:val="00E10FBD"/>
    <w:rsid w:val="00E110E7"/>
    <w:rsid w:val="00E116AB"/>
    <w:rsid w:val="00E11ABD"/>
    <w:rsid w:val="00E11B20"/>
    <w:rsid w:val="00E11BC4"/>
    <w:rsid w:val="00E11E28"/>
    <w:rsid w:val="00E1208B"/>
    <w:rsid w:val="00E12827"/>
    <w:rsid w:val="00E129B6"/>
    <w:rsid w:val="00E129BF"/>
    <w:rsid w:val="00E12A43"/>
    <w:rsid w:val="00E12ADA"/>
    <w:rsid w:val="00E12CAD"/>
    <w:rsid w:val="00E12D0E"/>
    <w:rsid w:val="00E12D6C"/>
    <w:rsid w:val="00E12DC8"/>
    <w:rsid w:val="00E12F19"/>
    <w:rsid w:val="00E12FC1"/>
    <w:rsid w:val="00E1301C"/>
    <w:rsid w:val="00E132C3"/>
    <w:rsid w:val="00E1330F"/>
    <w:rsid w:val="00E137F8"/>
    <w:rsid w:val="00E13847"/>
    <w:rsid w:val="00E13898"/>
    <w:rsid w:val="00E138F6"/>
    <w:rsid w:val="00E13E06"/>
    <w:rsid w:val="00E14041"/>
    <w:rsid w:val="00E140DB"/>
    <w:rsid w:val="00E1412B"/>
    <w:rsid w:val="00E1438B"/>
    <w:rsid w:val="00E14835"/>
    <w:rsid w:val="00E14A7B"/>
    <w:rsid w:val="00E14AD3"/>
    <w:rsid w:val="00E14EA2"/>
    <w:rsid w:val="00E14FD4"/>
    <w:rsid w:val="00E155D2"/>
    <w:rsid w:val="00E15844"/>
    <w:rsid w:val="00E15989"/>
    <w:rsid w:val="00E159C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066"/>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4B3"/>
    <w:rsid w:val="00E2353A"/>
    <w:rsid w:val="00E23796"/>
    <w:rsid w:val="00E23A6D"/>
    <w:rsid w:val="00E24061"/>
    <w:rsid w:val="00E242BE"/>
    <w:rsid w:val="00E24640"/>
    <w:rsid w:val="00E24ABD"/>
    <w:rsid w:val="00E24B73"/>
    <w:rsid w:val="00E24C66"/>
    <w:rsid w:val="00E24E38"/>
    <w:rsid w:val="00E2510F"/>
    <w:rsid w:val="00E25139"/>
    <w:rsid w:val="00E25216"/>
    <w:rsid w:val="00E253CC"/>
    <w:rsid w:val="00E256A4"/>
    <w:rsid w:val="00E25AD3"/>
    <w:rsid w:val="00E25D07"/>
    <w:rsid w:val="00E25EC5"/>
    <w:rsid w:val="00E26187"/>
    <w:rsid w:val="00E2631A"/>
    <w:rsid w:val="00E265FD"/>
    <w:rsid w:val="00E2686B"/>
    <w:rsid w:val="00E269B3"/>
    <w:rsid w:val="00E26A74"/>
    <w:rsid w:val="00E26CF3"/>
    <w:rsid w:val="00E274E0"/>
    <w:rsid w:val="00E2754D"/>
    <w:rsid w:val="00E278D8"/>
    <w:rsid w:val="00E27A96"/>
    <w:rsid w:val="00E27E21"/>
    <w:rsid w:val="00E27F2B"/>
    <w:rsid w:val="00E27FA9"/>
    <w:rsid w:val="00E300F5"/>
    <w:rsid w:val="00E30207"/>
    <w:rsid w:val="00E302DF"/>
    <w:rsid w:val="00E30517"/>
    <w:rsid w:val="00E30564"/>
    <w:rsid w:val="00E307B9"/>
    <w:rsid w:val="00E30A5D"/>
    <w:rsid w:val="00E30B5A"/>
    <w:rsid w:val="00E30D0E"/>
    <w:rsid w:val="00E30D19"/>
    <w:rsid w:val="00E30EF7"/>
    <w:rsid w:val="00E31099"/>
    <w:rsid w:val="00E3123D"/>
    <w:rsid w:val="00E31357"/>
    <w:rsid w:val="00E31460"/>
    <w:rsid w:val="00E31461"/>
    <w:rsid w:val="00E31536"/>
    <w:rsid w:val="00E31663"/>
    <w:rsid w:val="00E31B71"/>
    <w:rsid w:val="00E31D43"/>
    <w:rsid w:val="00E31E81"/>
    <w:rsid w:val="00E31EA2"/>
    <w:rsid w:val="00E32239"/>
    <w:rsid w:val="00E32462"/>
    <w:rsid w:val="00E3259B"/>
    <w:rsid w:val="00E32608"/>
    <w:rsid w:val="00E329A4"/>
    <w:rsid w:val="00E32B5A"/>
    <w:rsid w:val="00E32B85"/>
    <w:rsid w:val="00E32DD7"/>
    <w:rsid w:val="00E32E78"/>
    <w:rsid w:val="00E32F37"/>
    <w:rsid w:val="00E330AB"/>
    <w:rsid w:val="00E33719"/>
    <w:rsid w:val="00E33929"/>
    <w:rsid w:val="00E33975"/>
    <w:rsid w:val="00E33A73"/>
    <w:rsid w:val="00E34011"/>
    <w:rsid w:val="00E34188"/>
    <w:rsid w:val="00E34477"/>
    <w:rsid w:val="00E34515"/>
    <w:rsid w:val="00E349AB"/>
    <w:rsid w:val="00E34A57"/>
    <w:rsid w:val="00E34A69"/>
    <w:rsid w:val="00E34B6E"/>
    <w:rsid w:val="00E34D7D"/>
    <w:rsid w:val="00E34E97"/>
    <w:rsid w:val="00E35222"/>
    <w:rsid w:val="00E3529F"/>
    <w:rsid w:val="00E35319"/>
    <w:rsid w:val="00E35559"/>
    <w:rsid w:val="00E35595"/>
    <w:rsid w:val="00E35628"/>
    <w:rsid w:val="00E357D6"/>
    <w:rsid w:val="00E35B59"/>
    <w:rsid w:val="00E35E2E"/>
    <w:rsid w:val="00E35EC6"/>
    <w:rsid w:val="00E362F8"/>
    <w:rsid w:val="00E36402"/>
    <w:rsid w:val="00E36499"/>
    <w:rsid w:val="00E3654E"/>
    <w:rsid w:val="00E365FD"/>
    <w:rsid w:val="00E3661C"/>
    <w:rsid w:val="00E3679E"/>
    <w:rsid w:val="00E3709F"/>
    <w:rsid w:val="00E3723A"/>
    <w:rsid w:val="00E372FA"/>
    <w:rsid w:val="00E37749"/>
    <w:rsid w:val="00E37860"/>
    <w:rsid w:val="00E37BDA"/>
    <w:rsid w:val="00E37F3A"/>
    <w:rsid w:val="00E401A4"/>
    <w:rsid w:val="00E4022F"/>
    <w:rsid w:val="00E402AD"/>
    <w:rsid w:val="00E402E5"/>
    <w:rsid w:val="00E402EA"/>
    <w:rsid w:val="00E40302"/>
    <w:rsid w:val="00E40474"/>
    <w:rsid w:val="00E405CE"/>
    <w:rsid w:val="00E405D8"/>
    <w:rsid w:val="00E40679"/>
    <w:rsid w:val="00E40743"/>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F69"/>
    <w:rsid w:val="00E42013"/>
    <w:rsid w:val="00E422B8"/>
    <w:rsid w:val="00E42315"/>
    <w:rsid w:val="00E42434"/>
    <w:rsid w:val="00E4293A"/>
    <w:rsid w:val="00E4294F"/>
    <w:rsid w:val="00E42BF0"/>
    <w:rsid w:val="00E42CCD"/>
    <w:rsid w:val="00E42DC2"/>
    <w:rsid w:val="00E42E3C"/>
    <w:rsid w:val="00E43067"/>
    <w:rsid w:val="00E4318D"/>
    <w:rsid w:val="00E437FD"/>
    <w:rsid w:val="00E43B37"/>
    <w:rsid w:val="00E43C0D"/>
    <w:rsid w:val="00E43C68"/>
    <w:rsid w:val="00E43FCB"/>
    <w:rsid w:val="00E441F0"/>
    <w:rsid w:val="00E44486"/>
    <w:rsid w:val="00E44562"/>
    <w:rsid w:val="00E445B8"/>
    <w:rsid w:val="00E446F1"/>
    <w:rsid w:val="00E44871"/>
    <w:rsid w:val="00E44872"/>
    <w:rsid w:val="00E44C45"/>
    <w:rsid w:val="00E44D75"/>
    <w:rsid w:val="00E44DDB"/>
    <w:rsid w:val="00E4500B"/>
    <w:rsid w:val="00E45160"/>
    <w:rsid w:val="00E4520D"/>
    <w:rsid w:val="00E4522F"/>
    <w:rsid w:val="00E45346"/>
    <w:rsid w:val="00E45451"/>
    <w:rsid w:val="00E4567B"/>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67A"/>
    <w:rsid w:val="00E506B4"/>
    <w:rsid w:val="00E50764"/>
    <w:rsid w:val="00E50846"/>
    <w:rsid w:val="00E509DD"/>
    <w:rsid w:val="00E50BDF"/>
    <w:rsid w:val="00E5104A"/>
    <w:rsid w:val="00E51327"/>
    <w:rsid w:val="00E51408"/>
    <w:rsid w:val="00E514F2"/>
    <w:rsid w:val="00E51EB2"/>
    <w:rsid w:val="00E5218E"/>
    <w:rsid w:val="00E5236D"/>
    <w:rsid w:val="00E5245E"/>
    <w:rsid w:val="00E52959"/>
    <w:rsid w:val="00E52AD5"/>
    <w:rsid w:val="00E52C5A"/>
    <w:rsid w:val="00E52C66"/>
    <w:rsid w:val="00E52E7C"/>
    <w:rsid w:val="00E52F9F"/>
    <w:rsid w:val="00E53065"/>
    <w:rsid w:val="00E5316E"/>
    <w:rsid w:val="00E533CD"/>
    <w:rsid w:val="00E53528"/>
    <w:rsid w:val="00E53B75"/>
    <w:rsid w:val="00E53D13"/>
    <w:rsid w:val="00E53E10"/>
    <w:rsid w:val="00E53EC9"/>
    <w:rsid w:val="00E53F42"/>
    <w:rsid w:val="00E54153"/>
    <w:rsid w:val="00E5436A"/>
    <w:rsid w:val="00E54A10"/>
    <w:rsid w:val="00E54B7D"/>
    <w:rsid w:val="00E54CD8"/>
    <w:rsid w:val="00E54E3B"/>
    <w:rsid w:val="00E54E6D"/>
    <w:rsid w:val="00E54E72"/>
    <w:rsid w:val="00E555C2"/>
    <w:rsid w:val="00E5585D"/>
    <w:rsid w:val="00E55B53"/>
    <w:rsid w:val="00E55C0A"/>
    <w:rsid w:val="00E55CF3"/>
    <w:rsid w:val="00E55E1B"/>
    <w:rsid w:val="00E55ED8"/>
    <w:rsid w:val="00E55FC4"/>
    <w:rsid w:val="00E55FE4"/>
    <w:rsid w:val="00E5604D"/>
    <w:rsid w:val="00E562EA"/>
    <w:rsid w:val="00E564E7"/>
    <w:rsid w:val="00E565E1"/>
    <w:rsid w:val="00E566F3"/>
    <w:rsid w:val="00E56C47"/>
    <w:rsid w:val="00E56DED"/>
    <w:rsid w:val="00E57337"/>
    <w:rsid w:val="00E57565"/>
    <w:rsid w:val="00E57588"/>
    <w:rsid w:val="00E57C80"/>
    <w:rsid w:val="00E57D49"/>
    <w:rsid w:val="00E57FB5"/>
    <w:rsid w:val="00E600EA"/>
    <w:rsid w:val="00E602BF"/>
    <w:rsid w:val="00E60670"/>
    <w:rsid w:val="00E6076C"/>
    <w:rsid w:val="00E608DA"/>
    <w:rsid w:val="00E608E6"/>
    <w:rsid w:val="00E60CE6"/>
    <w:rsid w:val="00E60D85"/>
    <w:rsid w:val="00E611C2"/>
    <w:rsid w:val="00E61351"/>
    <w:rsid w:val="00E618DF"/>
    <w:rsid w:val="00E619EF"/>
    <w:rsid w:val="00E61D61"/>
    <w:rsid w:val="00E623BB"/>
    <w:rsid w:val="00E62412"/>
    <w:rsid w:val="00E62639"/>
    <w:rsid w:val="00E62762"/>
    <w:rsid w:val="00E6281A"/>
    <w:rsid w:val="00E62854"/>
    <w:rsid w:val="00E628A5"/>
    <w:rsid w:val="00E628DB"/>
    <w:rsid w:val="00E62CFE"/>
    <w:rsid w:val="00E62D0B"/>
    <w:rsid w:val="00E62E09"/>
    <w:rsid w:val="00E62F27"/>
    <w:rsid w:val="00E630AA"/>
    <w:rsid w:val="00E63673"/>
    <w:rsid w:val="00E63838"/>
    <w:rsid w:val="00E639D3"/>
    <w:rsid w:val="00E63A32"/>
    <w:rsid w:val="00E63B34"/>
    <w:rsid w:val="00E63E66"/>
    <w:rsid w:val="00E63ECE"/>
    <w:rsid w:val="00E64155"/>
    <w:rsid w:val="00E641DE"/>
    <w:rsid w:val="00E64434"/>
    <w:rsid w:val="00E648AD"/>
    <w:rsid w:val="00E64A81"/>
    <w:rsid w:val="00E64C1B"/>
    <w:rsid w:val="00E65660"/>
    <w:rsid w:val="00E6568B"/>
    <w:rsid w:val="00E656BC"/>
    <w:rsid w:val="00E656D9"/>
    <w:rsid w:val="00E65C1B"/>
    <w:rsid w:val="00E65CB7"/>
    <w:rsid w:val="00E65E9A"/>
    <w:rsid w:val="00E6602D"/>
    <w:rsid w:val="00E66171"/>
    <w:rsid w:val="00E662E1"/>
    <w:rsid w:val="00E66409"/>
    <w:rsid w:val="00E6675E"/>
    <w:rsid w:val="00E669BF"/>
    <w:rsid w:val="00E66B70"/>
    <w:rsid w:val="00E66C03"/>
    <w:rsid w:val="00E66DDB"/>
    <w:rsid w:val="00E66EF9"/>
    <w:rsid w:val="00E66F81"/>
    <w:rsid w:val="00E6735B"/>
    <w:rsid w:val="00E6737B"/>
    <w:rsid w:val="00E673F2"/>
    <w:rsid w:val="00E6758D"/>
    <w:rsid w:val="00E6791F"/>
    <w:rsid w:val="00E67B9E"/>
    <w:rsid w:val="00E67C51"/>
    <w:rsid w:val="00E67DEE"/>
    <w:rsid w:val="00E70053"/>
    <w:rsid w:val="00E7072A"/>
    <w:rsid w:val="00E707BB"/>
    <w:rsid w:val="00E7081E"/>
    <w:rsid w:val="00E70A22"/>
    <w:rsid w:val="00E70BEC"/>
    <w:rsid w:val="00E70F51"/>
    <w:rsid w:val="00E710BE"/>
    <w:rsid w:val="00E710FF"/>
    <w:rsid w:val="00E71422"/>
    <w:rsid w:val="00E7158C"/>
    <w:rsid w:val="00E716C2"/>
    <w:rsid w:val="00E71800"/>
    <w:rsid w:val="00E71CF2"/>
    <w:rsid w:val="00E71D30"/>
    <w:rsid w:val="00E7231B"/>
    <w:rsid w:val="00E72554"/>
    <w:rsid w:val="00E726E8"/>
    <w:rsid w:val="00E729A5"/>
    <w:rsid w:val="00E72B6A"/>
    <w:rsid w:val="00E72EFC"/>
    <w:rsid w:val="00E72FCF"/>
    <w:rsid w:val="00E7338B"/>
    <w:rsid w:val="00E736D8"/>
    <w:rsid w:val="00E7381B"/>
    <w:rsid w:val="00E73A30"/>
    <w:rsid w:val="00E73D3E"/>
    <w:rsid w:val="00E74454"/>
    <w:rsid w:val="00E74669"/>
    <w:rsid w:val="00E746E1"/>
    <w:rsid w:val="00E74BC0"/>
    <w:rsid w:val="00E7515A"/>
    <w:rsid w:val="00E751ED"/>
    <w:rsid w:val="00E752D4"/>
    <w:rsid w:val="00E7532C"/>
    <w:rsid w:val="00E7573C"/>
    <w:rsid w:val="00E758EC"/>
    <w:rsid w:val="00E759EF"/>
    <w:rsid w:val="00E75ADD"/>
    <w:rsid w:val="00E75D4C"/>
    <w:rsid w:val="00E760AE"/>
    <w:rsid w:val="00E760C3"/>
    <w:rsid w:val="00E763B5"/>
    <w:rsid w:val="00E764FA"/>
    <w:rsid w:val="00E7672F"/>
    <w:rsid w:val="00E76A99"/>
    <w:rsid w:val="00E76B3D"/>
    <w:rsid w:val="00E76BFC"/>
    <w:rsid w:val="00E76C5E"/>
    <w:rsid w:val="00E76E83"/>
    <w:rsid w:val="00E770AC"/>
    <w:rsid w:val="00E77161"/>
    <w:rsid w:val="00E7767B"/>
    <w:rsid w:val="00E77735"/>
    <w:rsid w:val="00E77D00"/>
    <w:rsid w:val="00E77FB9"/>
    <w:rsid w:val="00E80182"/>
    <w:rsid w:val="00E80492"/>
    <w:rsid w:val="00E80555"/>
    <w:rsid w:val="00E805AE"/>
    <w:rsid w:val="00E80E1E"/>
    <w:rsid w:val="00E81087"/>
    <w:rsid w:val="00E8129A"/>
    <w:rsid w:val="00E814DD"/>
    <w:rsid w:val="00E81C5F"/>
    <w:rsid w:val="00E81E46"/>
    <w:rsid w:val="00E82048"/>
    <w:rsid w:val="00E82146"/>
    <w:rsid w:val="00E821C1"/>
    <w:rsid w:val="00E8234C"/>
    <w:rsid w:val="00E8257A"/>
    <w:rsid w:val="00E82584"/>
    <w:rsid w:val="00E8268F"/>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F1D"/>
    <w:rsid w:val="00E8476C"/>
    <w:rsid w:val="00E84ACF"/>
    <w:rsid w:val="00E84B75"/>
    <w:rsid w:val="00E84E60"/>
    <w:rsid w:val="00E851AA"/>
    <w:rsid w:val="00E8550A"/>
    <w:rsid w:val="00E8559B"/>
    <w:rsid w:val="00E858E3"/>
    <w:rsid w:val="00E85928"/>
    <w:rsid w:val="00E85A6A"/>
    <w:rsid w:val="00E85C43"/>
    <w:rsid w:val="00E85D52"/>
    <w:rsid w:val="00E861F9"/>
    <w:rsid w:val="00E8648A"/>
    <w:rsid w:val="00E866D8"/>
    <w:rsid w:val="00E866F5"/>
    <w:rsid w:val="00E8698F"/>
    <w:rsid w:val="00E8699A"/>
    <w:rsid w:val="00E86BEF"/>
    <w:rsid w:val="00E86DFB"/>
    <w:rsid w:val="00E86E4D"/>
    <w:rsid w:val="00E87072"/>
    <w:rsid w:val="00E870C6"/>
    <w:rsid w:val="00E872B0"/>
    <w:rsid w:val="00E872D0"/>
    <w:rsid w:val="00E87594"/>
    <w:rsid w:val="00E87693"/>
    <w:rsid w:val="00E876B1"/>
    <w:rsid w:val="00E87822"/>
    <w:rsid w:val="00E8786F"/>
    <w:rsid w:val="00E87A23"/>
    <w:rsid w:val="00E87ABF"/>
    <w:rsid w:val="00E87B11"/>
    <w:rsid w:val="00E87E8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F9"/>
    <w:rsid w:val="00E91A22"/>
    <w:rsid w:val="00E91A8A"/>
    <w:rsid w:val="00E91C90"/>
    <w:rsid w:val="00E92137"/>
    <w:rsid w:val="00E921E2"/>
    <w:rsid w:val="00E92254"/>
    <w:rsid w:val="00E923B1"/>
    <w:rsid w:val="00E92609"/>
    <w:rsid w:val="00E92831"/>
    <w:rsid w:val="00E928CE"/>
    <w:rsid w:val="00E9291C"/>
    <w:rsid w:val="00E92969"/>
    <w:rsid w:val="00E92B46"/>
    <w:rsid w:val="00E92F2D"/>
    <w:rsid w:val="00E92FB1"/>
    <w:rsid w:val="00E93318"/>
    <w:rsid w:val="00E93640"/>
    <w:rsid w:val="00E93FF5"/>
    <w:rsid w:val="00E93FFE"/>
    <w:rsid w:val="00E945DE"/>
    <w:rsid w:val="00E9473B"/>
    <w:rsid w:val="00E94AA1"/>
    <w:rsid w:val="00E94DD0"/>
    <w:rsid w:val="00E94F8A"/>
    <w:rsid w:val="00E951D8"/>
    <w:rsid w:val="00E953E8"/>
    <w:rsid w:val="00E954C0"/>
    <w:rsid w:val="00E95630"/>
    <w:rsid w:val="00E9564B"/>
    <w:rsid w:val="00E9576C"/>
    <w:rsid w:val="00E959AB"/>
    <w:rsid w:val="00E95FC1"/>
    <w:rsid w:val="00E96314"/>
    <w:rsid w:val="00E96434"/>
    <w:rsid w:val="00E9656E"/>
    <w:rsid w:val="00E96AC7"/>
    <w:rsid w:val="00E96AF0"/>
    <w:rsid w:val="00E96B18"/>
    <w:rsid w:val="00E96CF7"/>
    <w:rsid w:val="00E971D4"/>
    <w:rsid w:val="00E97BEC"/>
    <w:rsid w:val="00EA010B"/>
    <w:rsid w:val="00EA0352"/>
    <w:rsid w:val="00EA043C"/>
    <w:rsid w:val="00EA044E"/>
    <w:rsid w:val="00EA048E"/>
    <w:rsid w:val="00EA05F1"/>
    <w:rsid w:val="00EA09AE"/>
    <w:rsid w:val="00EA0A9B"/>
    <w:rsid w:val="00EA0DD3"/>
    <w:rsid w:val="00EA0EA1"/>
    <w:rsid w:val="00EA0F27"/>
    <w:rsid w:val="00EA1063"/>
    <w:rsid w:val="00EA1228"/>
    <w:rsid w:val="00EA1346"/>
    <w:rsid w:val="00EA16B0"/>
    <w:rsid w:val="00EA16CE"/>
    <w:rsid w:val="00EA1B82"/>
    <w:rsid w:val="00EA1DCD"/>
    <w:rsid w:val="00EA1FE2"/>
    <w:rsid w:val="00EA212E"/>
    <w:rsid w:val="00EA2284"/>
    <w:rsid w:val="00EA2386"/>
    <w:rsid w:val="00EA23B8"/>
    <w:rsid w:val="00EA2406"/>
    <w:rsid w:val="00EA24D2"/>
    <w:rsid w:val="00EA28CA"/>
    <w:rsid w:val="00EA2B20"/>
    <w:rsid w:val="00EA2FFD"/>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6A4"/>
    <w:rsid w:val="00EA66DE"/>
    <w:rsid w:val="00EA68D5"/>
    <w:rsid w:val="00EA697D"/>
    <w:rsid w:val="00EA6AA2"/>
    <w:rsid w:val="00EA7050"/>
    <w:rsid w:val="00EA715E"/>
    <w:rsid w:val="00EA719E"/>
    <w:rsid w:val="00EA72D6"/>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14D"/>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5BF"/>
    <w:rsid w:val="00EB3C89"/>
    <w:rsid w:val="00EB3CF3"/>
    <w:rsid w:val="00EB3F4D"/>
    <w:rsid w:val="00EB4100"/>
    <w:rsid w:val="00EB41CC"/>
    <w:rsid w:val="00EB4452"/>
    <w:rsid w:val="00EB468E"/>
    <w:rsid w:val="00EB4B4B"/>
    <w:rsid w:val="00EB4D5E"/>
    <w:rsid w:val="00EB4E44"/>
    <w:rsid w:val="00EB4EA2"/>
    <w:rsid w:val="00EB4F9E"/>
    <w:rsid w:val="00EB5122"/>
    <w:rsid w:val="00EB5176"/>
    <w:rsid w:val="00EB558F"/>
    <w:rsid w:val="00EB5751"/>
    <w:rsid w:val="00EB5888"/>
    <w:rsid w:val="00EB5CD8"/>
    <w:rsid w:val="00EB5DC6"/>
    <w:rsid w:val="00EB5E30"/>
    <w:rsid w:val="00EB62C9"/>
    <w:rsid w:val="00EB683F"/>
    <w:rsid w:val="00EB6F94"/>
    <w:rsid w:val="00EB7059"/>
    <w:rsid w:val="00EB706F"/>
    <w:rsid w:val="00EB709D"/>
    <w:rsid w:val="00EB7233"/>
    <w:rsid w:val="00EB7255"/>
    <w:rsid w:val="00EB7461"/>
    <w:rsid w:val="00EB7769"/>
    <w:rsid w:val="00EB7A74"/>
    <w:rsid w:val="00EB7B28"/>
    <w:rsid w:val="00EB7D6B"/>
    <w:rsid w:val="00EC000A"/>
    <w:rsid w:val="00EC0040"/>
    <w:rsid w:val="00EC0280"/>
    <w:rsid w:val="00EC034A"/>
    <w:rsid w:val="00EC039F"/>
    <w:rsid w:val="00EC0587"/>
    <w:rsid w:val="00EC05D2"/>
    <w:rsid w:val="00EC079E"/>
    <w:rsid w:val="00EC080A"/>
    <w:rsid w:val="00EC08C2"/>
    <w:rsid w:val="00EC0C69"/>
    <w:rsid w:val="00EC0F2B"/>
    <w:rsid w:val="00EC11CE"/>
    <w:rsid w:val="00EC1266"/>
    <w:rsid w:val="00EC12D3"/>
    <w:rsid w:val="00EC14DA"/>
    <w:rsid w:val="00EC16D8"/>
    <w:rsid w:val="00EC19F9"/>
    <w:rsid w:val="00EC1C3F"/>
    <w:rsid w:val="00EC1D88"/>
    <w:rsid w:val="00EC1F01"/>
    <w:rsid w:val="00EC1F40"/>
    <w:rsid w:val="00EC1FD1"/>
    <w:rsid w:val="00EC2189"/>
    <w:rsid w:val="00EC24D5"/>
    <w:rsid w:val="00EC27C6"/>
    <w:rsid w:val="00EC2A94"/>
    <w:rsid w:val="00EC2AAC"/>
    <w:rsid w:val="00EC2AC8"/>
    <w:rsid w:val="00EC2CF4"/>
    <w:rsid w:val="00EC2E2A"/>
    <w:rsid w:val="00EC2FD0"/>
    <w:rsid w:val="00EC3034"/>
    <w:rsid w:val="00EC31A5"/>
    <w:rsid w:val="00EC3696"/>
    <w:rsid w:val="00EC36DA"/>
    <w:rsid w:val="00EC3B5C"/>
    <w:rsid w:val="00EC3B8F"/>
    <w:rsid w:val="00EC4014"/>
    <w:rsid w:val="00EC40D7"/>
    <w:rsid w:val="00EC4207"/>
    <w:rsid w:val="00EC4582"/>
    <w:rsid w:val="00EC490F"/>
    <w:rsid w:val="00EC4A31"/>
    <w:rsid w:val="00EC4BAC"/>
    <w:rsid w:val="00EC500E"/>
    <w:rsid w:val="00EC5035"/>
    <w:rsid w:val="00EC50BE"/>
    <w:rsid w:val="00EC5653"/>
    <w:rsid w:val="00EC56D0"/>
    <w:rsid w:val="00EC59F4"/>
    <w:rsid w:val="00EC5A4E"/>
    <w:rsid w:val="00EC5F72"/>
    <w:rsid w:val="00EC604C"/>
    <w:rsid w:val="00EC61FC"/>
    <w:rsid w:val="00EC64D1"/>
    <w:rsid w:val="00EC676D"/>
    <w:rsid w:val="00EC67CA"/>
    <w:rsid w:val="00EC68AC"/>
    <w:rsid w:val="00EC68C6"/>
    <w:rsid w:val="00EC6A8B"/>
    <w:rsid w:val="00EC6BA5"/>
    <w:rsid w:val="00EC6C46"/>
    <w:rsid w:val="00EC6CD4"/>
    <w:rsid w:val="00EC6E96"/>
    <w:rsid w:val="00EC71CE"/>
    <w:rsid w:val="00EC7605"/>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A74"/>
    <w:rsid w:val="00ED1AFA"/>
    <w:rsid w:val="00ED1E63"/>
    <w:rsid w:val="00ED2036"/>
    <w:rsid w:val="00ED219F"/>
    <w:rsid w:val="00ED226A"/>
    <w:rsid w:val="00ED2389"/>
    <w:rsid w:val="00ED263C"/>
    <w:rsid w:val="00ED2874"/>
    <w:rsid w:val="00ED3375"/>
    <w:rsid w:val="00ED3655"/>
    <w:rsid w:val="00ED3762"/>
    <w:rsid w:val="00ED39E4"/>
    <w:rsid w:val="00ED3D9A"/>
    <w:rsid w:val="00ED4899"/>
    <w:rsid w:val="00ED492D"/>
    <w:rsid w:val="00ED4B8E"/>
    <w:rsid w:val="00ED4D34"/>
    <w:rsid w:val="00ED4E41"/>
    <w:rsid w:val="00ED4EDB"/>
    <w:rsid w:val="00ED4FBB"/>
    <w:rsid w:val="00ED50F2"/>
    <w:rsid w:val="00ED513D"/>
    <w:rsid w:val="00ED55D3"/>
    <w:rsid w:val="00ED5E9F"/>
    <w:rsid w:val="00ED5F20"/>
    <w:rsid w:val="00ED6327"/>
    <w:rsid w:val="00ED68E3"/>
    <w:rsid w:val="00ED6A3C"/>
    <w:rsid w:val="00ED6AF8"/>
    <w:rsid w:val="00ED6E4D"/>
    <w:rsid w:val="00ED70B3"/>
    <w:rsid w:val="00ED7163"/>
    <w:rsid w:val="00ED7222"/>
    <w:rsid w:val="00ED7587"/>
    <w:rsid w:val="00ED7A61"/>
    <w:rsid w:val="00ED7B08"/>
    <w:rsid w:val="00ED7D4A"/>
    <w:rsid w:val="00EE0065"/>
    <w:rsid w:val="00EE0213"/>
    <w:rsid w:val="00EE02A0"/>
    <w:rsid w:val="00EE0465"/>
    <w:rsid w:val="00EE0528"/>
    <w:rsid w:val="00EE05EE"/>
    <w:rsid w:val="00EE075C"/>
    <w:rsid w:val="00EE0A57"/>
    <w:rsid w:val="00EE0D8C"/>
    <w:rsid w:val="00EE10D1"/>
    <w:rsid w:val="00EE1618"/>
    <w:rsid w:val="00EE1885"/>
    <w:rsid w:val="00EE18D2"/>
    <w:rsid w:val="00EE190A"/>
    <w:rsid w:val="00EE2017"/>
    <w:rsid w:val="00EE2527"/>
    <w:rsid w:val="00EE263E"/>
    <w:rsid w:val="00EE2685"/>
    <w:rsid w:val="00EE2A0A"/>
    <w:rsid w:val="00EE2BA9"/>
    <w:rsid w:val="00EE2CFC"/>
    <w:rsid w:val="00EE2E70"/>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944"/>
    <w:rsid w:val="00EE4A96"/>
    <w:rsid w:val="00EE4C80"/>
    <w:rsid w:val="00EE50DE"/>
    <w:rsid w:val="00EE555F"/>
    <w:rsid w:val="00EE5D0E"/>
    <w:rsid w:val="00EE5F44"/>
    <w:rsid w:val="00EE5F67"/>
    <w:rsid w:val="00EE6182"/>
    <w:rsid w:val="00EE6364"/>
    <w:rsid w:val="00EE63AC"/>
    <w:rsid w:val="00EE6658"/>
    <w:rsid w:val="00EE66A5"/>
    <w:rsid w:val="00EE66D1"/>
    <w:rsid w:val="00EE681A"/>
    <w:rsid w:val="00EE6A70"/>
    <w:rsid w:val="00EE6BF7"/>
    <w:rsid w:val="00EE6E53"/>
    <w:rsid w:val="00EE7007"/>
    <w:rsid w:val="00EE71B5"/>
    <w:rsid w:val="00EE7492"/>
    <w:rsid w:val="00EE7FD1"/>
    <w:rsid w:val="00EF04FA"/>
    <w:rsid w:val="00EF0A69"/>
    <w:rsid w:val="00EF13D4"/>
    <w:rsid w:val="00EF1751"/>
    <w:rsid w:val="00EF17AD"/>
    <w:rsid w:val="00EF18FE"/>
    <w:rsid w:val="00EF1D8F"/>
    <w:rsid w:val="00EF1F3C"/>
    <w:rsid w:val="00EF249A"/>
    <w:rsid w:val="00EF277B"/>
    <w:rsid w:val="00EF27EE"/>
    <w:rsid w:val="00EF3128"/>
    <w:rsid w:val="00EF3325"/>
    <w:rsid w:val="00EF3409"/>
    <w:rsid w:val="00EF3610"/>
    <w:rsid w:val="00EF3AE7"/>
    <w:rsid w:val="00EF3CBC"/>
    <w:rsid w:val="00EF4198"/>
    <w:rsid w:val="00EF4497"/>
    <w:rsid w:val="00EF485F"/>
    <w:rsid w:val="00EF4D76"/>
    <w:rsid w:val="00EF5149"/>
    <w:rsid w:val="00EF516C"/>
    <w:rsid w:val="00EF531E"/>
    <w:rsid w:val="00EF5560"/>
    <w:rsid w:val="00EF557A"/>
    <w:rsid w:val="00EF56AD"/>
    <w:rsid w:val="00EF5787"/>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11F"/>
    <w:rsid w:val="00F00233"/>
    <w:rsid w:val="00F0078A"/>
    <w:rsid w:val="00F00B37"/>
    <w:rsid w:val="00F00D43"/>
    <w:rsid w:val="00F011BD"/>
    <w:rsid w:val="00F0128E"/>
    <w:rsid w:val="00F01B6B"/>
    <w:rsid w:val="00F01B82"/>
    <w:rsid w:val="00F01E2A"/>
    <w:rsid w:val="00F020EA"/>
    <w:rsid w:val="00F02332"/>
    <w:rsid w:val="00F029BB"/>
    <w:rsid w:val="00F02B40"/>
    <w:rsid w:val="00F02BA6"/>
    <w:rsid w:val="00F02BA8"/>
    <w:rsid w:val="00F02F1F"/>
    <w:rsid w:val="00F02FAC"/>
    <w:rsid w:val="00F03890"/>
    <w:rsid w:val="00F03ECF"/>
    <w:rsid w:val="00F04C03"/>
    <w:rsid w:val="00F04E0C"/>
    <w:rsid w:val="00F04E9C"/>
    <w:rsid w:val="00F05158"/>
    <w:rsid w:val="00F051AC"/>
    <w:rsid w:val="00F0527D"/>
    <w:rsid w:val="00F0528D"/>
    <w:rsid w:val="00F052B8"/>
    <w:rsid w:val="00F052DF"/>
    <w:rsid w:val="00F0548B"/>
    <w:rsid w:val="00F055CD"/>
    <w:rsid w:val="00F05D76"/>
    <w:rsid w:val="00F05E6D"/>
    <w:rsid w:val="00F05E88"/>
    <w:rsid w:val="00F05F21"/>
    <w:rsid w:val="00F0604E"/>
    <w:rsid w:val="00F060DE"/>
    <w:rsid w:val="00F064ED"/>
    <w:rsid w:val="00F06C67"/>
    <w:rsid w:val="00F06DEC"/>
    <w:rsid w:val="00F06DFD"/>
    <w:rsid w:val="00F06F86"/>
    <w:rsid w:val="00F071D1"/>
    <w:rsid w:val="00F072E6"/>
    <w:rsid w:val="00F07533"/>
    <w:rsid w:val="00F07556"/>
    <w:rsid w:val="00F079E8"/>
    <w:rsid w:val="00F07AAD"/>
    <w:rsid w:val="00F07BFA"/>
    <w:rsid w:val="00F07F06"/>
    <w:rsid w:val="00F07FF3"/>
    <w:rsid w:val="00F10079"/>
    <w:rsid w:val="00F1025E"/>
    <w:rsid w:val="00F10629"/>
    <w:rsid w:val="00F10AB3"/>
    <w:rsid w:val="00F10AD8"/>
    <w:rsid w:val="00F10B5F"/>
    <w:rsid w:val="00F1112D"/>
    <w:rsid w:val="00F11640"/>
    <w:rsid w:val="00F117D3"/>
    <w:rsid w:val="00F11B27"/>
    <w:rsid w:val="00F11C50"/>
    <w:rsid w:val="00F11E74"/>
    <w:rsid w:val="00F11F52"/>
    <w:rsid w:val="00F122AF"/>
    <w:rsid w:val="00F12357"/>
    <w:rsid w:val="00F12411"/>
    <w:rsid w:val="00F12593"/>
    <w:rsid w:val="00F127F8"/>
    <w:rsid w:val="00F129FC"/>
    <w:rsid w:val="00F12BA7"/>
    <w:rsid w:val="00F12C10"/>
    <w:rsid w:val="00F1326C"/>
    <w:rsid w:val="00F1397C"/>
    <w:rsid w:val="00F13AAF"/>
    <w:rsid w:val="00F13B2C"/>
    <w:rsid w:val="00F13BD1"/>
    <w:rsid w:val="00F13D98"/>
    <w:rsid w:val="00F13E4D"/>
    <w:rsid w:val="00F13E9D"/>
    <w:rsid w:val="00F1406C"/>
    <w:rsid w:val="00F14397"/>
    <w:rsid w:val="00F15249"/>
    <w:rsid w:val="00F15388"/>
    <w:rsid w:val="00F15429"/>
    <w:rsid w:val="00F154F8"/>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6E"/>
    <w:rsid w:val="00F16CAE"/>
    <w:rsid w:val="00F16D54"/>
    <w:rsid w:val="00F16DDC"/>
    <w:rsid w:val="00F16FB5"/>
    <w:rsid w:val="00F1726C"/>
    <w:rsid w:val="00F17533"/>
    <w:rsid w:val="00F17652"/>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327"/>
    <w:rsid w:val="00F214F5"/>
    <w:rsid w:val="00F21A35"/>
    <w:rsid w:val="00F21FE6"/>
    <w:rsid w:val="00F22097"/>
    <w:rsid w:val="00F22627"/>
    <w:rsid w:val="00F22C0B"/>
    <w:rsid w:val="00F22C1F"/>
    <w:rsid w:val="00F22C51"/>
    <w:rsid w:val="00F22EE9"/>
    <w:rsid w:val="00F22F36"/>
    <w:rsid w:val="00F235D0"/>
    <w:rsid w:val="00F23656"/>
    <w:rsid w:val="00F236AB"/>
    <w:rsid w:val="00F2376F"/>
    <w:rsid w:val="00F2398D"/>
    <w:rsid w:val="00F23C4A"/>
    <w:rsid w:val="00F23CD9"/>
    <w:rsid w:val="00F23DE9"/>
    <w:rsid w:val="00F24324"/>
    <w:rsid w:val="00F243D8"/>
    <w:rsid w:val="00F24681"/>
    <w:rsid w:val="00F2471D"/>
    <w:rsid w:val="00F24858"/>
    <w:rsid w:val="00F24CBE"/>
    <w:rsid w:val="00F24D02"/>
    <w:rsid w:val="00F250A3"/>
    <w:rsid w:val="00F256DD"/>
    <w:rsid w:val="00F258EB"/>
    <w:rsid w:val="00F25B6E"/>
    <w:rsid w:val="00F2630B"/>
    <w:rsid w:val="00F26733"/>
    <w:rsid w:val="00F2675F"/>
    <w:rsid w:val="00F2699E"/>
    <w:rsid w:val="00F26AD2"/>
    <w:rsid w:val="00F26F4F"/>
    <w:rsid w:val="00F271D9"/>
    <w:rsid w:val="00F273F7"/>
    <w:rsid w:val="00F274C5"/>
    <w:rsid w:val="00F27B0D"/>
    <w:rsid w:val="00F27B3E"/>
    <w:rsid w:val="00F27DB2"/>
    <w:rsid w:val="00F27FDA"/>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E08"/>
    <w:rsid w:val="00F33F67"/>
    <w:rsid w:val="00F34101"/>
    <w:rsid w:val="00F34444"/>
    <w:rsid w:val="00F34628"/>
    <w:rsid w:val="00F34870"/>
    <w:rsid w:val="00F34C2B"/>
    <w:rsid w:val="00F34C2D"/>
    <w:rsid w:val="00F34F5A"/>
    <w:rsid w:val="00F3525A"/>
    <w:rsid w:val="00F352D3"/>
    <w:rsid w:val="00F354CB"/>
    <w:rsid w:val="00F3558C"/>
    <w:rsid w:val="00F357A4"/>
    <w:rsid w:val="00F357D9"/>
    <w:rsid w:val="00F35A6C"/>
    <w:rsid w:val="00F35ACD"/>
    <w:rsid w:val="00F35B86"/>
    <w:rsid w:val="00F35FC2"/>
    <w:rsid w:val="00F36536"/>
    <w:rsid w:val="00F367DA"/>
    <w:rsid w:val="00F36A9E"/>
    <w:rsid w:val="00F36BDD"/>
    <w:rsid w:val="00F36E78"/>
    <w:rsid w:val="00F3700A"/>
    <w:rsid w:val="00F37077"/>
    <w:rsid w:val="00F3792C"/>
    <w:rsid w:val="00F401A5"/>
    <w:rsid w:val="00F402EC"/>
    <w:rsid w:val="00F403E5"/>
    <w:rsid w:val="00F40F0C"/>
    <w:rsid w:val="00F41163"/>
    <w:rsid w:val="00F411DE"/>
    <w:rsid w:val="00F414C1"/>
    <w:rsid w:val="00F416CA"/>
    <w:rsid w:val="00F41718"/>
    <w:rsid w:val="00F418BE"/>
    <w:rsid w:val="00F418C1"/>
    <w:rsid w:val="00F419B8"/>
    <w:rsid w:val="00F419C1"/>
    <w:rsid w:val="00F41BCD"/>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919"/>
    <w:rsid w:val="00F43DC0"/>
    <w:rsid w:val="00F43DD5"/>
    <w:rsid w:val="00F44097"/>
    <w:rsid w:val="00F44378"/>
    <w:rsid w:val="00F44E2B"/>
    <w:rsid w:val="00F4504E"/>
    <w:rsid w:val="00F45306"/>
    <w:rsid w:val="00F45650"/>
    <w:rsid w:val="00F45664"/>
    <w:rsid w:val="00F457C5"/>
    <w:rsid w:val="00F458E7"/>
    <w:rsid w:val="00F45C99"/>
    <w:rsid w:val="00F45E6F"/>
    <w:rsid w:val="00F45F02"/>
    <w:rsid w:val="00F45FED"/>
    <w:rsid w:val="00F46E25"/>
    <w:rsid w:val="00F471B4"/>
    <w:rsid w:val="00F471C5"/>
    <w:rsid w:val="00F47366"/>
    <w:rsid w:val="00F473CB"/>
    <w:rsid w:val="00F4766C"/>
    <w:rsid w:val="00F47689"/>
    <w:rsid w:val="00F477D0"/>
    <w:rsid w:val="00F479CF"/>
    <w:rsid w:val="00F47A40"/>
    <w:rsid w:val="00F47A42"/>
    <w:rsid w:val="00F47E3A"/>
    <w:rsid w:val="00F5060E"/>
    <w:rsid w:val="00F507D1"/>
    <w:rsid w:val="00F50C28"/>
    <w:rsid w:val="00F50D07"/>
    <w:rsid w:val="00F50E78"/>
    <w:rsid w:val="00F50EB3"/>
    <w:rsid w:val="00F51260"/>
    <w:rsid w:val="00F51347"/>
    <w:rsid w:val="00F5178F"/>
    <w:rsid w:val="00F5189D"/>
    <w:rsid w:val="00F519CE"/>
    <w:rsid w:val="00F51ADA"/>
    <w:rsid w:val="00F51B81"/>
    <w:rsid w:val="00F51BCD"/>
    <w:rsid w:val="00F51D29"/>
    <w:rsid w:val="00F51DF8"/>
    <w:rsid w:val="00F51E0A"/>
    <w:rsid w:val="00F5208F"/>
    <w:rsid w:val="00F52CC4"/>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745"/>
    <w:rsid w:val="00F54859"/>
    <w:rsid w:val="00F54AAF"/>
    <w:rsid w:val="00F54B05"/>
    <w:rsid w:val="00F54D16"/>
    <w:rsid w:val="00F54D46"/>
    <w:rsid w:val="00F551BC"/>
    <w:rsid w:val="00F555DF"/>
    <w:rsid w:val="00F55BA3"/>
    <w:rsid w:val="00F55CF6"/>
    <w:rsid w:val="00F56171"/>
    <w:rsid w:val="00F56189"/>
    <w:rsid w:val="00F563A5"/>
    <w:rsid w:val="00F56721"/>
    <w:rsid w:val="00F56750"/>
    <w:rsid w:val="00F56E27"/>
    <w:rsid w:val="00F57463"/>
    <w:rsid w:val="00F575AD"/>
    <w:rsid w:val="00F57A3D"/>
    <w:rsid w:val="00F57B70"/>
    <w:rsid w:val="00F57C77"/>
    <w:rsid w:val="00F57CFE"/>
    <w:rsid w:val="00F60203"/>
    <w:rsid w:val="00F6027E"/>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2955"/>
    <w:rsid w:val="00F62EE6"/>
    <w:rsid w:val="00F6302A"/>
    <w:rsid w:val="00F63298"/>
    <w:rsid w:val="00F634C3"/>
    <w:rsid w:val="00F6380D"/>
    <w:rsid w:val="00F63816"/>
    <w:rsid w:val="00F63950"/>
    <w:rsid w:val="00F640D0"/>
    <w:rsid w:val="00F6436D"/>
    <w:rsid w:val="00F646FE"/>
    <w:rsid w:val="00F64851"/>
    <w:rsid w:val="00F648FF"/>
    <w:rsid w:val="00F64A3C"/>
    <w:rsid w:val="00F64C2B"/>
    <w:rsid w:val="00F64D57"/>
    <w:rsid w:val="00F64DBC"/>
    <w:rsid w:val="00F651BE"/>
    <w:rsid w:val="00F654A0"/>
    <w:rsid w:val="00F656E5"/>
    <w:rsid w:val="00F65A6B"/>
    <w:rsid w:val="00F65A8A"/>
    <w:rsid w:val="00F65B16"/>
    <w:rsid w:val="00F65B1B"/>
    <w:rsid w:val="00F65B4E"/>
    <w:rsid w:val="00F65BC1"/>
    <w:rsid w:val="00F65F81"/>
    <w:rsid w:val="00F6605D"/>
    <w:rsid w:val="00F6632A"/>
    <w:rsid w:val="00F66773"/>
    <w:rsid w:val="00F667B5"/>
    <w:rsid w:val="00F66869"/>
    <w:rsid w:val="00F6693A"/>
    <w:rsid w:val="00F669B2"/>
    <w:rsid w:val="00F6716D"/>
    <w:rsid w:val="00F671CA"/>
    <w:rsid w:val="00F6745B"/>
    <w:rsid w:val="00F67492"/>
    <w:rsid w:val="00F67495"/>
    <w:rsid w:val="00F674EA"/>
    <w:rsid w:val="00F67746"/>
    <w:rsid w:val="00F67758"/>
    <w:rsid w:val="00F67832"/>
    <w:rsid w:val="00F67884"/>
    <w:rsid w:val="00F678BB"/>
    <w:rsid w:val="00F67C77"/>
    <w:rsid w:val="00F67E65"/>
    <w:rsid w:val="00F67F5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63A"/>
    <w:rsid w:val="00F726AD"/>
    <w:rsid w:val="00F72974"/>
    <w:rsid w:val="00F72A57"/>
    <w:rsid w:val="00F72B72"/>
    <w:rsid w:val="00F72F09"/>
    <w:rsid w:val="00F72F1D"/>
    <w:rsid w:val="00F732F1"/>
    <w:rsid w:val="00F736F0"/>
    <w:rsid w:val="00F7389F"/>
    <w:rsid w:val="00F73B56"/>
    <w:rsid w:val="00F73C56"/>
    <w:rsid w:val="00F73E57"/>
    <w:rsid w:val="00F73EB8"/>
    <w:rsid w:val="00F73EF7"/>
    <w:rsid w:val="00F740F4"/>
    <w:rsid w:val="00F74466"/>
    <w:rsid w:val="00F7463B"/>
    <w:rsid w:val="00F74B37"/>
    <w:rsid w:val="00F74BB9"/>
    <w:rsid w:val="00F74C96"/>
    <w:rsid w:val="00F74CDD"/>
    <w:rsid w:val="00F74F08"/>
    <w:rsid w:val="00F75582"/>
    <w:rsid w:val="00F7595C"/>
    <w:rsid w:val="00F75A9F"/>
    <w:rsid w:val="00F75E29"/>
    <w:rsid w:val="00F76094"/>
    <w:rsid w:val="00F7610D"/>
    <w:rsid w:val="00F762A1"/>
    <w:rsid w:val="00F763B3"/>
    <w:rsid w:val="00F76453"/>
    <w:rsid w:val="00F7652B"/>
    <w:rsid w:val="00F76550"/>
    <w:rsid w:val="00F7699C"/>
    <w:rsid w:val="00F76D60"/>
    <w:rsid w:val="00F76E28"/>
    <w:rsid w:val="00F76EFA"/>
    <w:rsid w:val="00F77097"/>
    <w:rsid w:val="00F770C8"/>
    <w:rsid w:val="00F77435"/>
    <w:rsid w:val="00F77617"/>
    <w:rsid w:val="00F776DE"/>
    <w:rsid w:val="00F777F9"/>
    <w:rsid w:val="00F77823"/>
    <w:rsid w:val="00F802A2"/>
    <w:rsid w:val="00F802BF"/>
    <w:rsid w:val="00F803DB"/>
    <w:rsid w:val="00F804BE"/>
    <w:rsid w:val="00F80619"/>
    <w:rsid w:val="00F80849"/>
    <w:rsid w:val="00F80863"/>
    <w:rsid w:val="00F80A27"/>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9E9"/>
    <w:rsid w:val="00F82AB9"/>
    <w:rsid w:val="00F82C07"/>
    <w:rsid w:val="00F82C25"/>
    <w:rsid w:val="00F82D23"/>
    <w:rsid w:val="00F83685"/>
    <w:rsid w:val="00F836BB"/>
    <w:rsid w:val="00F839ED"/>
    <w:rsid w:val="00F83A91"/>
    <w:rsid w:val="00F83AB9"/>
    <w:rsid w:val="00F83F9E"/>
    <w:rsid w:val="00F83FCB"/>
    <w:rsid w:val="00F840F0"/>
    <w:rsid w:val="00F8415A"/>
    <w:rsid w:val="00F841F4"/>
    <w:rsid w:val="00F843C7"/>
    <w:rsid w:val="00F84556"/>
    <w:rsid w:val="00F8456C"/>
    <w:rsid w:val="00F8483A"/>
    <w:rsid w:val="00F84BBC"/>
    <w:rsid w:val="00F84C3D"/>
    <w:rsid w:val="00F84C6B"/>
    <w:rsid w:val="00F84E7C"/>
    <w:rsid w:val="00F85025"/>
    <w:rsid w:val="00F850AF"/>
    <w:rsid w:val="00F85304"/>
    <w:rsid w:val="00F8535C"/>
    <w:rsid w:val="00F8543D"/>
    <w:rsid w:val="00F855C4"/>
    <w:rsid w:val="00F85767"/>
    <w:rsid w:val="00F858FA"/>
    <w:rsid w:val="00F859D8"/>
    <w:rsid w:val="00F85A10"/>
    <w:rsid w:val="00F85A60"/>
    <w:rsid w:val="00F85B9A"/>
    <w:rsid w:val="00F85DC8"/>
    <w:rsid w:val="00F85E08"/>
    <w:rsid w:val="00F8605F"/>
    <w:rsid w:val="00F86397"/>
    <w:rsid w:val="00F864BE"/>
    <w:rsid w:val="00F8665D"/>
    <w:rsid w:val="00F866D1"/>
    <w:rsid w:val="00F868F2"/>
    <w:rsid w:val="00F868F5"/>
    <w:rsid w:val="00F86DB1"/>
    <w:rsid w:val="00F86DB8"/>
    <w:rsid w:val="00F86EB9"/>
    <w:rsid w:val="00F86F42"/>
    <w:rsid w:val="00F86F7E"/>
    <w:rsid w:val="00F870E0"/>
    <w:rsid w:val="00F870EB"/>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BD4"/>
    <w:rsid w:val="00F90EC5"/>
    <w:rsid w:val="00F90F8D"/>
    <w:rsid w:val="00F9149D"/>
    <w:rsid w:val="00F914D8"/>
    <w:rsid w:val="00F9152B"/>
    <w:rsid w:val="00F9158C"/>
    <w:rsid w:val="00F91673"/>
    <w:rsid w:val="00F916BB"/>
    <w:rsid w:val="00F9190C"/>
    <w:rsid w:val="00F922A9"/>
    <w:rsid w:val="00F92368"/>
    <w:rsid w:val="00F925CF"/>
    <w:rsid w:val="00F92782"/>
    <w:rsid w:val="00F928F3"/>
    <w:rsid w:val="00F92A06"/>
    <w:rsid w:val="00F92F87"/>
    <w:rsid w:val="00F92FE1"/>
    <w:rsid w:val="00F933BD"/>
    <w:rsid w:val="00F93713"/>
    <w:rsid w:val="00F9388F"/>
    <w:rsid w:val="00F93920"/>
    <w:rsid w:val="00F93AA9"/>
    <w:rsid w:val="00F93AFB"/>
    <w:rsid w:val="00F93B5A"/>
    <w:rsid w:val="00F93CAA"/>
    <w:rsid w:val="00F945D6"/>
    <w:rsid w:val="00F94852"/>
    <w:rsid w:val="00F94A0B"/>
    <w:rsid w:val="00F94C53"/>
    <w:rsid w:val="00F94C6A"/>
    <w:rsid w:val="00F94CC0"/>
    <w:rsid w:val="00F94EDB"/>
    <w:rsid w:val="00F9501C"/>
    <w:rsid w:val="00F951E0"/>
    <w:rsid w:val="00F954C1"/>
    <w:rsid w:val="00F95804"/>
    <w:rsid w:val="00F95839"/>
    <w:rsid w:val="00F95A29"/>
    <w:rsid w:val="00F95DCA"/>
    <w:rsid w:val="00F95F8C"/>
    <w:rsid w:val="00F9619B"/>
    <w:rsid w:val="00F962E5"/>
    <w:rsid w:val="00F96782"/>
    <w:rsid w:val="00F96985"/>
    <w:rsid w:val="00F969E0"/>
    <w:rsid w:val="00F96A02"/>
    <w:rsid w:val="00F96F81"/>
    <w:rsid w:val="00F96FDE"/>
    <w:rsid w:val="00F97385"/>
    <w:rsid w:val="00F97439"/>
    <w:rsid w:val="00F974CD"/>
    <w:rsid w:val="00F97838"/>
    <w:rsid w:val="00F97B5A"/>
    <w:rsid w:val="00F97B8F"/>
    <w:rsid w:val="00F97DFA"/>
    <w:rsid w:val="00F97F9C"/>
    <w:rsid w:val="00F97FF5"/>
    <w:rsid w:val="00FA006E"/>
    <w:rsid w:val="00FA01B7"/>
    <w:rsid w:val="00FA0336"/>
    <w:rsid w:val="00FA045E"/>
    <w:rsid w:val="00FA0579"/>
    <w:rsid w:val="00FA09D4"/>
    <w:rsid w:val="00FA0C9F"/>
    <w:rsid w:val="00FA0E5B"/>
    <w:rsid w:val="00FA0ECD"/>
    <w:rsid w:val="00FA0EED"/>
    <w:rsid w:val="00FA0F2F"/>
    <w:rsid w:val="00FA0FD0"/>
    <w:rsid w:val="00FA1382"/>
    <w:rsid w:val="00FA15F5"/>
    <w:rsid w:val="00FA1749"/>
    <w:rsid w:val="00FA18E9"/>
    <w:rsid w:val="00FA1CCC"/>
    <w:rsid w:val="00FA209C"/>
    <w:rsid w:val="00FA215F"/>
    <w:rsid w:val="00FA22C6"/>
    <w:rsid w:val="00FA2487"/>
    <w:rsid w:val="00FA290C"/>
    <w:rsid w:val="00FA2B62"/>
    <w:rsid w:val="00FA2BB3"/>
    <w:rsid w:val="00FA30CD"/>
    <w:rsid w:val="00FA3246"/>
    <w:rsid w:val="00FA3305"/>
    <w:rsid w:val="00FA331B"/>
    <w:rsid w:val="00FA333C"/>
    <w:rsid w:val="00FA37CF"/>
    <w:rsid w:val="00FA37E1"/>
    <w:rsid w:val="00FA3B53"/>
    <w:rsid w:val="00FA3C73"/>
    <w:rsid w:val="00FA402D"/>
    <w:rsid w:val="00FA4464"/>
    <w:rsid w:val="00FA448C"/>
    <w:rsid w:val="00FA452D"/>
    <w:rsid w:val="00FA45A4"/>
    <w:rsid w:val="00FA4727"/>
    <w:rsid w:val="00FA5094"/>
    <w:rsid w:val="00FA5118"/>
    <w:rsid w:val="00FA5197"/>
    <w:rsid w:val="00FA52F3"/>
    <w:rsid w:val="00FA5473"/>
    <w:rsid w:val="00FA5585"/>
    <w:rsid w:val="00FA5860"/>
    <w:rsid w:val="00FA6132"/>
    <w:rsid w:val="00FA61A4"/>
    <w:rsid w:val="00FA639B"/>
    <w:rsid w:val="00FA680E"/>
    <w:rsid w:val="00FA6C8F"/>
    <w:rsid w:val="00FA6E50"/>
    <w:rsid w:val="00FA6FC5"/>
    <w:rsid w:val="00FA703D"/>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E27"/>
    <w:rsid w:val="00FB216C"/>
    <w:rsid w:val="00FB235F"/>
    <w:rsid w:val="00FB2559"/>
    <w:rsid w:val="00FB272F"/>
    <w:rsid w:val="00FB2761"/>
    <w:rsid w:val="00FB28F5"/>
    <w:rsid w:val="00FB2B40"/>
    <w:rsid w:val="00FB2BF2"/>
    <w:rsid w:val="00FB2CAE"/>
    <w:rsid w:val="00FB2E78"/>
    <w:rsid w:val="00FB30E6"/>
    <w:rsid w:val="00FB317C"/>
    <w:rsid w:val="00FB3308"/>
    <w:rsid w:val="00FB33E4"/>
    <w:rsid w:val="00FB35E9"/>
    <w:rsid w:val="00FB39B4"/>
    <w:rsid w:val="00FB3B98"/>
    <w:rsid w:val="00FB3BFA"/>
    <w:rsid w:val="00FB3F97"/>
    <w:rsid w:val="00FB407A"/>
    <w:rsid w:val="00FB4452"/>
    <w:rsid w:val="00FB45C7"/>
    <w:rsid w:val="00FB4637"/>
    <w:rsid w:val="00FB467F"/>
    <w:rsid w:val="00FB4C80"/>
    <w:rsid w:val="00FB4CEA"/>
    <w:rsid w:val="00FB4D35"/>
    <w:rsid w:val="00FB537B"/>
    <w:rsid w:val="00FB54DB"/>
    <w:rsid w:val="00FB572F"/>
    <w:rsid w:val="00FB59F3"/>
    <w:rsid w:val="00FB5FC3"/>
    <w:rsid w:val="00FB61E1"/>
    <w:rsid w:val="00FB683A"/>
    <w:rsid w:val="00FB6940"/>
    <w:rsid w:val="00FB6A6A"/>
    <w:rsid w:val="00FB6AB3"/>
    <w:rsid w:val="00FB6B50"/>
    <w:rsid w:val="00FB6C7F"/>
    <w:rsid w:val="00FB6D86"/>
    <w:rsid w:val="00FB72D0"/>
    <w:rsid w:val="00FB72EE"/>
    <w:rsid w:val="00FB735D"/>
    <w:rsid w:val="00FB73BC"/>
    <w:rsid w:val="00FB7458"/>
    <w:rsid w:val="00FB767C"/>
    <w:rsid w:val="00FB78B6"/>
    <w:rsid w:val="00FB7941"/>
    <w:rsid w:val="00FB7A15"/>
    <w:rsid w:val="00FB7BF4"/>
    <w:rsid w:val="00FB7FAA"/>
    <w:rsid w:val="00FC0175"/>
    <w:rsid w:val="00FC0337"/>
    <w:rsid w:val="00FC09A9"/>
    <w:rsid w:val="00FC1052"/>
    <w:rsid w:val="00FC1159"/>
    <w:rsid w:val="00FC1358"/>
    <w:rsid w:val="00FC1681"/>
    <w:rsid w:val="00FC16E2"/>
    <w:rsid w:val="00FC173B"/>
    <w:rsid w:val="00FC17D6"/>
    <w:rsid w:val="00FC19F2"/>
    <w:rsid w:val="00FC24CC"/>
    <w:rsid w:val="00FC297D"/>
    <w:rsid w:val="00FC2DD8"/>
    <w:rsid w:val="00FC315C"/>
    <w:rsid w:val="00FC3326"/>
    <w:rsid w:val="00FC339F"/>
    <w:rsid w:val="00FC3413"/>
    <w:rsid w:val="00FC35F1"/>
    <w:rsid w:val="00FC3664"/>
    <w:rsid w:val="00FC3D4B"/>
    <w:rsid w:val="00FC3E01"/>
    <w:rsid w:val="00FC3EC3"/>
    <w:rsid w:val="00FC4552"/>
    <w:rsid w:val="00FC456A"/>
    <w:rsid w:val="00FC46DD"/>
    <w:rsid w:val="00FC4904"/>
    <w:rsid w:val="00FC4DBC"/>
    <w:rsid w:val="00FC4E4A"/>
    <w:rsid w:val="00FC4F82"/>
    <w:rsid w:val="00FC4FDF"/>
    <w:rsid w:val="00FC526A"/>
    <w:rsid w:val="00FC5619"/>
    <w:rsid w:val="00FC5727"/>
    <w:rsid w:val="00FC57CF"/>
    <w:rsid w:val="00FC5814"/>
    <w:rsid w:val="00FC5D35"/>
    <w:rsid w:val="00FC60B4"/>
    <w:rsid w:val="00FC618A"/>
    <w:rsid w:val="00FC62E5"/>
    <w:rsid w:val="00FC67B0"/>
    <w:rsid w:val="00FC6AFA"/>
    <w:rsid w:val="00FC6ED7"/>
    <w:rsid w:val="00FC6FB8"/>
    <w:rsid w:val="00FC71A0"/>
    <w:rsid w:val="00FC7429"/>
    <w:rsid w:val="00FC7436"/>
    <w:rsid w:val="00FC7466"/>
    <w:rsid w:val="00FC746C"/>
    <w:rsid w:val="00FC7574"/>
    <w:rsid w:val="00FC7602"/>
    <w:rsid w:val="00FC7966"/>
    <w:rsid w:val="00FD0048"/>
    <w:rsid w:val="00FD00D2"/>
    <w:rsid w:val="00FD0164"/>
    <w:rsid w:val="00FD0171"/>
    <w:rsid w:val="00FD03B9"/>
    <w:rsid w:val="00FD0472"/>
    <w:rsid w:val="00FD0606"/>
    <w:rsid w:val="00FD07F6"/>
    <w:rsid w:val="00FD0807"/>
    <w:rsid w:val="00FD0B25"/>
    <w:rsid w:val="00FD0C12"/>
    <w:rsid w:val="00FD0DEF"/>
    <w:rsid w:val="00FD0F77"/>
    <w:rsid w:val="00FD1003"/>
    <w:rsid w:val="00FD12C1"/>
    <w:rsid w:val="00FD1463"/>
    <w:rsid w:val="00FD1597"/>
    <w:rsid w:val="00FD16D9"/>
    <w:rsid w:val="00FD180E"/>
    <w:rsid w:val="00FD1EC8"/>
    <w:rsid w:val="00FD1FC7"/>
    <w:rsid w:val="00FD20A2"/>
    <w:rsid w:val="00FD2235"/>
    <w:rsid w:val="00FD23F8"/>
    <w:rsid w:val="00FD28C0"/>
    <w:rsid w:val="00FD2A17"/>
    <w:rsid w:val="00FD2A88"/>
    <w:rsid w:val="00FD2D36"/>
    <w:rsid w:val="00FD2F46"/>
    <w:rsid w:val="00FD2F58"/>
    <w:rsid w:val="00FD31A5"/>
    <w:rsid w:val="00FD321B"/>
    <w:rsid w:val="00FD324C"/>
    <w:rsid w:val="00FD3590"/>
    <w:rsid w:val="00FD3607"/>
    <w:rsid w:val="00FD3989"/>
    <w:rsid w:val="00FD39F7"/>
    <w:rsid w:val="00FD3C8F"/>
    <w:rsid w:val="00FD3E8D"/>
    <w:rsid w:val="00FD3F21"/>
    <w:rsid w:val="00FD421F"/>
    <w:rsid w:val="00FD4381"/>
    <w:rsid w:val="00FD47ED"/>
    <w:rsid w:val="00FD4829"/>
    <w:rsid w:val="00FD4970"/>
    <w:rsid w:val="00FD4C33"/>
    <w:rsid w:val="00FD4C3E"/>
    <w:rsid w:val="00FD4D86"/>
    <w:rsid w:val="00FD52EE"/>
    <w:rsid w:val="00FD549B"/>
    <w:rsid w:val="00FD54A0"/>
    <w:rsid w:val="00FD5608"/>
    <w:rsid w:val="00FD571E"/>
    <w:rsid w:val="00FD591B"/>
    <w:rsid w:val="00FD5E0F"/>
    <w:rsid w:val="00FD618D"/>
    <w:rsid w:val="00FD6258"/>
    <w:rsid w:val="00FD62EA"/>
    <w:rsid w:val="00FD668F"/>
    <w:rsid w:val="00FD69C1"/>
    <w:rsid w:val="00FD6BD8"/>
    <w:rsid w:val="00FD6C62"/>
    <w:rsid w:val="00FD709E"/>
    <w:rsid w:val="00FD71B9"/>
    <w:rsid w:val="00FD71C4"/>
    <w:rsid w:val="00FD73AD"/>
    <w:rsid w:val="00FD74DB"/>
    <w:rsid w:val="00FD7576"/>
    <w:rsid w:val="00FD7584"/>
    <w:rsid w:val="00FD7595"/>
    <w:rsid w:val="00FD7660"/>
    <w:rsid w:val="00FD774A"/>
    <w:rsid w:val="00FD774E"/>
    <w:rsid w:val="00FD7988"/>
    <w:rsid w:val="00FD7999"/>
    <w:rsid w:val="00FD7C94"/>
    <w:rsid w:val="00FE01FA"/>
    <w:rsid w:val="00FE03AA"/>
    <w:rsid w:val="00FE0501"/>
    <w:rsid w:val="00FE053C"/>
    <w:rsid w:val="00FE0655"/>
    <w:rsid w:val="00FE0825"/>
    <w:rsid w:val="00FE0B05"/>
    <w:rsid w:val="00FE0BC3"/>
    <w:rsid w:val="00FE0C0A"/>
    <w:rsid w:val="00FE0CB3"/>
    <w:rsid w:val="00FE1135"/>
    <w:rsid w:val="00FE1209"/>
    <w:rsid w:val="00FE13AE"/>
    <w:rsid w:val="00FE1492"/>
    <w:rsid w:val="00FE14C5"/>
    <w:rsid w:val="00FE14CD"/>
    <w:rsid w:val="00FE17BC"/>
    <w:rsid w:val="00FE18DF"/>
    <w:rsid w:val="00FE196F"/>
    <w:rsid w:val="00FE1A88"/>
    <w:rsid w:val="00FE1E1B"/>
    <w:rsid w:val="00FE1E52"/>
    <w:rsid w:val="00FE1F2A"/>
    <w:rsid w:val="00FE2365"/>
    <w:rsid w:val="00FE23C9"/>
    <w:rsid w:val="00FE2683"/>
    <w:rsid w:val="00FE33E5"/>
    <w:rsid w:val="00FE35A4"/>
    <w:rsid w:val="00FE37D7"/>
    <w:rsid w:val="00FE381C"/>
    <w:rsid w:val="00FE3848"/>
    <w:rsid w:val="00FE39DA"/>
    <w:rsid w:val="00FE3A77"/>
    <w:rsid w:val="00FE3B3B"/>
    <w:rsid w:val="00FE3BC2"/>
    <w:rsid w:val="00FE3CEC"/>
    <w:rsid w:val="00FE3D23"/>
    <w:rsid w:val="00FE4221"/>
    <w:rsid w:val="00FE44A7"/>
    <w:rsid w:val="00FE4572"/>
    <w:rsid w:val="00FE468E"/>
    <w:rsid w:val="00FE4894"/>
    <w:rsid w:val="00FE4C3A"/>
    <w:rsid w:val="00FE4C7B"/>
    <w:rsid w:val="00FE4D19"/>
    <w:rsid w:val="00FE4E82"/>
    <w:rsid w:val="00FE5272"/>
    <w:rsid w:val="00FE52B7"/>
    <w:rsid w:val="00FE57C2"/>
    <w:rsid w:val="00FE597E"/>
    <w:rsid w:val="00FE59C2"/>
    <w:rsid w:val="00FE5CBF"/>
    <w:rsid w:val="00FE5E5A"/>
    <w:rsid w:val="00FE5E8E"/>
    <w:rsid w:val="00FE5EE4"/>
    <w:rsid w:val="00FE6076"/>
    <w:rsid w:val="00FE60B9"/>
    <w:rsid w:val="00FE6676"/>
    <w:rsid w:val="00FE670F"/>
    <w:rsid w:val="00FE6A7A"/>
    <w:rsid w:val="00FE6B6F"/>
    <w:rsid w:val="00FE6CB3"/>
    <w:rsid w:val="00FE7014"/>
    <w:rsid w:val="00FE716C"/>
    <w:rsid w:val="00FE7241"/>
    <w:rsid w:val="00FE7336"/>
    <w:rsid w:val="00FE74C4"/>
    <w:rsid w:val="00FE7743"/>
    <w:rsid w:val="00FE787C"/>
    <w:rsid w:val="00FE7938"/>
    <w:rsid w:val="00FE7B31"/>
    <w:rsid w:val="00FE7B35"/>
    <w:rsid w:val="00FE7B42"/>
    <w:rsid w:val="00FE7D82"/>
    <w:rsid w:val="00FE7F23"/>
    <w:rsid w:val="00FF01A7"/>
    <w:rsid w:val="00FF030D"/>
    <w:rsid w:val="00FF03FE"/>
    <w:rsid w:val="00FF0525"/>
    <w:rsid w:val="00FF058C"/>
    <w:rsid w:val="00FF06D3"/>
    <w:rsid w:val="00FF095F"/>
    <w:rsid w:val="00FF0D4A"/>
    <w:rsid w:val="00FF0EED"/>
    <w:rsid w:val="00FF1310"/>
    <w:rsid w:val="00FF1748"/>
    <w:rsid w:val="00FF1912"/>
    <w:rsid w:val="00FF19DD"/>
    <w:rsid w:val="00FF1C2E"/>
    <w:rsid w:val="00FF1E59"/>
    <w:rsid w:val="00FF20DD"/>
    <w:rsid w:val="00FF2342"/>
    <w:rsid w:val="00FF28D0"/>
    <w:rsid w:val="00FF2904"/>
    <w:rsid w:val="00FF2A42"/>
    <w:rsid w:val="00FF2AD4"/>
    <w:rsid w:val="00FF2DCD"/>
    <w:rsid w:val="00FF2E5C"/>
    <w:rsid w:val="00FF2EF1"/>
    <w:rsid w:val="00FF2F49"/>
    <w:rsid w:val="00FF31BB"/>
    <w:rsid w:val="00FF3405"/>
    <w:rsid w:val="00FF374A"/>
    <w:rsid w:val="00FF3AFE"/>
    <w:rsid w:val="00FF3CD6"/>
    <w:rsid w:val="00FF3F26"/>
    <w:rsid w:val="00FF40DB"/>
    <w:rsid w:val="00FF419A"/>
    <w:rsid w:val="00FF45A5"/>
    <w:rsid w:val="00FF45CE"/>
    <w:rsid w:val="00FF4845"/>
    <w:rsid w:val="00FF4EB6"/>
    <w:rsid w:val="00FF4FCB"/>
    <w:rsid w:val="00FF5074"/>
    <w:rsid w:val="00FF5634"/>
    <w:rsid w:val="00FF566F"/>
    <w:rsid w:val="00FF5839"/>
    <w:rsid w:val="00FF5943"/>
    <w:rsid w:val="00FF5C91"/>
    <w:rsid w:val="00FF5D85"/>
    <w:rsid w:val="00FF5EE0"/>
    <w:rsid w:val="00FF60D1"/>
    <w:rsid w:val="00FF62C7"/>
    <w:rsid w:val="00FF64A1"/>
    <w:rsid w:val="00FF664D"/>
    <w:rsid w:val="00FF6BFE"/>
    <w:rsid w:val="00FF6D46"/>
    <w:rsid w:val="00FF6E43"/>
    <w:rsid w:val="00FF6ECC"/>
    <w:rsid w:val="00FF7455"/>
    <w:rsid w:val="00FF75D5"/>
    <w:rsid w:val="00FF765C"/>
    <w:rsid w:val="00FF76DB"/>
    <w:rsid w:val="00FF78ED"/>
    <w:rsid w:val="00FF7AB0"/>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1"/>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7F229F"/>
    <w:pPr>
      <w:numPr>
        <w:numId w:val="13"/>
      </w:numPr>
      <w:spacing w:after="240"/>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7F229F"/>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29441143">
      <w:bodyDiv w:val="1"/>
      <w:marLeft w:val="0"/>
      <w:marRight w:val="0"/>
      <w:marTop w:val="0"/>
      <w:marBottom w:val="0"/>
      <w:divBdr>
        <w:top w:val="none" w:sz="0" w:space="0" w:color="auto"/>
        <w:left w:val="none" w:sz="0" w:space="0" w:color="auto"/>
        <w:bottom w:val="none" w:sz="0" w:space="0" w:color="auto"/>
        <w:right w:val="none" w:sz="0" w:space="0" w:color="auto"/>
      </w:divBdr>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60042566">
      <w:bodyDiv w:val="1"/>
      <w:marLeft w:val="0"/>
      <w:marRight w:val="0"/>
      <w:marTop w:val="0"/>
      <w:marBottom w:val="0"/>
      <w:divBdr>
        <w:top w:val="none" w:sz="0" w:space="0" w:color="auto"/>
        <w:left w:val="none" w:sz="0" w:space="0" w:color="auto"/>
        <w:bottom w:val="none" w:sz="0" w:space="0" w:color="auto"/>
        <w:right w:val="none" w:sz="0" w:space="0" w:color="auto"/>
      </w:divBdr>
      <w:divsChild>
        <w:div w:id="1764720473">
          <w:marLeft w:val="0"/>
          <w:marRight w:val="0"/>
          <w:marTop w:val="0"/>
          <w:marBottom w:val="0"/>
          <w:divBdr>
            <w:top w:val="none" w:sz="0" w:space="0" w:color="auto"/>
            <w:left w:val="none" w:sz="0" w:space="0" w:color="auto"/>
            <w:bottom w:val="none" w:sz="0" w:space="0" w:color="auto"/>
            <w:right w:val="none" w:sz="0" w:space="0" w:color="auto"/>
          </w:divBdr>
          <w:divsChild>
            <w:div w:id="121519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oter" Target="footer1.xml"/><Relationship Id="rId50"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hyperlink" Target="https://ftp.3gpp.org/Specs/archive/38_series/38.869/38869-200.zip" TargetMode="Externa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hyperlink" Target="https://www.3gpp.org/ftp/TSG_RAN/TSG_RAN/TSGR_103/Docs/RP-240801.zip" TargetMode="External"/><Relationship Id="rId52"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header" Target="header1.xml"/><Relationship Id="rId20" Type="http://schemas.openxmlformats.org/officeDocument/2006/relationships/image" Target="media/image1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FD98A98D-1061-438A-B1E6-7BCDBE74EB82}"/>
</file>

<file path=customXml/itemProps3.xml><?xml version="1.0" encoding="utf-8"?>
<ds:datastoreItem xmlns:ds="http://schemas.openxmlformats.org/officeDocument/2006/customXml" ds:itemID="{64463788-8CA3-4AFA-B484-52C37AD0DD23}"/>
</file>

<file path=customXml/itemProps4.xml><?xml version="1.0" encoding="utf-8"?>
<ds:datastoreItem xmlns:ds="http://schemas.openxmlformats.org/officeDocument/2006/customXml" ds:itemID="{F6BC7EB8-0838-4456-AF94-4FD58E22CB1C}"/>
</file>

<file path=docProps/app.xml><?xml version="1.0" encoding="utf-8"?>
<Properties xmlns="http://schemas.openxmlformats.org/officeDocument/2006/extended-properties" xmlns:vt="http://schemas.openxmlformats.org/officeDocument/2006/docPropsVTypes">
  <Template>Normal</Template>
  <TotalTime>0</TotalTime>
  <Pages>34</Pages>
  <Words>11312</Words>
  <Characters>60357</Characters>
  <Application>Microsoft Office Word</Application>
  <DocSecurity>0</DocSecurity>
  <Lines>502</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71526</CharactersWithSpaces>
  <SharedDoc>false</SharedDoc>
  <HLinks>
    <vt:vector size="444" baseType="variant">
      <vt:variant>
        <vt:i4>8126489</vt:i4>
      </vt:variant>
      <vt:variant>
        <vt:i4>453</vt:i4>
      </vt:variant>
      <vt:variant>
        <vt:i4>0</vt:i4>
      </vt:variant>
      <vt:variant>
        <vt:i4>5</vt:i4>
      </vt:variant>
      <vt:variant>
        <vt:lpwstr>https://ftp.3gpp.org/Specs/archive/38_series/38.869/38869-200.zip</vt:lpwstr>
      </vt:variant>
      <vt:variant>
        <vt:lpwstr/>
      </vt:variant>
      <vt:variant>
        <vt:i4>6684677</vt:i4>
      </vt:variant>
      <vt:variant>
        <vt:i4>450</vt:i4>
      </vt:variant>
      <vt:variant>
        <vt:i4>0</vt:i4>
      </vt:variant>
      <vt:variant>
        <vt:i4>5</vt:i4>
      </vt:variant>
      <vt:variant>
        <vt:lpwstr>https://www.3gpp.org/ftp/TSG_RAN/TSG_RAN/TSGR_103/Docs/RP-240801.zip</vt:lpwstr>
      </vt:variant>
      <vt:variant>
        <vt:lpwstr/>
      </vt:variant>
      <vt:variant>
        <vt:i4>1245240</vt:i4>
      </vt:variant>
      <vt:variant>
        <vt:i4>446</vt:i4>
      </vt:variant>
      <vt:variant>
        <vt:i4>0</vt:i4>
      </vt:variant>
      <vt:variant>
        <vt:i4>5</vt:i4>
      </vt:variant>
      <vt:variant>
        <vt:lpwstr/>
      </vt:variant>
      <vt:variant>
        <vt:lpwstr>_Toc178327376</vt:lpwstr>
      </vt:variant>
      <vt:variant>
        <vt:i4>1245240</vt:i4>
      </vt:variant>
      <vt:variant>
        <vt:i4>443</vt:i4>
      </vt:variant>
      <vt:variant>
        <vt:i4>0</vt:i4>
      </vt:variant>
      <vt:variant>
        <vt:i4>5</vt:i4>
      </vt:variant>
      <vt:variant>
        <vt:lpwstr/>
      </vt:variant>
      <vt:variant>
        <vt:lpwstr>_Toc178327375</vt:lpwstr>
      </vt:variant>
      <vt:variant>
        <vt:i4>1245240</vt:i4>
      </vt:variant>
      <vt:variant>
        <vt:i4>440</vt:i4>
      </vt:variant>
      <vt:variant>
        <vt:i4>0</vt:i4>
      </vt:variant>
      <vt:variant>
        <vt:i4>5</vt:i4>
      </vt:variant>
      <vt:variant>
        <vt:lpwstr/>
      </vt:variant>
      <vt:variant>
        <vt:lpwstr>_Toc178327374</vt:lpwstr>
      </vt:variant>
      <vt:variant>
        <vt:i4>1245240</vt:i4>
      </vt:variant>
      <vt:variant>
        <vt:i4>437</vt:i4>
      </vt:variant>
      <vt:variant>
        <vt:i4>0</vt:i4>
      </vt:variant>
      <vt:variant>
        <vt:i4>5</vt:i4>
      </vt:variant>
      <vt:variant>
        <vt:lpwstr/>
      </vt:variant>
      <vt:variant>
        <vt:lpwstr>_Toc178327373</vt:lpwstr>
      </vt:variant>
      <vt:variant>
        <vt:i4>1245240</vt:i4>
      </vt:variant>
      <vt:variant>
        <vt:i4>434</vt:i4>
      </vt:variant>
      <vt:variant>
        <vt:i4>0</vt:i4>
      </vt:variant>
      <vt:variant>
        <vt:i4>5</vt:i4>
      </vt:variant>
      <vt:variant>
        <vt:lpwstr/>
      </vt:variant>
      <vt:variant>
        <vt:lpwstr>_Toc178327372</vt:lpwstr>
      </vt:variant>
      <vt:variant>
        <vt:i4>1245240</vt:i4>
      </vt:variant>
      <vt:variant>
        <vt:i4>431</vt:i4>
      </vt:variant>
      <vt:variant>
        <vt:i4>0</vt:i4>
      </vt:variant>
      <vt:variant>
        <vt:i4>5</vt:i4>
      </vt:variant>
      <vt:variant>
        <vt:lpwstr/>
      </vt:variant>
      <vt:variant>
        <vt:lpwstr>_Toc178327371</vt:lpwstr>
      </vt:variant>
      <vt:variant>
        <vt:i4>1245240</vt:i4>
      </vt:variant>
      <vt:variant>
        <vt:i4>428</vt:i4>
      </vt:variant>
      <vt:variant>
        <vt:i4>0</vt:i4>
      </vt:variant>
      <vt:variant>
        <vt:i4>5</vt:i4>
      </vt:variant>
      <vt:variant>
        <vt:lpwstr/>
      </vt:variant>
      <vt:variant>
        <vt:lpwstr>_Toc178327370</vt:lpwstr>
      </vt:variant>
      <vt:variant>
        <vt:i4>1179704</vt:i4>
      </vt:variant>
      <vt:variant>
        <vt:i4>425</vt:i4>
      </vt:variant>
      <vt:variant>
        <vt:i4>0</vt:i4>
      </vt:variant>
      <vt:variant>
        <vt:i4>5</vt:i4>
      </vt:variant>
      <vt:variant>
        <vt:lpwstr/>
      </vt:variant>
      <vt:variant>
        <vt:lpwstr>_Toc178327369</vt:lpwstr>
      </vt:variant>
      <vt:variant>
        <vt:i4>1179704</vt:i4>
      </vt:variant>
      <vt:variant>
        <vt:i4>422</vt:i4>
      </vt:variant>
      <vt:variant>
        <vt:i4>0</vt:i4>
      </vt:variant>
      <vt:variant>
        <vt:i4>5</vt:i4>
      </vt:variant>
      <vt:variant>
        <vt:lpwstr/>
      </vt:variant>
      <vt:variant>
        <vt:lpwstr>_Toc178327368</vt:lpwstr>
      </vt:variant>
      <vt:variant>
        <vt:i4>1179704</vt:i4>
      </vt:variant>
      <vt:variant>
        <vt:i4>419</vt:i4>
      </vt:variant>
      <vt:variant>
        <vt:i4>0</vt:i4>
      </vt:variant>
      <vt:variant>
        <vt:i4>5</vt:i4>
      </vt:variant>
      <vt:variant>
        <vt:lpwstr/>
      </vt:variant>
      <vt:variant>
        <vt:lpwstr>_Toc178327367</vt:lpwstr>
      </vt:variant>
      <vt:variant>
        <vt:i4>1179704</vt:i4>
      </vt:variant>
      <vt:variant>
        <vt:i4>416</vt:i4>
      </vt:variant>
      <vt:variant>
        <vt:i4>0</vt:i4>
      </vt:variant>
      <vt:variant>
        <vt:i4>5</vt:i4>
      </vt:variant>
      <vt:variant>
        <vt:lpwstr/>
      </vt:variant>
      <vt:variant>
        <vt:lpwstr>_Toc178327366</vt:lpwstr>
      </vt:variant>
      <vt:variant>
        <vt:i4>1179704</vt:i4>
      </vt:variant>
      <vt:variant>
        <vt:i4>413</vt:i4>
      </vt:variant>
      <vt:variant>
        <vt:i4>0</vt:i4>
      </vt:variant>
      <vt:variant>
        <vt:i4>5</vt:i4>
      </vt:variant>
      <vt:variant>
        <vt:lpwstr/>
      </vt:variant>
      <vt:variant>
        <vt:lpwstr>_Toc178327365</vt:lpwstr>
      </vt:variant>
      <vt:variant>
        <vt:i4>1179704</vt:i4>
      </vt:variant>
      <vt:variant>
        <vt:i4>410</vt:i4>
      </vt:variant>
      <vt:variant>
        <vt:i4>0</vt:i4>
      </vt:variant>
      <vt:variant>
        <vt:i4>5</vt:i4>
      </vt:variant>
      <vt:variant>
        <vt:lpwstr/>
      </vt:variant>
      <vt:variant>
        <vt:lpwstr>_Toc178327364</vt:lpwstr>
      </vt:variant>
      <vt:variant>
        <vt:i4>1179704</vt:i4>
      </vt:variant>
      <vt:variant>
        <vt:i4>407</vt:i4>
      </vt:variant>
      <vt:variant>
        <vt:i4>0</vt:i4>
      </vt:variant>
      <vt:variant>
        <vt:i4>5</vt:i4>
      </vt:variant>
      <vt:variant>
        <vt:lpwstr/>
      </vt:variant>
      <vt:variant>
        <vt:lpwstr>_Toc178327363</vt:lpwstr>
      </vt:variant>
      <vt:variant>
        <vt:i4>1179704</vt:i4>
      </vt:variant>
      <vt:variant>
        <vt:i4>404</vt:i4>
      </vt:variant>
      <vt:variant>
        <vt:i4>0</vt:i4>
      </vt:variant>
      <vt:variant>
        <vt:i4>5</vt:i4>
      </vt:variant>
      <vt:variant>
        <vt:lpwstr/>
      </vt:variant>
      <vt:variant>
        <vt:lpwstr>_Toc178327362</vt:lpwstr>
      </vt:variant>
      <vt:variant>
        <vt:i4>1179704</vt:i4>
      </vt:variant>
      <vt:variant>
        <vt:i4>401</vt:i4>
      </vt:variant>
      <vt:variant>
        <vt:i4>0</vt:i4>
      </vt:variant>
      <vt:variant>
        <vt:i4>5</vt:i4>
      </vt:variant>
      <vt:variant>
        <vt:lpwstr/>
      </vt:variant>
      <vt:variant>
        <vt:lpwstr>_Toc178327361</vt:lpwstr>
      </vt:variant>
      <vt:variant>
        <vt:i4>1179704</vt:i4>
      </vt:variant>
      <vt:variant>
        <vt:i4>398</vt:i4>
      </vt:variant>
      <vt:variant>
        <vt:i4>0</vt:i4>
      </vt:variant>
      <vt:variant>
        <vt:i4>5</vt:i4>
      </vt:variant>
      <vt:variant>
        <vt:lpwstr/>
      </vt:variant>
      <vt:variant>
        <vt:lpwstr>_Toc178327360</vt:lpwstr>
      </vt:variant>
      <vt:variant>
        <vt:i4>1114168</vt:i4>
      </vt:variant>
      <vt:variant>
        <vt:i4>395</vt:i4>
      </vt:variant>
      <vt:variant>
        <vt:i4>0</vt:i4>
      </vt:variant>
      <vt:variant>
        <vt:i4>5</vt:i4>
      </vt:variant>
      <vt:variant>
        <vt:lpwstr/>
      </vt:variant>
      <vt:variant>
        <vt:lpwstr>_Toc178327359</vt:lpwstr>
      </vt:variant>
      <vt:variant>
        <vt:i4>1114168</vt:i4>
      </vt:variant>
      <vt:variant>
        <vt:i4>392</vt:i4>
      </vt:variant>
      <vt:variant>
        <vt:i4>0</vt:i4>
      </vt:variant>
      <vt:variant>
        <vt:i4>5</vt:i4>
      </vt:variant>
      <vt:variant>
        <vt:lpwstr/>
      </vt:variant>
      <vt:variant>
        <vt:lpwstr>_Toc178327358</vt:lpwstr>
      </vt:variant>
      <vt:variant>
        <vt:i4>1114168</vt:i4>
      </vt:variant>
      <vt:variant>
        <vt:i4>389</vt:i4>
      </vt:variant>
      <vt:variant>
        <vt:i4>0</vt:i4>
      </vt:variant>
      <vt:variant>
        <vt:i4>5</vt:i4>
      </vt:variant>
      <vt:variant>
        <vt:lpwstr/>
      </vt:variant>
      <vt:variant>
        <vt:lpwstr>_Toc178327357</vt:lpwstr>
      </vt:variant>
      <vt:variant>
        <vt:i4>1114168</vt:i4>
      </vt:variant>
      <vt:variant>
        <vt:i4>386</vt:i4>
      </vt:variant>
      <vt:variant>
        <vt:i4>0</vt:i4>
      </vt:variant>
      <vt:variant>
        <vt:i4>5</vt:i4>
      </vt:variant>
      <vt:variant>
        <vt:lpwstr/>
      </vt:variant>
      <vt:variant>
        <vt:lpwstr>_Toc178327356</vt:lpwstr>
      </vt:variant>
      <vt:variant>
        <vt:i4>1114168</vt:i4>
      </vt:variant>
      <vt:variant>
        <vt:i4>383</vt:i4>
      </vt:variant>
      <vt:variant>
        <vt:i4>0</vt:i4>
      </vt:variant>
      <vt:variant>
        <vt:i4>5</vt:i4>
      </vt:variant>
      <vt:variant>
        <vt:lpwstr/>
      </vt:variant>
      <vt:variant>
        <vt:lpwstr>_Toc178327355</vt:lpwstr>
      </vt:variant>
      <vt:variant>
        <vt:i4>1114168</vt:i4>
      </vt:variant>
      <vt:variant>
        <vt:i4>380</vt:i4>
      </vt:variant>
      <vt:variant>
        <vt:i4>0</vt:i4>
      </vt:variant>
      <vt:variant>
        <vt:i4>5</vt:i4>
      </vt:variant>
      <vt:variant>
        <vt:lpwstr/>
      </vt:variant>
      <vt:variant>
        <vt:lpwstr>_Toc178327354</vt:lpwstr>
      </vt:variant>
      <vt:variant>
        <vt:i4>1114168</vt:i4>
      </vt:variant>
      <vt:variant>
        <vt:i4>377</vt:i4>
      </vt:variant>
      <vt:variant>
        <vt:i4>0</vt:i4>
      </vt:variant>
      <vt:variant>
        <vt:i4>5</vt:i4>
      </vt:variant>
      <vt:variant>
        <vt:lpwstr/>
      </vt:variant>
      <vt:variant>
        <vt:lpwstr>_Toc178327353</vt:lpwstr>
      </vt:variant>
      <vt:variant>
        <vt:i4>1114168</vt:i4>
      </vt:variant>
      <vt:variant>
        <vt:i4>374</vt:i4>
      </vt:variant>
      <vt:variant>
        <vt:i4>0</vt:i4>
      </vt:variant>
      <vt:variant>
        <vt:i4>5</vt:i4>
      </vt:variant>
      <vt:variant>
        <vt:lpwstr/>
      </vt:variant>
      <vt:variant>
        <vt:lpwstr>_Toc178327352</vt:lpwstr>
      </vt:variant>
      <vt:variant>
        <vt:i4>1114168</vt:i4>
      </vt:variant>
      <vt:variant>
        <vt:i4>371</vt:i4>
      </vt:variant>
      <vt:variant>
        <vt:i4>0</vt:i4>
      </vt:variant>
      <vt:variant>
        <vt:i4>5</vt:i4>
      </vt:variant>
      <vt:variant>
        <vt:lpwstr/>
      </vt:variant>
      <vt:variant>
        <vt:lpwstr>_Toc178327351</vt:lpwstr>
      </vt:variant>
      <vt:variant>
        <vt:i4>1114168</vt:i4>
      </vt:variant>
      <vt:variant>
        <vt:i4>368</vt:i4>
      </vt:variant>
      <vt:variant>
        <vt:i4>0</vt:i4>
      </vt:variant>
      <vt:variant>
        <vt:i4>5</vt:i4>
      </vt:variant>
      <vt:variant>
        <vt:lpwstr/>
      </vt:variant>
      <vt:variant>
        <vt:lpwstr>_Toc178327350</vt:lpwstr>
      </vt:variant>
      <vt:variant>
        <vt:i4>1048632</vt:i4>
      </vt:variant>
      <vt:variant>
        <vt:i4>365</vt:i4>
      </vt:variant>
      <vt:variant>
        <vt:i4>0</vt:i4>
      </vt:variant>
      <vt:variant>
        <vt:i4>5</vt:i4>
      </vt:variant>
      <vt:variant>
        <vt:lpwstr/>
      </vt:variant>
      <vt:variant>
        <vt:lpwstr>_Toc178327349</vt:lpwstr>
      </vt:variant>
      <vt:variant>
        <vt:i4>1048632</vt:i4>
      </vt:variant>
      <vt:variant>
        <vt:i4>362</vt:i4>
      </vt:variant>
      <vt:variant>
        <vt:i4>0</vt:i4>
      </vt:variant>
      <vt:variant>
        <vt:i4>5</vt:i4>
      </vt:variant>
      <vt:variant>
        <vt:lpwstr/>
      </vt:variant>
      <vt:variant>
        <vt:lpwstr>_Toc178327348</vt:lpwstr>
      </vt:variant>
      <vt:variant>
        <vt:i4>1048632</vt:i4>
      </vt:variant>
      <vt:variant>
        <vt:i4>359</vt:i4>
      </vt:variant>
      <vt:variant>
        <vt:i4>0</vt:i4>
      </vt:variant>
      <vt:variant>
        <vt:i4>5</vt:i4>
      </vt:variant>
      <vt:variant>
        <vt:lpwstr/>
      </vt:variant>
      <vt:variant>
        <vt:lpwstr>_Toc178327347</vt:lpwstr>
      </vt:variant>
      <vt:variant>
        <vt:i4>1048632</vt:i4>
      </vt:variant>
      <vt:variant>
        <vt:i4>356</vt:i4>
      </vt:variant>
      <vt:variant>
        <vt:i4>0</vt:i4>
      </vt:variant>
      <vt:variant>
        <vt:i4>5</vt:i4>
      </vt:variant>
      <vt:variant>
        <vt:lpwstr/>
      </vt:variant>
      <vt:variant>
        <vt:lpwstr>_Toc178327346</vt:lpwstr>
      </vt:variant>
      <vt:variant>
        <vt:i4>1048632</vt:i4>
      </vt:variant>
      <vt:variant>
        <vt:i4>353</vt:i4>
      </vt:variant>
      <vt:variant>
        <vt:i4>0</vt:i4>
      </vt:variant>
      <vt:variant>
        <vt:i4>5</vt:i4>
      </vt:variant>
      <vt:variant>
        <vt:lpwstr/>
      </vt:variant>
      <vt:variant>
        <vt:lpwstr>_Toc178327345</vt:lpwstr>
      </vt:variant>
      <vt:variant>
        <vt:i4>1048632</vt:i4>
      </vt:variant>
      <vt:variant>
        <vt:i4>350</vt:i4>
      </vt:variant>
      <vt:variant>
        <vt:i4>0</vt:i4>
      </vt:variant>
      <vt:variant>
        <vt:i4>5</vt:i4>
      </vt:variant>
      <vt:variant>
        <vt:lpwstr/>
      </vt:variant>
      <vt:variant>
        <vt:lpwstr>_Toc178327344</vt:lpwstr>
      </vt:variant>
      <vt:variant>
        <vt:i4>1048632</vt:i4>
      </vt:variant>
      <vt:variant>
        <vt:i4>347</vt:i4>
      </vt:variant>
      <vt:variant>
        <vt:i4>0</vt:i4>
      </vt:variant>
      <vt:variant>
        <vt:i4>5</vt:i4>
      </vt:variant>
      <vt:variant>
        <vt:lpwstr/>
      </vt:variant>
      <vt:variant>
        <vt:lpwstr>_Toc178327343</vt:lpwstr>
      </vt:variant>
      <vt:variant>
        <vt:i4>1048632</vt:i4>
      </vt:variant>
      <vt:variant>
        <vt:i4>344</vt:i4>
      </vt:variant>
      <vt:variant>
        <vt:i4>0</vt:i4>
      </vt:variant>
      <vt:variant>
        <vt:i4>5</vt:i4>
      </vt:variant>
      <vt:variant>
        <vt:lpwstr/>
      </vt:variant>
      <vt:variant>
        <vt:lpwstr>_Toc178327342</vt:lpwstr>
      </vt:variant>
      <vt:variant>
        <vt:i4>1048632</vt:i4>
      </vt:variant>
      <vt:variant>
        <vt:i4>341</vt:i4>
      </vt:variant>
      <vt:variant>
        <vt:i4>0</vt:i4>
      </vt:variant>
      <vt:variant>
        <vt:i4>5</vt:i4>
      </vt:variant>
      <vt:variant>
        <vt:lpwstr/>
      </vt:variant>
      <vt:variant>
        <vt:lpwstr>_Toc178327341</vt:lpwstr>
      </vt:variant>
      <vt:variant>
        <vt:i4>1048632</vt:i4>
      </vt:variant>
      <vt:variant>
        <vt:i4>335</vt:i4>
      </vt:variant>
      <vt:variant>
        <vt:i4>0</vt:i4>
      </vt:variant>
      <vt:variant>
        <vt:i4>5</vt:i4>
      </vt:variant>
      <vt:variant>
        <vt:lpwstr/>
      </vt:variant>
      <vt:variant>
        <vt:lpwstr>_Toc178327340</vt:lpwstr>
      </vt:variant>
      <vt:variant>
        <vt:i4>1507384</vt:i4>
      </vt:variant>
      <vt:variant>
        <vt:i4>332</vt:i4>
      </vt:variant>
      <vt:variant>
        <vt:i4>0</vt:i4>
      </vt:variant>
      <vt:variant>
        <vt:i4>5</vt:i4>
      </vt:variant>
      <vt:variant>
        <vt:lpwstr/>
      </vt:variant>
      <vt:variant>
        <vt:lpwstr>_Toc178327339</vt:lpwstr>
      </vt:variant>
      <vt:variant>
        <vt:i4>1507384</vt:i4>
      </vt:variant>
      <vt:variant>
        <vt:i4>329</vt:i4>
      </vt:variant>
      <vt:variant>
        <vt:i4>0</vt:i4>
      </vt:variant>
      <vt:variant>
        <vt:i4>5</vt:i4>
      </vt:variant>
      <vt:variant>
        <vt:lpwstr/>
      </vt:variant>
      <vt:variant>
        <vt:lpwstr>_Toc178327338</vt:lpwstr>
      </vt:variant>
      <vt:variant>
        <vt:i4>1507384</vt:i4>
      </vt:variant>
      <vt:variant>
        <vt:i4>326</vt:i4>
      </vt:variant>
      <vt:variant>
        <vt:i4>0</vt:i4>
      </vt:variant>
      <vt:variant>
        <vt:i4>5</vt:i4>
      </vt:variant>
      <vt:variant>
        <vt:lpwstr/>
      </vt:variant>
      <vt:variant>
        <vt:lpwstr>_Toc178327337</vt:lpwstr>
      </vt:variant>
      <vt:variant>
        <vt:i4>1507384</vt:i4>
      </vt:variant>
      <vt:variant>
        <vt:i4>323</vt:i4>
      </vt:variant>
      <vt:variant>
        <vt:i4>0</vt:i4>
      </vt:variant>
      <vt:variant>
        <vt:i4>5</vt:i4>
      </vt:variant>
      <vt:variant>
        <vt:lpwstr/>
      </vt:variant>
      <vt:variant>
        <vt:lpwstr>_Toc178327336</vt:lpwstr>
      </vt:variant>
      <vt:variant>
        <vt:i4>1507384</vt:i4>
      </vt:variant>
      <vt:variant>
        <vt:i4>320</vt:i4>
      </vt:variant>
      <vt:variant>
        <vt:i4>0</vt:i4>
      </vt:variant>
      <vt:variant>
        <vt:i4>5</vt:i4>
      </vt:variant>
      <vt:variant>
        <vt:lpwstr/>
      </vt:variant>
      <vt:variant>
        <vt:lpwstr>_Toc178327335</vt:lpwstr>
      </vt:variant>
      <vt:variant>
        <vt:i4>1507384</vt:i4>
      </vt:variant>
      <vt:variant>
        <vt:i4>317</vt:i4>
      </vt:variant>
      <vt:variant>
        <vt:i4>0</vt:i4>
      </vt:variant>
      <vt:variant>
        <vt:i4>5</vt:i4>
      </vt:variant>
      <vt:variant>
        <vt:lpwstr/>
      </vt:variant>
      <vt:variant>
        <vt:lpwstr>_Toc178327334</vt:lpwstr>
      </vt:variant>
      <vt:variant>
        <vt:i4>1507384</vt:i4>
      </vt:variant>
      <vt:variant>
        <vt:i4>314</vt:i4>
      </vt:variant>
      <vt:variant>
        <vt:i4>0</vt:i4>
      </vt:variant>
      <vt:variant>
        <vt:i4>5</vt:i4>
      </vt:variant>
      <vt:variant>
        <vt:lpwstr/>
      </vt:variant>
      <vt:variant>
        <vt:lpwstr>_Toc178327333</vt:lpwstr>
      </vt:variant>
      <vt:variant>
        <vt:i4>1507384</vt:i4>
      </vt:variant>
      <vt:variant>
        <vt:i4>311</vt:i4>
      </vt:variant>
      <vt:variant>
        <vt:i4>0</vt:i4>
      </vt:variant>
      <vt:variant>
        <vt:i4>5</vt:i4>
      </vt:variant>
      <vt:variant>
        <vt:lpwstr/>
      </vt:variant>
      <vt:variant>
        <vt:lpwstr>_Toc178327332</vt:lpwstr>
      </vt:variant>
      <vt:variant>
        <vt:i4>1507384</vt:i4>
      </vt:variant>
      <vt:variant>
        <vt:i4>308</vt:i4>
      </vt:variant>
      <vt:variant>
        <vt:i4>0</vt:i4>
      </vt:variant>
      <vt:variant>
        <vt:i4>5</vt:i4>
      </vt:variant>
      <vt:variant>
        <vt:lpwstr/>
      </vt:variant>
      <vt:variant>
        <vt:lpwstr>_Toc178327331</vt:lpwstr>
      </vt:variant>
      <vt:variant>
        <vt:i4>1507384</vt:i4>
      </vt:variant>
      <vt:variant>
        <vt:i4>305</vt:i4>
      </vt:variant>
      <vt:variant>
        <vt:i4>0</vt:i4>
      </vt:variant>
      <vt:variant>
        <vt:i4>5</vt:i4>
      </vt:variant>
      <vt:variant>
        <vt:lpwstr/>
      </vt:variant>
      <vt:variant>
        <vt:lpwstr>_Toc178327330</vt:lpwstr>
      </vt:variant>
      <vt:variant>
        <vt:i4>1441848</vt:i4>
      </vt:variant>
      <vt:variant>
        <vt:i4>302</vt:i4>
      </vt:variant>
      <vt:variant>
        <vt:i4>0</vt:i4>
      </vt:variant>
      <vt:variant>
        <vt:i4>5</vt:i4>
      </vt:variant>
      <vt:variant>
        <vt:lpwstr/>
      </vt:variant>
      <vt:variant>
        <vt:lpwstr>_Toc178327329</vt:lpwstr>
      </vt:variant>
      <vt:variant>
        <vt:i4>1441848</vt:i4>
      </vt:variant>
      <vt:variant>
        <vt:i4>299</vt:i4>
      </vt:variant>
      <vt:variant>
        <vt:i4>0</vt:i4>
      </vt:variant>
      <vt:variant>
        <vt:i4>5</vt:i4>
      </vt:variant>
      <vt:variant>
        <vt:lpwstr/>
      </vt:variant>
      <vt:variant>
        <vt:lpwstr>_Toc178327328</vt:lpwstr>
      </vt:variant>
      <vt:variant>
        <vt:i4>1441848</vt:i4>
      </vt:variant>
      <vt:variant>
        <vt:i4>296</vt:i4>
      </vt:variant>
      <vt:variant>
        <vt:i4>0</vt:i4>
      </vt:variant>
      <vt:variant>
        <vt:i4>5</vt:i4>
      </vt:variant>
      <vt:variant>
        <vt:lpwstr/>
      </vt:variant>
      <vt:variant>
        <vt:lpwstr>_Toc178327327</vt:lpwstr>
      </vt:variant>
      <vt:variant>
        <vt:i4>1441848</vt:i4>
      </vt:variant>
      <vt:variant>
        <vt:i4>293</vt:i4>
      </vt:variant>
      <vt:variant>
        <vt:i4>0</vt:i4>
      </vt:variant>
      <vt:variant>
        <vt:i4>5</vt:i4>
      </vt:variant>
      <vt:variant>
        <vt:lpwstr/>
      </vt:variant>
      <vt:variant>
        <vt:lpwstr>_Toc178327326</vt:lpwstr>
      </vt:variant>
      <vt:variant>
        <vt:i4>1441848</vt:i4>
      </vt:variant>
      <vt:variant>
        <vt:i4>290</vt:i4>
      </vt:variant>
      <vt:variant>
        <vt:i4>0</vt:i4>
      </vt:variant>
      <vt:variant>
        <vt:i4>5</vt:i4>
      </vt:variant>
      <vt:variant>
        <vt:lpwstr/>
      </vt:variant>
      <vt:variant>
        <vt:lpwstr>_Toc178327325</vt:lpwstr>
      </vt:variant>
      <vt:variant>
        <vt:i4>1441848</vt:i4>
      </vt:variant>
      <vt:variant>
        <vt:i4>287</vt:i4>
      </vt:variant>
      <vt:variant>
        <vt:i4>0</vt:i4>
      </vt:variant>
      <vt:variant>
        <vt:i4>5</vt:i4>
      </vt:variant>
      <vt:variant>
        <vt:lpwstr/>
      </vt:variant>
      <vt:variant>
        <vt:lpwstr>_Toc178327324</vt:lpwstr>
      </vt:variant>
      <vt:variant>
        <vt:i4>1441848</vt:i4>
      </vt:variant>
      <vt:variant>
        <vt:i4>284</vt:i4>
      </vt:variant>
      <vt:variant>
        <vt:i4>0</vt:i4>
      </vt:variant>
      <vt:variant>
        <vt:i4>5</vt:i4>
      </vt:variant>
      <vt:variant>
        <vt:lpwstr/>
      </vt:variant>
      <vt:variant>
        <vt:lpwstr>_Toc178327323</vt:lpwstr>
      </vt:variant>
      <vt:variant>
        <vt:i4>1441848</vt:i4>
      </vt:variant>
      <vt:variant>
        <vt:i4>281</vt:i4>
      </vt:variant>
      <vt:variant>
        <vt:i4>0</vt:i4>
      </vt:variant>
      <vt:variant>
        <vt:i4>5</vt:i4>
      </vt:variant>
      <vt:variant>
        <vt:lpwstr/>
      </vt:variant>
      <vt:variant>
        <vt:lpwstr>_Toc178327322</vt:lpwstr>
      </vt:variant>
      <vt:variant>
        <vt:i4>1441848</vt:i4>
      </vt:variant>
      <vt:variant>
        <vt:i4>278</vt:i4>
      </vt:variant>
      <vt:variant>
        <vt:i4>0</vt:i4>
      </vt:variant>
      <vt:variant>
        <vt:i4>5</vt:i4>
      </vt:variant>
      <vt:variant>
        <vt:lpwstr/>
      </vt:variant>
      <vt:variant>
        <vt:lpwstr>_Toc178327321</vt:lpwstr>
      </vt:variant>
      <vt:variant>
        <vt:i4>1441848</vt:i4>
      </vt:variant>
      <vt:variant>
        <vt:i4>275</vt:i4>
      </vt:variant>
      <vt:variant>
        <vt:i4>0</vt:i4>
      </vt:variant>
      <vt:variant>
        <vt:i4>5</vt:i4>
      </vt:variant>
      <vt:variant>
        <vt:lpwstr/>
      </vt:variant>
      <vt:variant>
        <vt:lpwstr>_Toc178327320</vt:lpwstr>
      </vt:variant>
      <vt:variant>
        <vt:i4>1376312</vt:i4>
      </vt:variant>
      <vt:variant>
        <vt:i4>272</vt:i4>
      </vt:variant>
      <vt:variant>
        <vt:i4>0</vt:i4>
      </vt:variant>
      <vt:variant>
        <vt:i4>5</vt:i4>
      </vt:variant>
      <vt:variant>
        <vt:lpwstr/>
      </vt:variant>
      <vt:variant>
        <vt:lpwstr>_Toc178327319</vt:lpwstr>
      </vt:variant>
      <vt:variant>
        <vt:i4>1376312</vt:i4>
      </vt:variant>
      <vt:variant>
        <vt:i4>269</vt:i4>
      </vt:variant>
      <vt:variant>
        <vt:i4>0</vt:i4>
      </vt:variant>
      <vt:variant>
        <vt:i4>5</vt:i4>
      </vt:variant>
      <vt:variant>
        <vt:lpwstr/>
      </vt:variant>
      <vt:variant>
        <vt:lpwstr>_Toc178327318</vt:lpwstr>
      </vt:variant>
      <vt:variant>
        <vt:i4>1376312</vt:i4>
      </vt:variant>
      <vt:variant>
        <vt:i4>266</vt:i4>
      </vt:variant>
      <vt:variant>
        <vt:i4>0</vt:i4>
      </vt:variant>
      <vt:variant>
        <vt:i4>5</vt:i4>
      </vt:variant>
      <vt:variant>
        <vt:lpwstr/>
      </vt:variant>
      <vt:variant>
        <vt:lpwstr>_Toc178327317</vt:lpwstr>
      </vt:variant>
      <vt:variant>
        <vt:i4>1376312</vt:i4>
      </vt:variant>
      <vt:variant>
        <vt:i4>263</vt:i4>
      </vt:variant>
      <vt:variant>
        <vt:i4>0</vt:i4>
      </vt:variant>
      <vt:variant>
        <vt:i4>5</vt:i4>
      </vt:variant>
      <vt:variant>
        <vt:lpwstr/>
      </vt:variant>
      <vt:variant>
        <vt:lpwstr>_Toc178327316</vt:lpwstr>
      </vt:variant>
      <vt:variant>
        <vt:i4>1376312</vt:i4>
      </vt:variant>
      <vt:variant>
        <vt:i4>260</vt:i4>
      </vt:variant>
      <vt:variant>
        <vt:i4>0</vt:i4>
      </vt:variant>
      <vt:variant>
        <vt:i4>5</vt:i4>
      </vt:variant>
      <vt:variant>
        <vt:lpwstr/>
      </vt:variant>
      <vt:variant>
        <vt:lpwstr>_Toc178327315</vt:lpwstr>
      </vt:variant>
      <vt:variant>
        <vt:i4>1376312</vt:i4>
      </vt:variant>
      <vt:variant>
        <vt:i4>257</vt:i4>
      </vt:variant>
      <vt:variant>
        <vt:i4>0</vt:i4>
      </vt:variant>
      <vt:variant>
        <vt:i4>5</vt:i4>
      </vt:variant>
      <vt:variant>
        <vt:lpwstr/>
      </vt:variant>
      <vt:variant>
        <vt:lpwstr>_Toc178327314</vt:lpwstr>
      </vt:variant>
      <vt:variant>
        <vt:i4>1376312</vt:i4>
      </vt:variant>
      <vt:variant>
        <vt:i4>254</vt:i4>
      </vt:variant>
      <vt:variant>
        <vt:i4>0</vt:i4>
      </vt:variant>
      <vt:variant>
        <vt:i4>5</vt:i4>
      </vt:variant>
      <vt:variant>
        <vt:lpwstr/>
      </vt:variant>
      <vt:variant>
        <vt:lpwstr>_Toc178327313</vt:lpwstr>
      </vt:variant>
      <vt:variant>
        <vt:i4>1376312</vt:i4>
      </vt:variant>
      <vt:variant>
        <vt:i4>251</vt:i4>
      </vt:variant>
      <vt:variant>
        <vt:i4>0</vt:i4>
      </vt:variant>
      <vt:variant>
        <vt:i4>5</vt:i4>
      </vt:variant>
      <vt:variant>
        <vt:lpwstr/>
      </vt:variant>
      <vt:variant>
        <vt:lpwstr>_Toc178327312</vt:lpwstr>
      </vt:variant>
      <vt:variant>
        <vt:i4>1376312</vt:i4>
      </vt:variant>
      <vt:variant>
        <vt:i4>248</vt:i4>
      </vt:variant>
      <vt:variant>
        <vt:i4>0</vt:i4>
      </vt:variant>
      <vt:variant>
        <vt:i4>5</vt:i4>
      </vt:variant>
      <vt:variant>
        <vt:lpwstr/>
      </vt:variant>
      <vt:variant>
        <vt:lpwstr>_Toc178327311</vt:lpwstr>
      </vt:variant>
      <vt:variant>
        <vt:i4>1376312</vt:i4>
      </vt:variant>
      <vt:variant>
        <vt:i4>245</vt:i4>
      </vt:variant>
      <vt:variant>
        <vt:i4>0</vt:i4>
      </vt:variant>
      <vt:variant>
        <vt:i4>5</vt:i4>
      </vt:variant>
      <vt:variant>
        <vt:lpwstr/>
      </vt:variant>
      <vt:variant>
        <vt:lpwstr>_Toc178327310</vt:lpwstr>
      </vt:variant>
      <vt:variant>
        <vt:i4>1310776</vt:i4>
      </vt:variant>
      <vt:variant>
        <vt:i4>242</vt:i4>
      </vt:variant>
      <vt:variant>
        <vt:i4>0</vt:i4>
      </vt:variant>
      <vt:variant>
        <vt:i4>5</vt:i4>
      </vt:variant>
      <vt:variant>
        <vt:lpwstr/>
      </vt:variant>
      <vt:variant>
        <vt:lpwstr>_Toc178327309</vt:lpwstr>
      </vt:variant>
      <vt:variant>
        <vt:i4>1310776</vt:i4>
      </vt:variant>
      <vt:variant>
        <vt:i4>239</vt:i4>
      </vt:variant>
      <vt:variant>
        <vt:i4>0</vt:i4>
      </vt:variant>
      <vt:variant>
        <vt:i4>5</vt:i4>
      </vt:variant>
      <vt:variant>
        <vt:lpwstr/>
      </vt:variant>
      <vt:variant>
        <vt:lpwstr>_Toc178327308</vt:lpwstr>
      </vt:variant>
      <vt:variant>
        <vt:i4>1310776</vt:i4>
      </vt:variant>
      <vt:variant>
        <vt:i4>236</vt:i4>
      </vt:variant>
      <vt:variant>
        <vt:i4>0</vt:i4>
      </vt:variant>
      <vt:variant>
        <vt:i4>5</vt:i4>
      </vt:variant>
      <vt:variant>
        <vt:lpwstr/>
      </vt:variant>
      <vt:variant>
        <vt:lpwstr>_Toc178327307</vt:lpwstr>
      </vt:variant>
      <vt:variant>
        <vt:i4>1310776</vt:i4>
      </vt:variant>
      <vt:variant>
        <vt:i4>233</vt:i4>
      </vt:variant>
      <vt:variant>
        <vt:i4>0</vt:i4>
      </vt:variant>
      <vt:variant>
        <vt:i4>5</vt:i4>
      </vt:variant>
      <vt:variant>
        <vt:lpwstr/>
      </vt:variant>
      <vt:variant>
        <vt:lpwstr>_Toc178327306</vt:lpwstr>
      </vt:variant>
      <vt:variant>
        <vt:i4>1310776</vt:i4>
      </vt:variant>
      <vt:variant>
        <vt:i4>230</vt:i4>
      </vt:variant>
      <vt:variant>
        <vt:i4>0</vt:i4>
      </vt:variant>
      <vt:variant>
        <vt:i4>5</vt:i4>
      </vt:variant>
      <vt:variant>
        <vt:lpwstr/>
      </vt:variant>
      <vt:variant>
        <vt:lpwstr>_Toc178327305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2024-10-04T23:49:00Z</dcterms:created>
  <dcterms:modified xsi:type="dcterms:W3CDTF">2024-10-04T23:51:00Z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